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38" w:rsidRPr="00927338" w:rsidRDefault="00927338" w:rsidP="0092733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338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Московской области</w:t>
      </w:r>
    </w:p>
    <w:p w:rsidR="00927338" w:rsidRPr="00927338" w:rsidRDefault="00927338" w:rsidP="0092733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338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</w:p>
    <w:p w:rsidR="00927338" w:rsidRPr="00927338" w:rsidRDefault="00927338" w:rsidP="00927338">
      <w:pPr>
        <w:tabs>
          <w:tab w:val="left" w:pos="1134"/>
        </w:tabs>
        <w:spacing w:after="0" w:line="240" w:lineRule="auto"/>
        <w:ind w:left="710"/>
        <w:rPr>
          <w:rFonts w:ascii="Times New Roman" w:hAnsi="Times New Roman" w:cs="Times New Roman"/>
          <w:b/>
          <w:bCs/>
          <w:sz w:val="24"/>
          <w:szCs w:val="24"/>
        </w:rPr>
      </w:pPr>
    </w:p>
    <w:p w:rsidR="00927338" w:rsidRPr="00927338" w:rsidRDefault="00927338" w:rsidP="0092733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59"/>
        <w:tblW w:w="0" w:type="auto"/>
        <w:tblLook w:val="01E0"/>
      </w:tblPr>
      <w:tblGrid>
        <w:gridCol w:w="5495"/>
        <w:gridCol w:w="4075"/>
      </w:tblGrid>
      <w:tr w:rsidR="00927338" w:rsidRPr="00927338" w:rsidTr="007A37E6">
        <w:trPr>
          <w:trHeight w:val="1575"/>
        </w:trPr>
        <w:tc>
          <w:tcPr>
            <w:tcW w:w="5495" w:type="dxa"/>
          </w:tcPr>
          <w:p w:rsidR="00927338" w:rsidRPr="00927338" w:rsidRDefault="00927338" w:rsidP="007A37E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:rsidR="00927338" w:rsidRPr="00927338" w:rsidRDefault="00927338" w:rsidP="007A37E6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 w:rsidRPr="00927338">
              <w:rPr>
                <w:b/>
                <w:sz w:val="24"/>
                <w:szCs w:val="24"/>
              </w:rPr>
              <w:t>УТВЕРЖДАЮ</w:t>
            </w:r>
          </w:p>
          <w:p w:rsidR="00927338" w:rsidRPr="00927338" w:rsidRDefault="00927338" w:rsidP="007A37E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927338" w:rsidRPr="00927338" w:rsidRDefault="00927338" w:rsidP="007A37E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27338">
              <w:rPr>
                <w:sz w:val="24"/>
                <w:szCs w:val="24"/>
              </w:rPr>
              <w:t>Директор ГБПОУ МО «Щелковский колледж»</w:t>
            </w:r>
          </w:p>
          <w:p w:rsidR="00927338" w:rsidRPr="00927338" w:rsidRDefault="00927338" w:rsidP="007A37E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</w:p>
          <w:p w:rsidR="00927338" w:rsidRPr="00927338" w:rsidRDefault="00927338" w:rsidP="007A37E6">
            <w:pPr>
              <w:pStyle w:val="a4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927338">
              <w:rPr>
                <w:sz w:val="24"/>
                <w:szCs w:val="24"/>
              </w:rPr>
              <w:t xml:space="preserve">_________________ </w:t>
            </w:r>
            <w:r w:rsidRPr="00927338">
              <w:rPr>
                <w:sz w:val="24"/>
                <w:szCs w:val="24"/>
                <w:u w:val="single"/>
              </w:rPr>
              <w:t xml:space="preserve">Ф. В. </w:t>
            </w:r>
            <w:proofErr w:type="spellStart"/>
            <w:r w:rsidRPr="00927338">
              <w:rPr>
                <w:sz w:val="24"/>
                <w:szCs w:val="24"/>
                <w:u w:val="single"/>
              </w:rPr>
              <w:t>Бубич</w:t>
            </w:r>
            <w:proofErr w:type="spellEnd"/>
          </w:p>
          <w:p w:rsidR="00927338" w:rsidRPr="00927338" w:rsidRDefault="00927338" w:rsidP="007A37E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27338">
              <w:rPr>
                <w:sz w:val="24"/>
                <w:szCs w:val="24"/>
                <w:vertAlign w:val="superscript"/>
              </w:rPr>
              <w:t>подпись</w:t>
            </w:r>
            <w:r w:rsidRPr="00927338">
              <w:rPr>
                <w:sz w:val="24"/>
                <w:szCs w:val="24"/>
              </w:rPr>
              <w:t xml:space="preserve">                           </w:t>
            </w:r>
            <w:r w:rsidRPr="00927338">
              <w:rPr>
                <w:sz w:val="24"/>
                <w:szCs w:val="24"/>
                <w:vertAlign w:val="superscript"/>
              </w:rPr>
              <w:t>ФИО</w:t>
            </w:r>
          </w:p>
          <w:p w:rsidR="00927338" w:rsidRPr="00927338" w:rsidRDefault="00927338" w:rsidP="007A37E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27338">
              <w:rPr>
                <w:sz w:val="24"/>
                <w:szCs w:val="24"/>
              </w:rPr>
              <w:t xml:space="preserve">   </w:t>
            </w:r>
          </w:p>
          <w:p w:rsidR="00927338" w:rsidRPr="00927338" w:rsidRDefault="00927338" w:rsidP="007A37E6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27338">
              <w:rPr>
                <w:sz w:val="24"/>
                <w:szCs w:val="24"/>
              </w:rPr>
              <w:t xml:space="preserve"> «____»____________ 2023 г.</w:t>
            </w:r>
          </w:p>
        </w:tc>
      </w:tr>
    </w:tbl>
    <w:p w:rsidR="00B04F01" w:rsidRPr="00CA3294" w:rsidRDefault="00B04F01" w:rsidP="00B04F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04F01" w:rsidRPr="00CA3294" w:rsidRDefault="00B04F01" w:rsidP="00B04F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04F01" w:rsidRDefault="00B04F01" w:rsidP="00B04F01">
      <w:pPr>
        <w:spacing w:after="262" w:line="265" w:lineRule="auto"/>
        <w:ind w:left="125" w:right="298"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:rsidR="00B04F01" w:rsidRPr="00CA3294" w:rsidRDefault="00B04F01" w:rsidP="00E15269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005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Государственного бюджетного профессионального </w:t>
      </w:r>
    </w:p>
    <w:p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образовательного учреждения Московской области</w:t>
      </w:r>
    </w:p>
    <w:p w:rsid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>«Щелковский колледж»</w:t>
      </w:r>
    </w:p>
    <w:p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4005F">
        <w:rPr>
          <w:rFonts w:ascii="Times New Roman" w:hAnsi="Times New Roman" w:cs="Times New Roman"/>
          <w:sz w:val="16"/>
          <w:szCs w:val="16"/>
        </w:rPr>
        <w:t>наименование образовательного учреждения</w:t>
      </w:r>
    </w:p>
    <w:p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  <w:u w:val="single"/>
        </w:rPr>
      </w:pPr>
    </w:p>
    <w:p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B04F01" w:rsidRPr="00E15269" w:rsidRDefault="00E15269" w:rsidP="00E15269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04F01"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="00B04F01"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Профессионалитет</w:t>
      </w:r>
      <w:proofErr w:type="spellEnd"/>
      <w:r w:rsidR="00B04F01"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B04F01" w:rsidRPr="00E15269" w:rsidRDefault="00B04F01" w:rsidP="00E15269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01" w:rsidRPr="00E15269" w:rsidRDefault="00E15269" w:rsidP="00E15269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4F01"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специальности </w:t>
      </w:r>
      <w:r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22.02.06 Сварочное производство</w:t>
      </w:r>
    </w:p>
    <w:p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15269" w:rsidRPr="00927338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4"/>
          <w:szCs w:val="24"/>
        </w:rPr>
      </w:pPr>
      <w:r w:rsidRPr="00927338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927338">
        <w:rPr>
          <w:rFonts w:ascii="Times New Roman" w:hAnsi="Times New Roman" w:cs="Times New Roman"/>
          <w:sz w:val="24"/>
          <w:szCs w:val="24"/>
          <w:u w:val="single"/>
        </w:rPr>
        <w:t xml:space="preserve">техник </w:t>
      </w:r>
    </w:p>
    <w:p w:rsidR="00E15269" w:rsidRPr="00927338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27338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927338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E15269" w:rsidRPr="00927338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4"/>
          <w:szCs w:val="24"/>
        </w:rPr>
      </w:pPr>
      <w:r w:rsidRPr="00927338">
        <w:rPr>
          <w:rFonts w:ascii="Times New Roman" w:hAnsi="Times New Roman" w:cs="Times New Roman"/>
          <w:sz w:val="24"/>
          <w:szCs w:val="24"/>
        </w:rPr>
        <w:t xml:space="preserve">Нормативный срок обучения: </w:t>
      </w:r>
      <w:r w:rsidR="00C74B6A" w:rsidRPr="0092733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27338">
        <w:rPr>
          <w:rFonts w:ascii="Times New Roman" w:hAnsi="Times New Roman" w:cs="Times New Roman"/>
          <w:sz w:val="24"/>
          <w:szCs w:val="24"/>
          <w:u w:val="single"/>
        </w:rPr>
        <w:t xml:space="preserve"> года 10 месяцев</w:t>
      </w:r>
      <w:r w:rsidRPr="00927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 w:hanging="1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27338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927338">
        <w:rPr>
          <w:rFonts w:ascii="Times New Roman" w:hAnsi="Times New Roman" w:cs="Times New Roman"/>
          <w:sz w:val="24"/>
          <w:szCs w:val="24"/>
          <w:u w:val="single"/>
        </w:rPr>
        <w:t>основного общего</w:t>
      </w:r>
      <w:r w:rsidRPr="00927338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B04F01" w:rsidRPr="00CA3294" w:rsidRDefault="00B04F01" w:rsidP="003D1F72">
      <w:pPr>
        <w:tabs>
          <w:tab w:val="left" w:pos="3828"/>
          <w:tab w:val="left" w:pos="3969"/>
        </w:tabs>
        <w:spacing w:after="0" w:line="240" w:lineRule="auto"/>
        <w:ind w:left="3969" w:right="-285" w:hanging="10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B04F01" w:rsidRPr="00CA3294" w:rsidRDefault="00B04F01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04F01" w:rsidRPr="00E15269" w:rsidRDefault="00B04F01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15269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87088D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Пояснительная записка</w:t>
      </w:r>
    </w:p>
    <w:p w:rsidR="00E15269" w:rsidRPr="00893D34" w:rsidRDefault="00E15269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88D" w:rsidRPr="00893D34" w:rsidRDefault="0087088D" w:rsidP="00893D3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970620"/>
      <w:r w:rsidRPr="0089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:rsidR="0087088D" w:rsidRPr="00893D34" w:rsidRDefault="0087088D" w:rsidP="00893D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A67" w:rsidRPr="00893D34" w:rsidRDefault="00FB2A67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76970656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Настоящий учебный план по </w:t>
      </w:r>
      <w:r w:rsidR="004730C8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специальности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" w:name="_Hlk113358082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22.02.06 Сварочное производство </w:t>
      </w:r>
      <w:bookmarkEnd w:id="2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893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22.02.06 Сварочное производство</w:t>
      </w:r>
      <w:r w:rsidRPr="00893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утвержденного Приказом </w:t>
      </w:r>
      <w:proofErr w:type="spellStart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21 апреля 2014 № 360 (далее – ФГОС, ФГОС СПО).</w:t>
      </w:r>
    </w:p>
    <w:p w:rsidR="00FB2A67" w:rsidRPr="00893D34" w:rsidRDefault="00FB2A67" w:rsidP="00893D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Нормативные основания для разработки </w:t>
      </w:r>
      <w:r w:rsidR="004730C8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плана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B2A67" w:rsidRPr="00893D34" w:rsidRDefault="00FB2A67" w:rsidP="00893D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Общие: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29 декабря 2012 г. №273-ФЗ «Об образовании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Российской Федерации»;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84521878"/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08 апреля 2021 г.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3"/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21 апреля 2014 № 360 «Об утверждении федерального государственного образовательного стандарта среднего профессионального образования по специальности 22.02.06 Сварочное производство (зарегистрирован Министерством юстиции Российской Федерации 27 июня 2014, регистрационный № 32877);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3 декабря 2015 г. N 975н «Об утверждении профессионального стандарта «Специалист сварочного производства» (зарегистрирован Министерством юстиции Российской Федерации 31 декабря 2015 г., регистрационный № 40444);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28 ноября 2013г № 701н «Об утверждении профессионального стандарта «Сварщик» (зарегистрирован Министерством юстиции Российской Федерации 13 февраля 2014 г., регистрационный N 31301);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№ 885, </w:t>
      </w:r>
      <w:proofErr w:type="spellStart"/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№ 390 от 5 августа 2020 г. «О практической подготовке обучающихся» (вместе с «Положением о практической подготовке обучающихся»;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РФ от 13 октября 2020 г. N 1681 "О целевом обучении по образовательным программам среднего профессионального и высшего образования" (с изменениями и дополнениями);</w:t>
      </w:r>
    </w:p>
    <w:p w:rsidR="00FB2A67" w:rsidRPr="00893D34" w:rsidRDefault="00FB2A67" w:rsidP="00893D34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02.07.2013 N 513 (ред. от 01.06.2021)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08.08.2013 N 29322).</w:t>
      </w:r>
    </w:p>
    <w:p w:rsidR="00FB2A67" w:rsidRPr="00893D34" w:rsidRDefault="00FB2A67" w:rsidP="00893D34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образовательной организации:</w:t>
      </w:r>
    </w:p>
    <w:p w:rsidR="00FB2A67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 </w:t>
      </w:r>
      <w:proofErr w:type="spellStart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30.04.2021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:rsidR="00FB2A67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14.04.2021 N 05–401 «О направлении методических рекомендаций» (вместе с «Методическими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образования»);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893D34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893D34">
        <w:rPr>
          <w:rFonts w:ascii="Times New Roman" w:hAnsi="Times New Roman" w:cs="Times New Roman"/>
          <w:bCs/>
          <w:sz w:val="24"/>
          <w:szCs w:val="24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</w:t>
      </w:r>
      <w:r w:rsidRPr="00893D34">
        <w:rPr>
          <w:rFonts w:ascii="Times New Roman" w:hAnsi="Times New Roman" w:cs="Times New Roman"/>
          <w:bCs/>
          <w:sz w:val="24"/>
          <w:szCs w:val="24"/>
        </w:rPr>
        <w:lastRenderedPageBreak/>
        <w:t>образования" (Зарегистрировано в Минюсте России 07.06.2012 N 24480), реализуемого в пределах ООП с учетом профиля получаемого профессионального образования;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Приказ Министерства спорта Российской Федерации от 8 июля 2014 г. N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(ГТО)» 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Российской Федерации от 11 июня 2014 г. N 540 «Об утверждении положения о всероссийском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893D34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893D34">
        <w:rPr>
          <w:rFonts w:ascii="Times New Roman" w:hAnsi="Times New Roman" w:cs="Times New Roman"/>
          <w:bCs/>
          <w:sz w:val="24"/>
          <w:szCs w:val="24"/>
        </w:rPr>
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 xml:space="preserve">Письмо </w:t>
      </w:r>
      <w:proofErr w:type="spellStart"/>
      <w:r w:rsidRPr="00893D34">
        <w:rPr>
          <w:rFonts w:ascii="Times New Roman" w:hAnsi="Times New Roman" w:cs="Times New Roman"/>
          <w:bCs/>
          <w:sz w:val="24"/>
          <w:szCs w:val="24"/>
        </w:rPr>
        <w:t>Роспотребнадзора</w:t>
      </w:r>
      <w:proofErr w:type="spellEnd"/>
      <w:r w:rsidRPr="00893D34">
        <w:rPr>
          <w:rFonts w:ascii="Times New Roman" w:hAnsi="Times New Roman" w:cs="Times New Roman"/>
          <w:bCs/>
          <w:sz w:val="24"/>
          <w:szCs w:val="24"/>
        </w:rPr>
        <w:t xml:space="preserve"> от 23.10.2017 N 01/14380-17-32 "Об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программ";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Закон Московской области от 13.07.2015 № 114/2015-ОЗ, принятый Постановлением Московской областной думы от 25.06.2015 № 9/133-П «О патриотическом воспитании в Московской области;</w:t>
      </w:r>
    </w:p>
    <w:p w:rsidR="00B04F01" w:rsidRPr="00893D34" w:rsidRDefault="00CA3294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Устава ГБ</w:t>
      </w:r>
      <w:r w:rsidR="00B04F01" w:rsidRPr="00893D34">
        <w:rPr>
          <w:rFonts w:ascii="Times New Roman" w:hAnsi="Times New Roman" w:cs="Times New Roman"/>
          <w:bCs/>
          <w:sz w:val="24"/>
          <w:szCs w:val="24"/>
        </w:rPr>
        <w:t>ПОУ МО «</w:t>
      </w:r>
      <w:r>
        <w:rPr>
          <w:rFonts w:ascii="Times New Roman" w:hAnsi="Times New Roman" w:cs="Times New Roman"/>
          <w:bCs/>
          <w:sz w:val="24"/>
          <w:szCs w:val="24"/>
        </w:rPr>
        <w:t>Щелковский колледж</w:t>
      </w:r>
      <w:r w:rsidR="00B04F01" w:rsidRPr="00893D34">
        <w:rPr>
          <w:rFonts w:ascii="Times New Roman" w:hAnsi="Times New Roman" w:cs="Times New Roman"/>
          <w:bCs/>
          <w:sz w:val="24"/>
          <w:szCs w:val="24"/>
        </w:rPr>
        <w:t>»;</w:t>
      </w:r>
    </w:p>
    <w:p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Локальных нормативных актов образовательного учреждения.</w:t>
      </w:r>
    </w:p>
    <w:p w:rsidR="00FB2A67" w:rsidRPr="00893D34" w:rsidRDefault="00FB2A67" w:rsidP="00893D34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работодателя:</w:t>
      </w:r>
    </w:p>
    <w:p w:rsidR="0087088D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локальные акты (направленные на обучение, практику, результат освоения образовательной программы, должностные инструкции по профилю обучения и др.).</w:t>
      </w:r>
      <w:r w:rsidRPr="00893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6D1950" w:rsidRPr="00893D34" w:rsidRDefault="006D1950" w:rsidP="00893D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EEB" w:rsidRPr="00893D34" w:rsidRDefault="00915EEB" w:rsidP="00893D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87088D" w:rsidRPr="00893D34" w:rsidRDefault="0087088D" w:rsidP="00893D34">
      <w:pPr>
        <w:spacing w:after="0" w:line="240" w:lineRule="auto"/>
        <w:ind w:right="68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Организация учебного процесса и режим занятий</w:t>
      </w:r>
    </w:p>
    <w:p w:rsidR="000E4F56" w:rsidRDefault="0087088D" w:rsidP="000E4F5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Начало учебных занятий на всех курсах - 1 сентября.</w:t>
      </w:r>
    </w:p>
    <w:p w:rsidR="0087088D" w:rsidRPr="00893D34" w:rsidRDefault="0087088D" w:rsidP="000E4F5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Обязательная аудиторная нагрузка студента и максимальная составляют    соответственно 36 и 54 часов в неделю.</w:t>
      </w:r>
    </w:p>
    <w:p w:rsidR="000E4F56" w:rsidRDefault="0087088D" w:rsidP="000E4F5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Пятидневная учебная неделя.</w:t>
      </w:r>
    </w:p>
    <w:p w:rsidR="0087088D" w:rsidRPr="000E4F56" w:rsidRDefault="0087088D" w:rsidP="000E4F5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П</w:t>
      </w:r>
      <w:r w:rsidRPr="00893D34">
        <w:rPr>
          <w:rFonts w:ascii="Times New Roman" w:eastAsia="Calibri" w:hAnsi="Times New Roman" w:cs="Times New Roman"/>
          <w:bCs/>
          <w:sz w:val="24"/>
          <w:szCs w:val="24"/>
        </w:rPr>
        <w:t>родолжительность учебных занятий 45 минут.</w:t>
      </w:r>
    </w:p>
    <w:p w:rsidR="0087088D" w:rsidRPr="00893D34" w:rsidRDefault="0087088D" w:rsidP="000E4F56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Время и сроки проведения каникул установлены согласно графика учебного процесса.</w:t>
      </w:r>
    </w:p>
    <w:p w:rsidR="0087088D" w:rsidRPr="00893D34" w:rsidRDefault="0087088D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обязательной аудиторной учебной нагрузки студентов (в том числе в период реализации программы среднего общего образования для лиц, обучающихся на базе основного общего образования) составляет 36 академических часов в неделю.</w:t>
      </w:r>
    </w:p>
    <w:p w:rsidR="0087088D" w:rsidRPr="00893D34" w:rsidRDefault="0087088D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(1 год) из расчета: теоретическое обучение (при обязательной учебной нагрузке 36 часов в неделю) – 39 </w:t>
      </w:r>
      <w:proofErr w:type="spellStart"/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промежуточная аттестация – 2 </w:t>
      </w:r>
      <w:proofErr w:type="spellStart"/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каникулярное время – 11 </w:t>
      </w:r>
      <w:proofErr w:type="spellStart"/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88D" w:rsidRPr="00893D34" w:rsidRDefault="0087088D" w:rsidP="00893D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7088D" w:rsidRPr="00893D34" w:rsidRDefault="0087088D" w:rsidP="00893D3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 Общеобразовательный цикл </w:t>
      </w:r>
    </w:p>
    <w:bookmarkEnd w:id="1"/>
    <w:p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Общеобразовательный цикл основной образовательной программы по специальности </w:t>
      </w:r>
      <w:r w:rsidR="005A6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22.02.06 Сварочное производство</w:t>
      </w:r>
      <w:r w:rsidR="00B3445A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в соответствии с Разъяснениями по реализации федерального государственного образовательного стандарта среднего общего образования в 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образования.</w:t>
      </w:r>
    </w:p>
    <w:p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данной ООП-П по специальности </w:t>
      </w:r>
      <w:r w:rsidR="005A6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22.02.06 Сварочное производство</w:t>
      </w:r>
      <w:r w:rsidR="00B3445A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CA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ССО и ФГОС СПО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общеобразовательного цикла в учебном плане:</w:t>
      </w:r>
    </w:p>
    <w:p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9"/>
        <w:gridCol w:w="6663"/>
        <w:gridCol w:w="1082"/>
      </w:tblGrid>
      <w:tr w:rsidR="00893D34" w:rsidRPr="00B04F01" w:rsidTr="00D80F66">
        <w:trPr>
          <w:trHeight w:val="20"/>
        </w:trPr>
        <w:tc>
          <w:tcPr>
            <w:tcW w:w="1070" w:type="pct"/>
            <w:shd w:val="clear" w:color="auto" w:fill="auto"/>
            <w:hideMark/>
          </w:tcPr>
          <w:p w:rsidR="00B04F01" w:rsidRPr="00E15269" w:rsidRDefault="00B04F01" w:rsidP="00E152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r w:rsidR="00E15269" w:rsidRPr="00E1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381" w:type="pct"/>
            <w:shd w:val="clear" w:color="auto" w:fill="auto"/>
            <w:vAlign w:val="center"/>
            <w:hideMark/>
          </w:tcPr>
          <w:p w:rsidR="00B04F01" w:rsidRPr="00E15269" w:rsidRDefault="00B04F01" w:rsidP="00E152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учебный цикл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B04F01" w:rsidRPr="00E15269" w:rsidRDefault="00B04F01" w:rsidP="00893D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1404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ОУП.01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ОУП.02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ОУП.03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ОУП.04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ОУП.05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ОУП.06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ОУП.07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ОУП.08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15269" w:rsidRPr="00B04F01" w:rsidTr="002003ED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ОУП.09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ОУП.10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ОУП.11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ОУП.12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3C4224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ОУП.13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15269" w:rsidRPr="00B04F01" w:rsidTr="00081DA1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ОУП.14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15269" w:rsidRPr="00B04F01" w:rsidTr="00081DA1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69" w:rsidRPr="00E15269" w:rsidRDefault="00E15269" w:rsidP="00E15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269" w:rsidRPr="00E15269" w:rsidRDefault="00E15269" w:rsidP="005A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269" w:rsidRPr="00E15269" w:rsidRDefault="00E15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2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01" w:rsidRPr="00893D34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освоения учебных дисциплин общеобразовательного цикла основной образовательной программы СПО с получением среднего общего образования оценивается в процессе текущего контроля и промежуточной аттестации. Текущий контроль по дисциплинам общеобразовательного цикла проводят в пределах учебного времени, отведенного на соответствующую учебную дисциплину, как традиционными, так и инновационными методами, включая информационные технологии.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 аттестацию проводят в форме дифференцированных зачетов и экзаменов: дифференцированные зачеты — за счет времени, отведенного на общеобразовательную дисциплину, экзамены за счет времени, выделенного ФГОС СПО.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проводят по русскому языку, математике, физике. По русскому языку и математике — в письменной форме, а по физике — в устной.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дисциплин разрабатываются с учетом профильной направленности.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общеобразовательных дисциплин запланирована разработка обучающимся индивидуальных проектов. Руководителем проекта является преподаватель по одной из учебных дисциплин.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гуманитарном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общепрофессиональном</w:t>
      </w:r>
      <w:proofErr w:type="spellEnd"/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профессиональном учебных циклах ООП по специальности </w:t>
      </w:r>
      <w:r w:rsidR="005A6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22.02.06 Сварочное производство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 объем образовательной нагрузки, в том числе нагрузка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цикле). 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проведение учебных занятий и практик при освоении учебных циклов образовательной программы выделено не менее 70 процентов от объема учебных циклов образовательной программы.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 Демонстрационный экзамен применяется в оценочных процедурах промежуточной аттестации по модулям, предусмотренным ООП-П по специальности </w:t>
      </w:r>
      <w:r w:rsidR="005A6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22.02.06 Сварочное производство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экзаменов в процедурах промежуточной аттестации не превышает 8 экзаменов в учебном году, количество зачетов не превышает 10 в учебном году. В указанное количество не входит зачет по физической культуре.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общего социально-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образовательной программы предусматривает изучение следующих обязательных дисциплин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философии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финансовой грамотности»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 профессиональной деятельности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дисциплины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 академических часа. Для обучающихся инвалидов и лиц с ограниченными возможностями здоровья установлен особый порядок освоения дисциплины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состояния их здоровья.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социально-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гуманитарный цикл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примерной ООП-П по специальности </w:t>
      </w:r>
      <w:r w:rsidR="001C5EA2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22.02.06 «Сварочное производство»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составляет 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242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spellStart"/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общепрофессионального</w:t>
      </w:r>
      <w:proofErr w:type="spellEnd"/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образовательной программы предусматривает объем образовательной нагрузки 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Изучение дисциплины ”Безопасность жизнедеятельности“ - 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часа. </w:t>
      </w:r>
    </w:p>
    <w:p w:rsidR="00C36921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цикл образовательной программы (1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 включает профессиональные модули, которые формируются в соответствии с основными видами деятельности, предусмотренными ФГОС СПО.</w:t>
      </w:r>
      <w:r w:rsidR="00893D34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921" w:rsidRPr="00904A1C" w:rsidRDefault="00904A1C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36921" w:rsidRPr="00904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ПМ.05 Выполнение работ по профессиям рабочих, служащих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осваивается профессия </w:t>
      </w:r>
      <w:r w:rsidRPr="00904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06 Электросварщик ручной сварки, </w:t>
      </w:r>
      <w:r w:rsidRPr="00904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квалификационный экзамен.</w:t>
      </w:r>
    </w:p>
    <w:p w:rsidR="00B3445A" w:rsidRPr="00B3445A" w:rsidRDefault="00893D34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профессиональный цикл включен дополнительный профессиональный блок</w:t>
      </w:r>
      <w:r w:rsidR="00C36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ПМд.06 по заявке работодателя, завершающийся квалификационным экзаменом с присвоением квалификации </w:t>
      </w:r>
      <w:r w:rsidRPr="00C36921">
        <w:rPr>
          <w:rFonts w:ascii="Times New Roman" w:hAnsi="Times New Roman" w:cs="Times New Roman"/>
          <w:b/>
          <w:sz w:val="24"/>
          <w:szCs w:val="24"/>
        </w:rPr>
        <w:t>13057 Контролер сварочных работ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Практика</w:t>
      </w:r>
      <w:r w:rsidR="00B3445A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 разделом ООП по специальности </w:t>
      </w:r>
      <w:r w:rsidR="00C36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22.02.06 Сварочное производство</w:t>
      </w:r>
      <w:r w:rsidR="001C5EA2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3445A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предусмотрены следующие виды практик: учебная и производственная.</w:t>
      </w:r>
    </w:p>
    <w:p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:rsidR="00B3445A" w:rsidRPr="00B3445A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B3445A" w:rsidRPr="00B3445A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(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360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и производственная (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612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практики проводятся при освоении обучающимися профессиональных компетенций в рамках профессиональных модулей и реализовываются концентрировано.</w:t>
      </w:r>
    </w:p>
    <w:p w:rsidR="00B3445A" w:rsidRPr="00B3445A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B3445A" w:rsidRPr="00B3445A" w:rsidRDefault="00B3445A" w:rsidP="00893D34">
      <w:pPr>
        <w:spacing w:after="0" w:line="240" w:lineRule="auto"/>
        <w:ind w:left="788" w:right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 — 144 часа.</w:t>
      </w:r>
    </w:p>
    <w:p w:rsidR="00442F28" w:rsidRPr="00893D34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проводится в форме </w:t>
      </w:r>
      <w:r w:rsidR="00893D34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демонстрационного экзамена и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выпускной квалификационной работы (дипломная работа (дипломный проект)</w:t>
      </w:r>
    </w:p>
    <w:p w:rsidR="00893D34" w:rsidRPr="00893D34" w:rsidRDefault="00893D34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34" w:rsidRPr="00893D34" w:rsidRDefault="00893D34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269" w:rsidRDefault="00E1526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7088D" w:rsidRPr="00893D34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кабинетов, лабораторий, мастерских и др.</w:t>
      </w:r>
    </w:p>
    <w:p w:rsidR="0087088D" w:rsidRPr="00893D34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подготовки по специальности СПО</w:t>
      </w:r>
    </w:p>
    <w:p w:rsidR="0087088D" w:rsidRPr="00893D34" w:rsidRDefault="0087088D" w:rsidP="00893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8D" w:rsidRPr="00893D34" w:rsidRDefault="0087088D" w:rsidP="00893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88D" w:rsidRPr="00893D34" w:rsidRDefault="0087088D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Кабинеты: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гуманитарных и социально-экономических дисциплин;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математики;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инженерной графики;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информатики и информационных технологий;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экономики отрасли, менеджмента и правового обеспечения профессиональной деятельности;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экологических основ природопользования, безопасности жизнедеятельности и охраны труда;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расчета и проектирования сварных соединений;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технологии электрической сварки плавлением;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метрологии, стандартизации и сертификации.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Лаборатории: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технической механики;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электротехники и электроники;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материаловедения;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испытания материалов и контроля качества сварных соединений.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Мастерские: 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слесарная;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сварочная.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Полигоны: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сварочный полигон.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Тренажеры, тренажерные комплексы: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компьютеризированный </w:t>
      </w:r>
      <w:proofErr w:type="spellStart"/>
      <w:r w:rsidRPr="00893D34">
        <w:rPr>
          <w:rFonts w:ascii="Times New Roman" w:eastAsia="Calibri" w:hAnsi="Times New Roman" w:cs="Times New Roman"/>
          <w:sz w:val="24"/>
          <w:szCs w:val="24"/>
        </w:rPr>
        <w:t>малоамперный</w:t>
      </w:r>
      <w:proofErr w:type="spellEnd"/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дуговой тренажер сварщика МДТС-05.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Спортивный комплекс 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спортивный зал;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Залы:</w:t>
      </w:r>
    </w:p>
    <w:p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87088D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Актовый зал.</w:t>
      </w:r>
    </w:p>
    <w:p w:rsidR="0087088D" w:rsidRPr="00893D34" w:rsidRDefault="0087088D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088D" w:rsidRPr="00893D34" w:rsidRDefault="0087088D" w:rsidP="0089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3D34" w:rsidRPr="00893D34" w:rsidRDefault="0089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3D34" w:rsidRPr="00893D34" w:rsidSect="00870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F7757"/>
    <w:multiLevelType w:val="hybridMultilevel"/>
    <w:tmpl w:val="BC2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F7900"/>
    <w:multiLevelType w:val="hybridMultilevel"/>
    <w:tmpl w:val="6B58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088D"/>
    <w:rsid w:val="00007DB5"/>
    <w:rsid w:val="000E4F56"/>
    <w:rsid w:val="001267DE"/>
    <w:rsid w:val="001B3FC1"/>
    <w:rsid w:val="001B7DF0"/>
    <w:rsid w:val="001C4D58"/>
    <w:rsid w:val="001C5EA2"/>
    <w:rsid w:val="00242E11"/>
    <w:rsid w:val="002606D7"/>
    <w:rsid w:val="003451BA"/>
    <w:rsid w:val="003D1F72"/>
    <w:rsid w:val="00442F28"/>
    <w:rsid w:val="004730C8"/>
    <w:rsid w:val="00494AD0"/>
    <w:rsid w:val="004C6FF4"/>
    <w:rsid w:val="004E3B23"/>
    <w:rsid w:val="005A6E3E"/>
    <w:rsid w:val="00681C63"/>
    <w:rsid w:val="006D06E1"/>
    <w:rsid w:val="006D1950"/>
    <w:rsid w:val="00805813"/>
    <w:rsid w:val="0087088D"/>
    <w:rsid w:val="00876C66"/>
    <w:rsid w:val="00893D34"/>
    <w:rsid w:val="008D4D50"/>
    <w:rsid w:val="00904A1C"/>
    <w:rsid w:val="00904DD5"/>
    <w:rsid w:val="00915EEB"/>
    <w:rsid w:val="00927338"/>
    <w:rsid w:val="00936E03"/>
    <w:rsid w:val="00A174A8"/>
    <w:rsid w:val="00AE4F49"/>
    <w:rsid w:val="00B04F01"/>
    <w:rsid w:val="00B3445A"/>
    <w:rsid w:val="00BB4D30"/>
    <w:rsid w:val="00BD6009"/>
    <w:rsid w:val="00C36921"/>
    <w:rsid w:val="00C74B6A"/>
    <w:rsid w:val="00CA3294"/>
    <w:rsid w:val="00DD1D11"/>
    <w:rsid w:val="00DE0322"/>
    <w:rsid w:val="00E15269"/>
    <w:rsid w:val="00E15AA4"/>
    <w:rsid w:val="00EC0EB4"/>
    <w:rsid w:val="00F05CE4"/>
    <w:rsid w:val="00F72CE7"/>
    <w:rsid w:val="00F87819"/>
    <w:rsid w:val="00FB2A67"/>
    <w:rsid w:val="00FC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3F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4F01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1"/>
    <w:locked/>
    <w:rsid w:val="00E15269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15269"/>
    <w:pPr>
      <w:shd w:val="clear" w:color="auto" w:fill="FFFFFF"/>
      <w:spacing w:before="7980" w:after="0" w:line="240" w:lineRule="atLeast"/>
      <w:ind w:hanging="720"/>
    </w:pPr>
    <w:rPr>
      <w:sz w:val="26"/>
    </w:rPr>
  </w:style>
  <w:style w:type="paragraph" w:styleId="a4">
    <w:name w:val="caption"/>
    <w:basedOn w:val="a"/>
    <w:next w:val="a"/>
    <w:uiPriority w:val="35"/>
    <w:qFormat/>
    <w:rsid w:val="00927338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Л.Г.</dc:creator>
  <cp:keywords/>
  <dc:description/>
  <cp:lastModifiedBy>MetodKab</cp:lastModifiedBy>
  <cp:revision>25</cp:revision>
  <cp:lastPrinted>2023-08-02T13:21:00Z</cp:lastPrinted>
  <dcterms:created xsi:type="dcterms:W3CDTF">2021-05-27T07:49:00Z</dcterms:created>
  <dcterms:modified xsi:type="dcterms:W3CDTF">2023-12-25T09:12:00Z</dcterms:modified>
</cp:coreProperties>
</file>