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ECCB" w14:textId="77777777" w:rsidR="00D377F2" w:rsidRPr="00DA4C9B" w:rsidRDefault="00D377F2" w:rsidP="00D377F2">
      <w:pPr>
        <w:spacing w:after="0" w:line="240" w:lineRule="auto"/>
        <w:rPr>
          <w:rFonts w:ascii="Times New Roman" w:hAnsi="Times New Roman" w:cs="Times New Roman"/>
          <w:sz w:val="24"/>
          <w:szCs w:val="24"/>
        </w:rPr>
      </w:pPr>
    </w:p>
    <w:p w14:paraId="6EA5E39C" w14:textId="77777777" w:rsidR="00D377F2" w:rsidRPr="00DA4C9B" w:rsidRDefault="00D377F2" w:rsidP="00D377F2">
      <w:pPr>
        <w:spacing w:after="0" w:line="360" w:lineRule="auto"/>
        <w:jc w:val="right"/>
        <w:outlineLvl w:val="1"/>
        <w:rPr>
          <w:rFonts w:ascii="Times New Roman" w:hAnsi="Times New Roman" w:cs="Times New Roman"/>
          <w:b/>
          <w:bCs/>
          <w:sz w:val="24"/>
          <w:szCs w:val="24"/>
        </w:rPr>
      </w:pPr>
      <w:bookmarkStart w:id="0" w:name="_Toc84499258"/>
      <w:r w:rsidRPr="00DA4C9B">
        <w:rPr>
          <w:rFonts w:ascii="Times New Roman" w:hAnsi="Times New Roman" w:cs="Times New Roman"/>
          <w:b/>
          <w:bCs/>
          <w:sz w:val="24"/>
          <w:szCs w:val="24"/>
        </w:rPr>
        <w:t>Приложение 2</w:t>
      </w:r>
      <w:bookmarkEnd w:id="0"/>
      <w:r w:rsidRPr="00DA4C9B">
        <w:rPr>
          <w:rFonts w:ascii="Times New Roman" w:hAnsi="Times New Roman" w:cs="Times New Roman"/>
          <w:b/>
          <w:bCs/>
          <w:sz w:val="24"/>
          <w:szCs w:val="24"/>
        </w:rPr>
        <w:t>.1</w:t>
      </w:r>
    </w:p>
    <w:p w14:paraId="6D19DCE4" w14:textId="07F10E04" w:rsidR="00D377F2" w:rsidRPr="00DA4C9B" w:rsidRDefault="00D377F2" w:rsidP="00D377F2">
      <w:pPr>
        <w:spacing w:after="0" w:line="360" w:lineRule="auto"/>
        <w:jc w:val="right"/>
        <w:rPr>
          <w:rFonts w:ascii="Times New Roman" w:hAnsi="Times New Roman" w:cs="Times New Roman"/>
          <w:b/>
          <w:i/>
          <w:sz w:val="24"/>
          <w:szCs w:val="24"/>
          <w:lang w:eastAsia="en-US"/>
        </w:rPr>
      </w:pPr>
      <w:r w:rsidRPr="00DA4C9B">
        <w:rPr>
          <w:rFonts w:ascii="Times New Roman" w:hAnsi="Times New Roman" w:cs="Times New Roman"/>
          <w:sz w:val="24"/>
          <w:szCs w:val="24"/>
          <w:lang w:eastAsia="en-US"/>
        </w:rPr>
        <w:t xml:space="preserve">к ОПОП-П </w:t>
      </w:r>
      <w:r w:rsidRPr="00DA4C9B">
        <w:rPr>
          <w:rFonts w:ascii="Times New Roman" w:hAnsi="Times New Roman" w:cs="Times New Roman"/>
          <w:i/>
          <w:sz w:val="24"/>
          <w:szCs w:val="24"/>
          <w:lang w:eastAsia="en-US"/>
        </w:rPr>
        <w:t>специальности</w:t>
      </w:r>
    </w:p>
    <w:p w14:paraId="143C1589" w14:textId="77777777" w:rsidR="00F13CF8" w:rsidRPr="00DA4C9B" w:rsidRDefault="00F13CF8" w:rsidP="00D377F2">
      <w:pPr>
        <w:spacing w:after="0" w:line="240" w:lineRule="auto"/>
        <w:jc w:val="right"/>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19.02.12 Технология продуктов питания животного происхождения</w:t>
      </w:r>
    </w:p>
    <w:p w14:paraId="6012E23D" w14:textId="77777777" w:rsidR="00D377F2" w:rsidRPr="00DA4C9B" w:rsidRDefault="00F13CF8" w:rsidP="00D377F2">
      <w:pPr>
        <w:spacing w:after="0" w:line="240" w:lineRule="auto"/>
        <w:jc w:val="right"/>
        <w:rPr>
          <w:rFonts w:ascii="Times New Roman" w:hAnsi="Times New Roman" w:cs="Times New Roman"/>
          <w:i/>
          <w:sz w:val="24"/>
          <w:szCs w:val="24"/>
          <w:vertAlign w:val="superscript"/>
          <w:lang w:eastAsia="en-US"/>
        </w:rPr>
      </w:pPr>
      <w:r w:rsidRPr="00DA4C9B">
        <w:rPr>
          <w:rFonts w:ascii="Times New Roman" w:hAnsi="Times New Roman" w:cs="Times New Roman"/>
          <w:i/>
          <w:sz w:val="24"/>
          <w:szCs w:val="24"/>
          <w:vertAlign w:val="superscript"/>
          <w:lang w:eastAsia="en-US"/>
        </w:rPr>
        <w:t xml:space="preserve"> </w:t>
      </w:r>
      <w:r w:rsidR="00D377F2" w:rsidRPr="00DA4C9B">
        <w:rPr>
          <w:rFonts w:ascii="Times New Roman" w:hAnsi="Times New Roman" w:cs="Times New Roman"/>
          <w:i/>
          <w:sz w:val="24"/>
          <w:szCs w:val="24"/>
          <w:vertAlign w:val="superscript"/>
          <w:lang w:eastAsia="en-US"/>
        </w:rPr>
        <w:t>Код и наименование профессии/специальности</w:t>
      </w:r>
    </w:p>
    <w:p w14:paraId="4F7E2436" w14:textId="77777777" w:rsidR="00D377F2" w:rsidRPr="00DA4C9B" w:rsidRDefault="00D377F2" w:rsidP="00D377F2">
      <w:pPr>
        <w:spacing w:after="0" w:line="240" w:lineRule="auto"/>
        <w:jc w:val="center"/>
        <w:rPr>
          <w:rFonts w:ascii="Times New Roman" w:hAnsi="Times New Roman" w:cs="Times New Roman"/>
          <w:b/>
          <w:i/>
          <w:sz w:val="24"/>
          <w:szCs w:val="24"/>
          <w:lang w:eastAsia="en-US"/>
        </w:rPr>
      </w:pPr>
    </w:p>
    <w:p w14:paraId="35401498" w14:textId="77777777" w:rsidR="00D377F2" w:rsidRPr="00DA4C9B" w:rsidRDefault="00D377F2" w:rsidP="00D377F2">
      <w:pPr>
        <w:spacing w:after="0" w:line="240" w:lineRule="auto"/>
        <w:jc w:val="center"/>
        <w:rPr>
          <w:rFonts w:ascii="Times New Roman" w:hAnsi="Times New Roman" w:cs="Times New Roman"/>
          <w:b/>
          <w:i/>
          <w:sz w:val="24"/>
          <w:szCs w:val="24"/>
          <w:lang w:eastAsia="en-US"/>
        </w:rPr>
      </w:pPr>
    </w:p>
    <w:p w14:paraId="7662D10D" w14:textId="77777777" w:rsidR="00D377F2" w:rsidRPr="00DA4C9B" w:rsidRDefault="00D377F2" w:rsidP="00D377F2">
      <w:pPr>
        <w:spacing w:after="0" w:line="240" w:lineRule="auto"/>
        <w:jc w:val="center"/>
        <w:rPr>
          <w:rFonts w:ascii="Times New Roman" w:hAnsi="Times New Roman" w:cs="Times New Roman"/>
          <w:b/>
          <w:i/>
          <w:sz w:val="24"/>
          <w:szCs w:val="24"/>
          <w:lang w:eastAsia="en-US"/>
        </w:rPr>
      </w:pPr>
    </w:p>
    <w:p w14:paraId="47FAC4A7" w14:textId="77777777" w:rsidR="00F13CF8" w:rsidRPr="00DA4C9B" w:rsidRDefault="00F13CF8" w:rsidP="00F13CF8">
      <w:pPr>
        <w:rPr>
          <w:rFonts w:ascii="Times New Roman" w:hAnsi="Times New Roman" w:cs="Times New Roman"/>
          <w:color w:val="000000"/>
          <w:sz w:val="24"/>
          <w:szCs w:val="24"/>
        </w:rPr>
      </w:pPr>
    </w:p>
    <w:p w14:paraId="7A5707EA" w14:textId="77777777" w:rsidR="00F13CF8" w:rsidRPr="00DA4C9B" w:rsidRDefault="00F13CF8" w:rsidP="00F13CF8">
      <w:pPr>
        <w:jc w:val="center"/>
        <w:rPr>
          <w:rFonts w:ascii="Times New Roman" w:hAnsi="Times New Roman" w:cs="Times New Roman"/>
          <w:b/>
          <w:color w:val="000000"/>
          <w:sz w:val="24"/>
          <w:szCs w:val="24"/>
        </w:rPr>
      </w:pPr>
    </w:p>
    <w:p w14:paraId="77D7A69F" w14:textId="77777777" w:rsidR="00F13CF8" w:rsidRPr="00DA4C9B" w:rsidRDefault="00F13CF8" w:rsidP="00F13CF8">
      <w:pPr>
        <w:jc w:val="center"/>
        <w:rPr>
          <w:rFonts w:ascii="Times New Roman" w:hAnsi="Times New Roman" w:cs="Times New Roman"/>
          <w:b/>
          <w:color w:val="000000"/>
          <w:sz w:val="24"/>
          <w:szCs w:val="24"/>
        </w:rPr>
      </w:pPr>
    </w:p>
    <w:p w14:paraId="27202377" w14:textId="77777777" w:rsidR="00F13CF8" w:rsidRPr="00DA4C9B" w:rsidRDefault="00F13CF8" w:rsidP="00F13CF8">
      <w:pPr>
        <w:jc w:val="center"/>
        <w:rPr>
          <w:rFonts w:ascii="Times New Roman" w:hAnsi="Times New Roman" w:cs="Times New Roman"/>
          <w:b/>
          <w:color w:val="000000"/>
          <w:sz w:val="24"/>
          <w:szCs w:val="24"/>
        </w:rPr>
      </w:pPr>
    </w:p>
    <w:p w14:paraId="16FD4FE5" w14:textId="77777777" w:rsidR="00F13CF8" w:rsidRPr="00DA4C9B" w:rsidRDefault="00F13CF8" w:rsidP="00F13CF8">
      <w:pPr>
        <w:jc w:val="center"/>
        <w:rPr>
          <w:rFonts w:ascii="Times New Roman" w:hAnsi="Times New Roman" w:cs="Times New Roman"/>
          <w:b/>
          <w:color w:val="000000"/>
          <w:sz w:val="24"/>
          <w:szCs w:val="24"/>
        </w:rPr>
      </w:pPr>
    </w:p>
    <w:p w14:paraId="0EEEB87F" w14:textId="77777777" w:rsidR="00F13CF8" w:rsidRPr="00DA4C9B" w:rsidRDefault="00F13CF8" w:rsidP="00F13CF8">
      <w:pPr>
        <w:jc w:val="center"/>
        <w:rPr>
          <w:rFonts w:ascii="Times New Roman" w:hAnsi="Times New Roman" w:cs="Times New Roman"/>
          <w:b/>
          <w:color w:val="000000"/>
          <w:sz w:val="24"/>
          <w:szCs w:val="24"/>
        </w:rPr>
      </w:pPr>
    </w:p>
    <w:p w14:paraId="77288B5E" w14:textId="77777777" w:rsidR="00F13CF8" w:rsidRPr="00DA4C9B" w:rsidRDefault="00F13CF8" w:rsidP="00F13CF8">
      <w:pPr>
        <w:jc w:val="center"/>
        <w:rPr>
          <w:rFonts w:ascii="Times New Roman" w:hAnsi="Times New Roman" w:cs="Times New Roman"/>
          <w:b/>
          <w:color w:val="000000"/>
          <w:sz w:val="24"/>
          <w:szCs w:val="24"/>
        </w:rPr>
      </w:pPr>
    </w:p>
    <w:p w14:paraId="69778DEE" w14:textId="6EE4D1FB" w:rsidR="00F13CF8" w:rsidRPr="00DA4C9B" w:rsidRDefault="00F13CF8" w:rsidP="00F13CF8">
      <w:pPr>
        <w:jc w:val="center"/>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 xml:space="preserve">РАБОЧАЯ ПРОГРАММА </w:t>
      </w:r>
      <w:r w:rsidR="00DA4C9B" w:rsidRPr="00DA4C9B">
        <w:rPr>
          <w:rFonts w:ascii="Times New Roman" w:hAnsi="Times New Roman" w:cs="Times New Roman"/>
          <w:b/>
          <w:color w:val="000000"/>
          <w:sz w:val="24"/>
          <w:szCs w:val="24"/>
        </w:rPr>
        <w:t>УЧЕБНОЙ ПРАКТИКИ</w:t>
      </w:r>
    </w:p>
    <w:p w14:paraId="2A8CDC2C" w14:textId="77777777" w:rsidR="00F13CF8" w:rsidRPr="00DA4C9B" w:rsidRDefault="00F13CF8" w:rsidP="00F13CF8">
      <w:pPr>
        <w:jc w:val="center"/>
        <w:rPr>
          <w:rFonts w:ascii="Times New Roman" w:hAnsi="Times New Roman" w:cs="Times New Roman"/>
          <w:b/>
          <w:color w:val="000000"/>
          <w:sz w:val="24"/>
          <w:szCs w:val="24"/>
          <w:u w:val="single"/>
        </w:rPr>
      </w:pPr>
    </w:p>
    <w:p w14:paraId="78E74F5C" w14:textId="77777777" w:rsidR="00F13CF8" w:rsidRPr="00DA4C9B" w:rsidRDefault="00F13CF8" w:rsidP="00F13CF8">
      <w:pPr>
        <w:spacing w:after="0"/>
        <w:jc w:val="center"/>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ПМ 01 Организация и ведение технологического процесса производства продукции на автоматизированных технологических линиях производства продуктов питания из мясного сырья</w:t>
      </w:r>
    </w:p>
    <w:p w14:paraId="5CDC7248" w14:textId="77777777" w:rsidR="00F13CF8" w:rsidRPr="00DA4C9B" w:rsidRDefault="00F13CF8" w:rsidP="00F13CF8">
      <w:pPr>
        <w:rPr>
          <w:rFonts w:ascii="Times New Roman" w:hAnsi="Times New Roman" w:cs="Times New Roman"/>
          <w:color w:val="000000"/>
          <w:sz w:val="24"/>
          <w:szCs w:val="24"/>
          <w:vertAlign w:val="superscript"/>
        </w:rPr>
      </w:pPr>
    </w:p>
    <w:p w14:paraId="101929B9" w14:textId="77777777" w:rsidR="00F13CF8" w:rsidRPr="00DA4C9B" w:rsidRDefault="00F13CF8" w:rsidP="00F13CF8">
      <w:pPr>
        <w:jc w:val="center"/>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Обязательный профессиональный блок</w:t>
      </w:r>
    </w:p>
    <w:p w14:paraId="30625176" w14:textId="77777777" w:rsidR="00F13CF8" w:rsidRPr="00DA4C9B" w:rsidRDefault="00F13CF8" w:rsidP="00F13CF8">
      <w:pPr>
        <w:jc w:val="center"/>
        <w:rPr>
          <w:rFonts w:ascii="Times New Roman" w:hAnsi="Times New Roman" w:cs="Times New Roman"/>
          <w:b/>
          <w:color w:val="000000"/>
          <w:sz w:val="24"/>
          <w:szCs w:val="24"/>
        </w:rPr>
      </w:pPr>
    </w:p>
    <w:p w14:paraId="46DBD8A2" w14:textId="77777777" w:rsidR="00F13CF8" w:rsidRPr="00DA4C9B" w:rsidRDefault="00F13CF8" w:rsidP="00F13CF8">
      <w:pPr>
        <w:jc w:val="center"/>
        <w:rPr>
          <w:rFonts w:ascii="Times New Roman" w:hAnsi="Times New Roman" w:cs="Times New Roman"/>
          <w:b/>
          <w:color w:val="000000"/>
          <w:sz w:val="24"/>
          <w:szCs w:val="24"/>
        </w:rPr>
      </w:pPr>
    </w:p>
    <w:p w14:paraId="7B12A49A" w14:textId="77777777" w:rsidR="00F13CF8" w:rsidRPr="00DA4C9B" w:rsidRDefault="00F13CF8" w:rsidP="00F13CF8">
      <w:pPr>
        <w:jc w:val="center"/>
        <w:rPr>
          <w:rFonts w:ascii="Times New Roman" w:hAnsi="Times New Roman" w:cs="Times New Roman"/>
          <w:b/>
          <w:color w:val="000000"/>
          <w:sz w:val="24"/>
          <w:szCs w:val="24"/>
        </w:rPr>
      </w:pPr>
    </w:p>
    <w:p w14:paraId="15419B6A" w14:textId="77777777" w:rsidR="00F13CF8" w:rsidRPr="00DA4C9B" w:rsidRDefault="00F13CF8" w:rsidP="00F13CF8">
      <w:pPr>
        <w:jc w:val="center"/>
        <w:rPr>
          <w:rFonts w:ascii="Times New Roman" w:hAnsi="Times New Roman" w:cs="Times New Roman"/>
          <w:b/>
          <w:color w:val="000000"/>
          <w:sz w:val="24"/>
          <w:szCs w:val="24"/>
        </w:rPr>
      </w:pPr>
    </w:p>
    <w:p w14:paraId="10F3E18A" w14:textId="77777777" w:rsidR="00F13CF8" w:rsidRPr="00DA4C9B" w:rsidRDefault="00F13CF8" w:rsidP="00F13CF8">
      <w:pPr>
        <w:jc w:val="center"/>
        <w:rPr>
          <w:rFonts w:ascii="Times New Roman" w:hAnsi="Times New Roman" w:cs="Times New Roman"/>
          <w:b/>
          <w:color w:val="000000"/>
          <w:sz w:val="24"/>
          <w:szCs w:val="24"/>
        </w:rPr>
      </w:pPr>
    </w:p>
    <w:p w14:paraId="77202F2A" w14:textId="77777777" w:rsidR="00F13CF8" w:rsidRPr="00DA4C9B" w:rsidRDefault="00F13CF8" w:rsidP="00F13CF8">
      <w:pPr>
        <w:jc w:val="center"/>
        <w:rPr>
          <w:rFonts w:ascii="Times New Roman" w:hAnsi="Times New Roman" w:cs="Times New Roman"/>
          <w:b/>
          <w:color w:val="000000"/>
          <w:sz w:val="24"/>
          <w:szCs w:val="24"/>
        </w:rPr>
      </w:pPr>
    </w:p>
    <w:p w14:paraId="28BE5BC4" w14:textId="77777777" w:rsidR="00F13CF8" w:rsidRPr="00DA4C9B" w:rsidRDefault="00F13CF8" w:rsidP="00F13CF8">
      <w:pPr>
        <w:jc w:val="center"/>
        <w:rPr>
          <w:rFonts w:ascii="Times New Roman" w:hAnsi="Times New Roman" w:cs="Times New Roman"/>
          <w:b/>
          <w:color w:val="000000"/>
          <w:sz w:val="24"/>
          <w:szCs w:val="24"/>
        </w:rPr>
      </w:pPr>
    </w:p>
    <w:p w14:paraId="29D32B45" w14:textId="77777777" w:rsidR="00F13CF8" w:rsidRPr="00DA4C9B" w:rsidRDefault="00F13CF8" w:rsidP="00F13CF8">
      <w:pPr>
        <w:jc w:val="center"/>
        <w:rPr>
          <w:rFonts w:ascii="Times New Roman" w:hAnsi="Times New Roman" w:cs="Times New Roman"/>
          <w:b/>
          <w:color w:val="000000"/>
          <w:sz w:val="24"/>
          <w:szCs w:val="24"/>
        </w:rPr>
      </w:pPr>
    </w:p>
    <w:p w14:paraId="252FD155" w14:textId="77777777" w:rsidR="00F13CF8" w:rsidRPr="00DA4C9B" w:rsidRDefault="00F13CF8" w:rsidP="00F13CF8">
      <w:pPr>
        <w:jc w:val="center"/>
        <w:rPr>
          <w:rFonts w:ascii="Times New Roman" w:hAnsi="Times New Roman" w:cs="Times New Roman"/>
          <w:b/>
          <w:color w:val="000000"/>
          <w:sz w:val="24"/>
          <w:szCs w:val="24"/>
        </w:rPr>
      </w:pPr>
    </w:p>
    <w:p w14:paraId="367E667F" w14:textId="77777777" w:rsidR="00F13CF8" w:rsidRPr="00DA4C9B" w:rsidRDefault="00F13CF8" w:rsidP="00F13CF8">
      <w:pPr>
        <w:jc w:val="center"/>
        <w:rPr>
          <w:rFonts w:ascii="Times New Roman" w:hAnsi="Times New Roman" w:cs="Times New Roman"/>
          <w:b/>
          <w:color w:val="000000"/>
          <w:sz w:val="24"/>
          <w:szCs w:val="24"/>
        </w:rPr>
      </w:pPr>
    </w:p>
    <w:p w14:paraId="2A2EEDF4" w14:textId="77777777" w:rsidR="00F13CF8" w:rsidRPr="00DA4C9B" w:rsidRDefault="00F13CF8" w:rsidP="00F13CF8">
      <w:pPr>
        <w:jc w:val="center"/>
        <w:rPr>
          <w:rFonts w:ascii="Times New Roman" w:hAnsi="Times New Roman" w:cs="Times New Roman"/>
          <w:b/>
          <w:iCs/>
          <w:color w:val="000000"/>
          <w:sz w:val="24"/>
          <w:szCs w:val="24"/>
        </w:rPr>
        <w:sectPr w:rsidR="00F13CF8" w:rsidRPr="00DA4C9B" w:rsidSect="009E18F9">
          <w:footerReference w:type="even" r:id="rId8"/>
          <w:footerReference w:type="default" r:id="rId9"/>
          <w:pgSz w:w="11907" w:h="16840"/>
          <w:pgMar w:top="1134" w:right="851" w:bottom="992" w:left="1418" w:header="709" w:footer="709" w:gutter="0"/>
          <w:cols w:space="720"/>
        </w:sectPr>
      </w:pPr>
      <w:r w:rsidRPr="00DA4C9B">
        <w:rPr>
          <w:rFonts w:ascii="Times New Roman" w:hAnsi="Times New Roman" w:cs="Times New Roman"/>
          <w:b/>
          <w:bCs/>
          <w:iCs/>
          <w:color w:val="000000"/>
          <w:sz w:val="24"/>
          <w:szCs w:val="24"/>
        </w:rPr>
        <w:t>2023 г.</w:t>
      </w:r>
    </w:p>
    <w:p w14:paraId="656B7EFB" w14:textId="77777777" w:rsidR="00F13CF8" w:rsidRPr="00DA4C9B" w:rsidRDefault="00F13CF8" w:rsidP="00F13CF8">
      <w:pPr>
        <w:jc w:val="center"/>
        <w:rPr>
          <w:rFonts w:ascii="Times New Roman" w:hAnsi="Times New Roman" w:cs="Times New Roman"/>
          <w:b/>
          <w:color w:val="000000"/>
          <w:sz w:val="24"/>
          <w:szCs w:val="24"/>
        </w:rPr>
      </w:pPr>
      <w:r w:rsidRPr="00DA4C9B">
        <w:rPr>
          <w:rFonts w:ascii="Times New Roman" w:hAnsi="Times New Roman" w:cs="Times New Roman"/>
          <w:b/>
          <w:color w:val="000000"/>
          <w:sz w:val="24"/>
          <w:szCs w:val="24"/>
        </w:rPr>
        <w:lastRenderedPageBreak/>
        <w:t>СОДЕРЖАНИЕ</w:t>
      </w:r>
    </w:p>
    <w:p w14:paraId="67F35F1D" w14:textId="77777777" w:rsidR="00F13CF8" w:rsidRPr="00DA4C9B" w:rsidRDefault="00F13CF8" w:rsidP="00F13CF8">
      <w:pPr>
        <w:rPr>
          <w:rFonts w:ascii="Times New Roman" w:hAnsi="Times New Roman" w:cs="Times New Roman"/>
          <w:b/>
          <w:color w:val="000000"/>
          <w:sz w:val="24"/>
          <w:szCs w:val="24"/>
        </w:rPr>
      </w:pPr>
    </w:p>
    <w:tbl>
      <w:tblPr>
        <w:tblW w:w="0" w:type="auto"/>
        <w:tblLook w:val="01E0" w:firstRow="1" w:lastRow="1" w:firstColumn="1" w:lastColumn="1" w:noHBand="0" w:noVBand="0"/>
      </w:tblPr>
      <w:tblGrid>
        <w:gridCol w:w="7501"/>
        <w:gridCol w:w="1854"/>
      </w:tblGrid>
      <w:tr w:rsidR="00F13CF8" w:rsidRPr="00DA4C9B" w14:paraId="562EA8FA" w14:textId="77777777" w:rsidTr="0084431D">
        <w:tc>
          <w:tcPr>
            <w:tcW w:w="7501" w:type="dxa"/>
          </w:tcPr>
          <w:p w14:paraId="7E94C601" w14:textId="5A6DFC63" w:rsidR="00F13CF8" w:rsidRPr="00DA4C9B" w:rsidRDefault="00F13CF8" w:rsidP="00522455">
            <w:pPr>
              <w:numPr>
                <w:ilvl w:val="0"/>
                <w:numId w:val="8"/>
              </w:numPr>
              <w:suppressAutoHyphens/>
              <w:spacing w:after="200" w:line="276" w:lineRule="auto"/>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 xml:space="preserve">ОБЩАЯ ХАРАКТЕРИСТИКА РАБОЧЕЙ ПРОГРАММЫ </w:t>
            </w:r>
            <w:r w:rsidR="00DA4C9B" w:rsidRPr="00DA4C9B">
              <w:rPr>
                <w:rFonts w:ascii="Times New Roman" w:hAnsi="Times New Roman" w:cs="Times New Roman"/>
                <w:b/>
                <w:color w:val="000000"/>
                <w:sz w:val="24"/>
                <w:szCs w:val="24"/>
              </w:rPr>
              <w:t>УЧЕБНОЙ ПРАКТИКИ</w:t>
            </w:r>
          </w:p>
        </w:tc>
        <w:tc>
          <w:tcPr>
            <w:tcW w:w="1854" w:type="dxa"/>
          </w:tcPr>
          <w:p w14:paraId="2C7D18D7" w14:textId="77777777" w:rsidR="00F13CF8" w:rsidRPr="00DA4C9B" w:rsidRDefault="00F13CF8" w:rsidP="0084431D">
            <w:pPr>
              <w:rPr>
                <w:rFonts w:ascii="Times New Roman" w:hAnsi="Times New Roman" w:cs="Times New Roman"/>
                <w:b/>
                <w:color w:val="000000"/>
                <w:sz w:val="24"/>
                <w:szCs w:val="24"/>
              </w:rPr>
            </w:pPr>
          </w:p>
        </w:tc>
      </w:tr>
      <w:tr w:rsidR="00F13CF8" w:rsidRPr="00DA4C9B" w14:paraId="529560E9" w14:textId="77777777" w:rsidTr="0084431D">
        <w:tc>
          <w:tcPr>
            <w:tcW w:w="7501" w:type="dxa"/>
          </w:tcPr>
          <w:p w14:paraId="5715537D" w14:textId="4AB47BD0" w:rsidR="00F13CF8" w:rsidRPr="00DA4C9B" w:rsidRDefault="00F13CF8" w:rsidP="00522455">
            <w:pPr>
              <w:numPr>
                <w:ilvl w:val="0"/>
                <w:numId w:val="8"/>
              </w:numPr>
              <w:suppressAutoHyphens/>
              <w:spacing w:after="200" w:line="276" w:lineRule="auto"/>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 xml:space="preserve">СТРУКТУРА И СОДЕРЖАНИЕ </w:t>
            </w:r>
            <w:r w:rsidR="00DA4C9B" w:rsidRPr="00DA4C9B">
              <w:rPr>
                <w:rFonts w:ascii="Times New Roman" w:hAnsi="Times New Roman" w:cs="Times New Roman"/>
                <w:b/>
                <w:color w:val="000000"/>
                <w:sz w:val="24"/>
                <w:szCs w:val="24"/>
              </w:rPr>
              <w:t>УЧЕБНОЙ ПРАКТИКИ</w:t>
            </w:r>
          </w:p>
          <w:p w14:paraId="6830C5FD" w14:textId="304FCE97" w:rsidR="00F13CF8" w:rsidRPr="00DA4C9B" w:rsidRDefault="00F13CF8" w:rsidP="00522455">
            <w:pPr>
              <w:numPr>
                <w:ilvl w:val="0"/>
                <w:numId w:val="8"/>
              </w:numPr>
              <w:suppressAutoHyphens/>
              <w:spacing w:after="200" w:line="276" w:lineRule="auto"/>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 xml:space="preserve">УСЛОВИЯ РЕАЛИЗАЦИИ </w:t>
            </w:r>
            <w:r w:rsidR="00DA4C9B" w:rsidRPr="00DA4C9B">
              <w:rPr>
                <w:rFonts w:ascii="Times New Roman" w:hAnsi="Times New Roman" w:cs="Times New Roman"/>
                <w:b/>
                <w:color w:val="000000"/>
                <w:sz w:val="24"/>
                <w:szCs w:val="24"/>
              </w:rPr>
              <w:t>УЧЕБНОЙ ПРАКТИКИ</w:t>
            </w:r>
          </w:p>
        </w:tc>
        <w:tc>
          <w:tcPr>
            <w:tcW w:w="1854" w:type="dxa"/>
          </w:tcPr>
          <w:p w14:paraId="3228641C" w14:textId="77777777" w:rsidR="00F13CF8" w:rsidRPr="00DA4C9B" w:rsidRDefault="00F13CF8" w:rsidP="0084431D">
            <w:pPr>
              <w:ind w:left="644"/>
              <w:rPr>
                <w:rFonts w:ascii="Times New Roman" w:hAnsi="Times New Roman" w:cs="Times New Roman"/>
                <w:b/>
                <w:color w:val="000000"/>
                <w:sz w:val="24"/>
                <w:szCs w:val="24"/>
              </w:rPr>
            </w:pPr>
          </w:p>
        </w:tc>
      </w:tr>
      <w:tr w:rsidR="00F13CF8" w:rsidRPr="00DA4C9B" w14:paraId="3F52FE93" w14:textId="77777777" w:rsidTr="0084431D">
        <w:tc>
          <w:tcPr>
            <w:tcW w:w="7501" w:type="dxa"/>
          </w:tcPr>
          <w:p w14:paraId="47B3A336" w14:textId="42DABCE5" w:rsidR="00F13CF8" w:rsidRPr="00DA4C9B" w:rsidRDefault="00F13CF8" w:rsidP="00522455">
            <w:pPr>
              <w:numPr>
                <w:ilvl w:val="0"/>
                <w:numId w:val="8"/>
              </w:numPr>
              <w:suppressAutoHyphens/>
              <w:spacing w:after="200" w:line="276" w:lineRule="auto"/>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 xml:space="preserve">КОНТРОЛЬ И ОЦЕНКА РЕЗУЛЬТАТОВ ОСВОЕНИЯ </w:t>
            </w:r>
            <w:r w:rsidR="00DA4C9B" w:rsidRPr="00DA4C9B">
              <w:rPr>
                <w:rFonts w:ascii="Times New Roman" w:hAnsi="Times New Roman" w:cs="Times New Roman"/>
                <w:b/>
                <w:color w:val="000000"/>
                <w:sz w:val="24"/>
                <w:szCs w:val="24"/>
              </w:rPr>
              <w:t>УЧЕБНОЙ ПРАКТИКИ</w:t>
            </w:r>
          </w:p>
          <w:p w14:paraId="51891CEB" w14:textId="77777777" w:rsidR="00F13CF8" w:rsidRPr="00DA4C9B" w:rsidRDefault="00F13CF8" w:rsidP="0084431D">
            <w:pPr>
              <w:suppressAutoHyphens/>
              <w:rPr>
                <w:rFonts w:ascii="Times New Roman" w:hAnsi="Times New Roman" w:cs="Times New Roman"/>
                <w:b/>
                <w:color w:val="000000"/>
                <w:sz w:val="24"/>
                <w:szCs w:val="24"/>
              </w:rPr>
            </w:pPr>
          </w:p>
        </w:tc>
        <w:tc>
          <w:tcPr>
            <w:tcW w:w="1854" w:type="dxa"/>
          </w:tcPr>
          <w:p w14:paraId="14273618" w14:textId="77777777" w:rsidR="00F13CF8" w:rsidRPr="00DA4C9B" w:rsidRDefault="00F13CF8" w:rsidP="0084431D">
            <w:pPr>
              <w:rPr>
                <w:rFonts w:ascii="Times New Roman" w:hAnsi="Times New Roman" w:cs="Times New Roman"/>
                <w:b/>
                <w:color w:val="000000"/>
                <w:sz w:val="24"/>
                <w:szCs w:val="24"/>
              </w:rPr>
            </w:pPr>
          </w:p>
        </w:tc>
      </w:tr>
    </w:tbl>
    <w:p w14:paraId="6DFD2EA8" w14:textId="77777777" w:rsidR="00F13CF8" w:rsidRPr="00DA4C9B" w:rsidRDefault="00F13CF8" w:rsidP="00F13CF8">
      <w:pPr>
        <w:spacing w:after="0" w:line="360" w:lineRule="auto"/>
        <w:rPr>
          <w:rFonts w:ascii="Times New Roman" w:hAnsi="Times New Roman" w:cs="Times New Roman"/>
          <w:color w:val="000000"/>
          <w:sz w:val="24"/>
          <w:szCs w:val="24"/>
        </w:rPr>
      </w:pPr>
    </w:p>
    <w:p w14:paraId="24F3DA65" w14:textId="77777777" w:rsidR="00F13CF8" w:rsidRPr="00DA4C9B" w:rsidRDefault="00F13CF8" w:rsidP="00F13CF8">
      <w:pPr>
        <w:spacing w:after="0" w:line="360" w:lineRule="auto"/>
        <w:rPr>
          <w:rFonts w:ascii="Times New Roman" w:hAnsi="Times New Roman" w:cs="Times New Roman"/>
          <w:b/>
          <w:color w:val="000000"/>
          <w:sz w:val="24"/>
          <w:szCs w:val="24"/>
        </w:rPr>
      </w:pPr>
    </w:p>
    <w:p w14:paraId="3A0E15CE" w14:textId="77777777" w:rsidR="00F13CF8" w:rsidRPr="00DA4C9B" w:rsidRDefault="00F13CF8" w:rsidP="00F13CF8">
      <w:pPr>
        <w:rPr>
          <w:rFonts w:ascii="Times New Roman" w:hAnsi="Times New Roman" w:cs="Times New Roman"/>
          <w:b/>
          <w:color w:val="000000"/>
          <w:sz w:val="24"/>
          <w:szCs w:val="24"/>
        </w:rPr>
        <w:sectPr w:rsidR="00F13CF8" w:rsidRPr="00DA4C9B" w:rsidSect="009E18F9">
          <w:pgSz w:w="11907" w:h="16840"/>
          <w:pgMar w:top="1134" w:right="851" w:bottom="992" w:left="1418" w:header="709" w:footer="709" w:gutter="0"/>
          <w:cols w:space="720"/>
        </w:sectPr>
      </w:pPr>
    </w:p>
    <w:p w14:paraId="496753C1" w14:textId="77777777" w:rsidR="00F13CF8" w:rsidRPr="00DA4C9B" w:rsidRDefault="00F13CF8" w:rsidP="00DA4C9B">
      <w:pPr>
        <w:pStyle w:val="1"/>
        <w:spacing w:after="0" w:line="240" w:lineRule="auto"/>
        <w:rPr>
          <w:rFonts w:ascii="Times New Roman" w:hAnsi="Times New Roman"/>
          <w:color w:val="000000"/>
          <w:sz w:val="24"/>
          <w:szCs w:val="24"/>
        </w:rPr>
      </w:pPr>
      <w:bookmarkStart w:id="1" w:name="_Toc105756350"/>
      <w:r w:rsidRPr="00DA4C9B">
        <w:rPr>
          <w:rFonts w:ascii="Times New Roman" w:hAnsi="Times New Roman"/>
          <w:color w:val="000000"/>
          <w:sz w:val="24"/>
          <w:szCs w:val="24"/>
        </w:rPr>
        <w:lastRenderedPageBreak/>
        <w:t>1. ОБЩАЯ ХАРАКТЕРИСТИКА РАБОЧЕЙ ПРОГРАММЫ</w:t>
      </w:r>
      <w:bookmarkEnd w:id="1"/>
    </w:p>
    <w:p w14:paraId="7D87125D" w14:textId="77777777" w:rsidR="00DA4C9B" w:rsidRDefault="00DA4C9B" w:rsidP="00DA4C9B">
      <w:pPr>
        <w:spacing w:after="0" w:line="240" w:lineRule="auto"/>
        <w:jc w:val="center"/>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 xml:space="preserve">УЧЕБНОЙ ПРАКТИКИ </w:t>
      </w:r>
    </w:p>
    <w:p w14:paraId="06870159" w14:textId="4D1A1AE8" w:rsidR="00F13CF8" w:rsidRPr="00DA4C9B" w:rsidRDefault="00F13CF8" w:rsidP="00F13CF8">
      <w:pPr>
        <w:spacing w:after="0"/>
        <w:jc w:val="center"/>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ПМ 01 Организация и ведение технологического процесса производства продукции на автоматизированных технологических линиях производства продуктов питания из мясного сырья</w:t>
      </w:r>
    </w:p>
    <w:p w14:paraId="044B63F7" w14:textId="60CFD4DD" w:rsidR="00F13CF8" w:rsidRPr="00DA4C9B" w:rsidRDefault="00F13CF8" w:rsidP="00F13CF8">
      <w:pPr>
        <w:suppressAutoHyphens/>
        <w:spacing w:after="0" w:line="240" w:lineRule="auto"/>
        <w:ind w:firstLine="709"/>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 xml:space="preserve">1.1. </w:t>
      </w:r>
      <w:bookmarkStart w:id="2" w:name="_Hlk511590080"/>
      <w:r w:rsidRPr="00DA4C9B">
        <w:rPr>
          <w:rFonts w:ascii="Times New Roman" w:hAnsi="Times New Roman" w:cs="Times New Roman"/>
          <w:b/>
          <w:color w:val="000000"/>
          <w:sz w:val="24"/>
          <w:szCs w:val="24"/>
        </w:rPr>
        <w:t xml:space="preserve">Цель и планируемые результаты освоения </w:t>
      </w:r>
      <w:r w:rsidR="00DA4C9B">
        <w:rPr>
          <w:rFonts w:ascii="Times New Roman" w:hAnsi="Times New Roman" w:cs="Times New Roman"/>
          <w:b/>
          <w:color w:val="000000"/>
          <w:sz w:val="24"/>
          <w:szCs w:val="24"/>
        </w:rPr>
        <w:t>учебной практики</w:t>
      </w:r>
      <w:r w:rsidRPr="00DA4C9B">
        <w:rPr>
          <w:rFonts w:ascii="Times New Roman" w:hAnsi="Times New Roman" w:cs="Times New Roman"/>
          <w:b/>
          <w:color w:val="000000"/>
          <w:sz w:val="24"/>
          <w:szCs w:val="24"/>
        </w:rPr>
        <w:t xml:space="preserve"> </w:t>
      </w:r>
      <w:bookmarkEnd w:id="2"/>
    </w:p>
    <w:p w14:paraId="5B46A9C9" w14:textId="342C1413" w:rsidR="00F13CF8" w:rsidRPr="00DA4C9B" w:rsidRDefault="00F13CF8" w:rsidP="00F13CF8">
      <w:pPr>
        <w:suppressAutoHyphens/>
        <w:spacing w:after="0" w:line="240" w:lineRule="auto"/>
        <w:ind w:firstLine="709"/>
        <w:jc w:val="both"/>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В результате </w:t>
      </w:r>
      <w:r w:rsidR="00DA4C9B">
        <w:rPr>
          <w:rFonts w:ascii="Times New Roman" w:hAnsi="Times New Roman" w:cs="Times New Roman"/>
          <w:color w:val="000000"/>
          <w:sz w:val="24"/>
          <w:szCs w:val="24"/>
        </w:rPr>
        <w:t>прохождения учебной практики</w:t>
      </w:r>
      <w:r w:rsidRPr="00DA4C9B">
        <w:rPr>
          <w:rFonts w:ascii="Times New Roman" w:hAnsi="Times New Roman" w:cs="Times New Roman"/>
          <w:color w:val="000000"/>
          <w:sz w:val="24"/>
          <w:szCs w:val="24"/>
        </w:rPr>
        <w:t xml:space="preserve"> обучающихся должен освоить основной вид деятельности организация и ведение технологического процесса производства продукции на автоматизированных технологических линиях производства продуктов питания из мясного сырья (по выбору) и соответствующие ему общие компетенции и профессиональные компетенции:</w:t>
      </w:r>
    </w:p>
    <w:p w14:paraId="40EC608E" w14:textId="77777777" w:rsidR="00F13CF8" w:rsidRPr="00DA4C9B" w:rsidRDefault="00F13CF8" w:rsidP="00F13CF8">
      <w:pPr>
        <w:suppressAutoHyphens/>
        <w:spacing w:after="0" w:line="240" w:lineRule="auto"/>
        <w:ind w:firstLine="709"/>
        <w:jc w:val="both"/>
        <w:rPr>
          <w:rFonts w:ascii="Times New Roman" w:hAnsi="Times New Roman" w:cs="Times New Roman"/>
          <w:color w:val="000000"/>
          <w:sz w:val="24"/>
          <w:szCs w:val="24"/>
        </w:rPr>
      </w:pPr>
    </w:p>
    <w:p w14:paraId="47410DF0" w14:textId="77777777" w:rsidR="00F13CF8" w:rsidRPr="00DA4C9B" w:rsidRDefault="00F13CF8" w:rsidP="00522455">
      <w:pPr>
        <w:numPr>
          <w:ilvl w:val="2"/>
          <w:numId w:val="7"/>
        </w:numPr>
        <w:spacing w:after="0" w:line="240" w:lineRule="auto"/>
        <w:jc w:val="both"/>
        <w:rPr>
          <w:rFonts w:ascii="Times New Roman" w:hAnsi="Times New Roman" w:cs="Times New Roman"/>
          <w:color w:val="000000"/>
          <w:sz w:val="24"/>
          <w:szCs w:val="24"/>
        </w:rPr>
      </w:pPr>
      <w:r w:rsidRPr="00DA4C9B">
        <w:rPr>
          <w:rFonts w:ascii="Times New Roman" w:hAnsi="Times New Roman" w:cs="Times New Roman"/>
          <w:color w:val="000000"/>
          <w:sz w:val="24"/>
          <w:szCs w:val="24"/>
        </w:rPr>
        <w:t>Перечень общих компетенций</w:t>
      </w:r>
    </w:p>
    <w:p w14:paraId="25C08EAD" w14:textId="77777777" w:rsidR="00F13CF8" w:rsidRPr="00DA4C9B" w:rsidRDefault="00F13CF8" w:rsidP="00F13CF8">
      <w:pPr>
        <w:spacing w:after="0" w:line="240" w:lineRule="auto"/>
        <w:ind w:left="1428"/>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802"/>
      </w:tblGrid>
      <w:tr w:rsidR="00F13CF8" w:rsidRPr="00DA4C9B" w14:paraId="6305D24E" w14:textId="77777777" w:rsidTr="0084431D">
        <w:tc>
          <w:tcPr>
            <w:tcW w:w="1229" w:type="dxa"/>
          </w:tcPr>
          <w:p w14:paraId="672E3832" w14:textId="77777777" w:rsidR="00F13CF8" w:rsidRPr="00DA4C9B" w:rsidRDefault="00F13CF8" w:rsidP="0084431D">
            <w:pPr>
              <w:spacing w:after="0" w:line="240" w:lineRule="auto"/>
              <w:rPr>
                <w:rStyle w:val="aff6"/>
                <w:rFonts w:ascii="Times New Roman" w:hAnsi="Times New Roman"/>
                <w:i w:val="0"/>
                <w:color w:val="000000"/>
                <w:sz w:val="24"/>
                <w:szCs w:val="24"/>
              </w:rPr>
            </w:pPr>
            <w:r w:rsidRPr="00DA4C9B">
              <w:rPr>
                <w:rStyle w:val="aff6"/>
                <w:rFonts w:ascii="Times New Roman" w:hAnsi="Times New Roman"/>
                <w:i w:val="0"/>
                <w:color w:val="000000"/>
                <w:sz w:val="24"/>
                <w:szCs w:val="24"/>
              </w:rPr>
              <w:t>Код</w:t>
            </w:r>
          </w:p>
        </w:tc>
        <w:tc>
          <w:tcPr>
            <w:tcW w:w="8802" w:type="dxa"/>
          </w:tcPr>
          <w:p w14:paraId="732EBC97" w14:textId="77777777" w:rsidR="00F13CF8" w:rsidRPr="00DA4C9B" w:rsidRDefault="00F13CF8" w:rsidP="0084431D">
            <w:pPr>
              <w:spacing w:after="0" w:line="240" w:lineRule="auto"/>
              <w:jc w:val="center"/>
              <w:rPr>
                <w:rStyle w:val="aff6"/>
                <w:rFonts w:ascii="Times New Roman" w:hAnsi="Times New Roman"/>
                <w:i w:val="0"/>
                <w:iCs/>
                <w:color w:val="000000"/>
                <w:sz w:val="24"/>
                <w:szCs w:val="24"/>
              </w:rPr>
            </w:pPr>
            <w:r w:rsidRPr="00DA4C9B">
              <w:rPr>
                <w:rStyle w:val="aff6"/>
                <w:rFonts w:ascii="Times New Roman" w:hAnsi="Times New Roman"/>
                <w:i w:val="0"/>
                <w:iCs/>
                <w:color w:val="000000"/>
                <w:sz w:val="24"/>
                <w:szCs w:val="24"/>
              </w:rPr>
              <w:t>Наименование общих компетенций</w:t>
            </w:r>
          </w:p>
        </w:tc>
      </w:tr>
      <w:tr w:rsidR="00F13CF8" w:rsidRPr="00DA4C9B" w14:paraId="40FC9070" w14:textId="77777777" w:rsidTr="0084431D">
        <w:trPr>
          <w:trHeight w:val="327"/>
        </w:trPr>
        <w:tc>
          <w:tcPr>
            <w:tcW w:w="1229" w:type="dxa"/>
          </w:tcPr>
          <w:p w14:paraId="7161F870" w14:textId="77777777" w:rsidR="00F13CF8" w:rsidRPr="00DA4C9B" w:rsidRDefault="00F13CF8" w:rsidP="0084431D">
            <w:pPr>
              <w:spacing w:after="0" w:line="240" w:lineRule="auto"/>
              <w:rPr>
                <w:rStyle w:val="aff6"/>
                <w:rFonts w:ascii="Times New Roman" w:hAnsi="Times New Roman"/>
                <w:i w:val="0"/>
                <w:color w:val="000000"/>
                <w:sz w:val="24"/>
                <w:szCs w:val="24"/>
              </w:rPr>
            </w:pPr>
            <w:r w:rsidRPr="00DA4C9B">
              <w:rPr>
                <w:rStyle w:val="aff6"/>
                <w:rFonts w:ascii="Times New Roman" w:hAnsi="Times New Roman"/>
                <w:i w:val="0"/>
                <w:color w:val="000000"/>
                <w:sz w:val="24"/>
                <w:szCs w:val="24"/>
              </w:rPr>
              <w:t>ОК 1.</w:t>
            </w:r>
          </w:p>
        </w:tc>
        <w:tc>
          <w:tcPr>
            <w:tcW w:w="8802" w:type="dxa"/>
          </w:tcPr>
          <w:p w14:paraId="5684D56D" w14:textId="77777777" w:rsidR="00F13CF8" w:rsidRPr="00DA4C9B" w:rsidRDefault="00F13CF8" w:rsidP="0084431D">
            <w:pPr>
              <w:spacing w:after="0" w:line="240" w:lineRule="auto"/>
              <w:rPr>
                <w:rStyle w:val="aff6"/>
                <w:rFonts w:ascii="Times New Roman" w:hAnsi="Times New Roman"/>
                <w:i w:val="0"/>
                <w:iCs/>
                <w:color w:val="000000"/>
                <w:sz w:val="24"/>
                <w:szCs w:val="24"/>
              </w:rPr>
            </w:pPr>
            <w:r w:rsidRPr="00DA4C9B">
              <w:rPr>
                <w:rStyle w:val="aff6"/>
                <w:rFonts w:ascii="Times New Roman" w:hAnsi="Times New Roman"/>
                <w:i w:val="0"/>
                <w:iCs/>
                <w:color w:val="000000"/>
                <w:sz w:val="24"/>
                <w:szCs w:val="24"/>
              </w:rPr>
              <w:t>Выбирать способы решения задач профессиональной деятельности применительно к различным контекстам</w:t>
            </w:r>
          </w:p>
        </w:tc>
      </w:tr>
      <w:tr w:rsidR="00F13CF8" w:rsidRPr="00DA4C9B" w14:paraId="38438DCA" w14:textId="77777777" w:rsidTr="0084431D">
        <w:tc>
          <w:tcPr>
            <w:tcW w:w="1229" w:type="dxa"/>
          </w:tcPr>
          <w:p w14:paraId="343DEA5C" w14:textId="77777777" w:rsidR="00F13CF8" w:rsidRPr="00DA4C9B" w:rsidRDefault="00F13CF8" w:rsidP="0084431D">
            <w:pPr>
              <w:spacing w:after="0" w:line="240" w:lineRule="auto"/>
              <w:rPr>
                <w:rStyle w:val="aff6"/>
                <w:rFonts w:ascii="Times New Roman" w:hAnsi="Times New Roman"/>
                <w:i w:val="0"/>
                <w:color w:val="000000"/>
                <w:sz w:val="24"/>
                <w:szCs w:val="24"/>
              </w:rPr>
            </w:pPr>
            <w:r w:rsidRPr="00DA4C9B">
              <w:rPr>
                <w:rStyle w:val="aff6"/>
                <w:rFonts w:ascii="Times New Roman" w:hAnsi="Times New Roman"/>
                <w:i w:val="0"/>
                <w:color w:val="000000"/>
                <w:sz w:val="24"/>
                <w:szCs w:val="24"/>
              </w:rPr>
              <w:t>ОК 3.</w:t>
            </w:r>
          </w:p>
        </w:tc>
        <w:tc>
          <w:tcPr>
            <w:tcW w:w="8802" w:type="dxa"/>
          </w:tcPr>
          <w:p w14:paraId="4654A4D0" w14:textId="77777777" w:rsidR="00F13CF8" w:rsidRPr="00DA4C9B" w:rsidRDefault="00F13CF8" w:rsidP="0084431D">
            <w:pPr>
              <w:spacing w:after="0" w:line="240" w:lineRule="auto"/>
              <w:rPr>
                <w:rStyle w:val="aff6"/>
                <w:rFonts w:ascii="Times New Roman" w:hAnsi="Times New Roman"/>
                <w:bCs/>
                <w:i w:val="0"/>
                <w:iCs/>
                <w:color w:val="000000"/>
                <w:sz w:val="24"/>
                <w:szCs w:val="24"/>
              </w:rPr>
            </w:pPr>
            <w:r w:rsidRPr="00DA4C9B">
              <w:rPr>
                <w:rStyle w:val="aff6"/>
                <w:rFonts w:ascii="Times New Roman" w:hAnsi="Times New Roman"/>
                <w:bCs/>
                <w:i w:val="0"/>
                <w:iCs/>
                <w:color w:val="00000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13CF8" w:rsidRPr="00DA4C9B" w14:paraId="04082330" w14:textId="77777777" w:rsidTr="0084431D">
        <w:tc>
          <w:tcPr>
            <w:tcW w:w="1229" w:type="dxa"/>
          </w:tcPr>
          <w:p w14:paraId="12A34A23" w14:textId="77777777" w:rsidR="00F13CF8" w:rsidRPr="00DA4C9B" w:rsidRDefault="00F13CF8" w:rsidP="0084431D">
            <w:pPr>
              <w:spacing w:after="0" w:line="240" w:lineRule="auto"/>
              <w:rPr>
                <w:rStyle w:val="aff6"/>
                <w:rFonts w:ascii="Times New Roman" w:hAnsi="Times New Roman"/>
                <w:i w:val="0"/>
                <w:color w:val="000000"/>
                <w:sz w:val="24"/>
                <w:szCs w:val="24"/>
              </w:rPr>
            </w:pPr>
            <w:r w:rsidRPr="00DA4C9B">
              <w:rPr>
                <w:rStyle w:val="aff6"/>
                <w:rFonts w:ascii="Times New Roman" w:hAnsi="Times New Roman"/>
                <w:i w:val="0"/>
                <w:color w:val="000000"/>
                <w:sz w:val="24"/>
                <w:szCs w:val="24"/>
              </w:rPr>
              <w:t>ОК 4.</w:t>
            </w:r>
          </w:p>
        </w:tc>
        <w:tc>
          <w:tcPr>
            <w:tcW w:w="8802" w:type="dxa"/>
          </w:tcPr>
          <w:p w14:paraId="1D5FECB2" w14:textId="77777777" w:rsidR="00F13CF8" w:rsidRPr="00DA4C9B" w:rsidRDefault="00F13CF8" w:rsidP="0084431D">
            <w:pPr>
              <w:spacing w:after="0" w:line="240" w:lineRule="auto"/>
              <w:rPr>
                <w:rStyle w:val="aff6"/>
                <w:rFonts w:ascii="Times New Roman" w:hAnsi="Times New Roman"/>
                <w:bCs/>
                <w:i w:val="0"/>
                <w:iCs/>
                <w:color w:val="000000"/>
                <w:sz w:val="24"/>
                <w:szCs w:val="24"/>
              </w:rPr>
            </w:pPr>
            <w:r w:rsidRPr="00DA4C9B">
              <w:rPr>
                <w:rStyle w:val="aff6"/>
                <w:rFonts w:ascii="Times New Roman" w:hAnsi="Times New Roman"/>
                <w:bCs/>
                <w:i w:val="0"/>
                <w:iCs/>
                <w:color w:val="000000"/>
                <w:sz w:val="24"/>
                <w:szCs w:val="24"/>
              </w:rPr>
              <w:t>Эффективно взаимодействовать и работать в коллективе и команде</w:t>
            </w:r>
          </w:p>
        </w:tc>
      </w:tr>
      <w:tr w:rsidR="00F13CF8" w:rsidRPr="00DA4C9B" w14:paraId="58035B5D" w14:textId="77777777" w:rsidTr="0084431D">
        <w:tc>
          <w:tcPr>
            <w:tcW w:w="1229" w:type="dxa"/>
          </w:tcPr>
          <w:p w14:paraId="473A9698" w14:textId="77777777" w:rsidR="00F13CF8" w:rsidRPr="00DA4C9B" w:rsidRDefault="00F13CF8" w:rsidP="0084431D">
            <w:pPr>
              <w:spacing w:after="0" w:line="240" w:lineRule="auto"/>
              <w:rPr>
                <w:rStyle w:val="aff6"/>
                <w:rFonts w:ascii="Times New Roman" w:hAnsi="Times New Roman"/>
                <w:i w:val="0"/>
                <w:color w:val="000000"/>
                <w:sz w:val="24"/>
                <w:szCs w:val="24"/>
              </w:rPr>
            </w:pPr>
            <w:r w:rsidRPr="00DA4C9B">
              <w:rPr>
                <w:rStyle w:val="aff6"/>
                <w:rFonts w:ascii="Times New Roman" w:hAnsi="Times New Roman"/>
                <w:i w:val="0"/>
                <w:color w:val="000000"/>
                <w:sz w:val="24"/>
                <w:szCs w:val="24"/>
              </w:rPr>
              <w:t>ОК 5.</w:t>
            </w:r>
          </w:p>
        </w:tc>
        <w:tc>
          <w:tcPr>
            <w:tcW w:w="8802" w:type="dxa"/>
          </w:tcPr>
          <w:p w14:paraId="2DB01ADD" w14:textId="77777777" w:rsidR="00F13CF8" w:rsidRPr="00DA4C9B" w:rsidRDefault="00F13CF8" w:rsidP="0084431D">
            <w:pPr>
              <w:spacing w:after="0" w:line="240" w:lineRule="auto"/>
              <w:rPr>
                <w:rStyle w:val="aff6"/>
                <w:rFonts w:ascii="Times New Roman" w:hAnsi="Times New Roman"/>
                <w:bCs/>
                <w:i w:val="0"/>
                <w:iCs/>
                <w:color w:val="000000"/>
                <w:sz w:val="24"/>
                <w:szCs w:val="24"/>
              </w:rPr>
            </w:pPr>
            <w:r w:rsidRPr="00DA4C9B">
              <w:rPr>
                <w:rStyle w:val="aff6"/>
                <w:rFonts w:ascii="Times New Roman" w:hAnsi="Times New Roman"/>
                <w:bCs/>
                <w:i w:val="0"/>
                <w:iCs/>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13CF8" w:rsidRPr="00DA4C9B" w14:paraId="27CD9648" w14:textId="77777777" w:rsidTr="0084431D">
        <w:tc>
          <w:tcPr>
            <w:tcW w:w="1229" w:type="dxa"/>
          </w:tcPr>
          <w:p w14:paraId="13D4D8C7" w14:textId="77777777" w:rsidR="00F13CF8" w:rsidRPr="00DA4C9B" w:rsidRDefault="00F13CF8" w:rsidP="0084431D">
            <w:pPr>
              <w:spacing w:after="0" w:line="240" w:lineRule="auto"/>
              <w:rPr>
                <w:rStyle w:val="aff6"/>
                <w:rFonts w:ascii="Times New Roman" w:hAnsi="Times New Roman"/>
                <w:i w:val="0"/>
                <w:color w:val="000000"/>
                <w:sz w:val="24"/>
                <w:szCs w:val="24"/>
              </w:rPr>
            </w:pPr>
            <w:r w:rsidRPr="00DA4C9B">
              <w:rPr>
                <w:rStyle w:val="aff6"/>
                <w:rFonts w:ascii="Times New Roman" w:hAnsi="Times New Roman"/>
                <w:i w:val="0"/>
                <w:color w:val="000000"/>
                <w:sz w:val="24"/>
                <w:szCs w:val="24"/>
              </w:rPr>
              <w:t>ОК 7.</w:t>
            </w:r>
          </w:p>
        </w:tc>
        <w:tc>
          <w:tcPr>
            <w:tcW w:w="8802" w:type="dxa"/>
          </w:tcPr>
          <w:p w14:paraId="678D0389" w14:textId="77777777" w:rsidR="00F13CF8" w:rsidRPr="00DA4C9B" w:rsidRDefault="00F13CF8" w:rsidP="0084431D">
            <w:pPr>
              <w:spacing w:after="0" w:line="240" w:lineRule="auto"/>
              <w:rPr>
                <w:rStyle w:val="aff6"/>
                <w:rFonts w:ascii="Times New Roman" w:hAnsi="Times New Roman"/>
                <w:bCs/>
                <w:i w:val="0"/>
                <w:iCs/>
                <w:color w:val="000000"/>
                <w:sz w:val="24"/>
                <w:szCs w:val="24"/>
              </w:rPr>
            </w:pPr>
            <w:r w:rsidRPr="00DA4C9B">
              <w:rPr>
                <w:rStyle w:val="aff6"/>
                <w:rFonts w:ascii="Times New Roman" w:hAnsi="Times New Roman"/>
                <w:bCs/>
                <w:i w:val="0"/>
                <w:iCs/>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150B1722" w14:textId="77777777" w:rsidR="00F13CF8" w:rsidRPr="00DA4C9B" w:rsidRDefault="00F13CF8" w:rsidP="00F13CF8">
      <w:pPr>
        <w:ind w:firstLine="709"/>
        <w:rPr>
          <w:rStyle w:val="aff6"/>
          <w:rFonts w:ascii="Times New Roman" w:hAnsi="Times New Roman"/>
          <w:bCs/>
          <w:i w:val="0"/>
          <w:iCs/>
          <w:color w:val="000000"/>
          <w:sz w:val="24"/>
          <w:szCs w:val="24"/>
        </w:rPr>
      </w:pPr>
    </w:p>
    <w:p w14:paraId="6583380F" w14:textId="77777777" w:rsidR="00F13CF8" w:rsidRPr="00DA4C9B" w:rsidRDefault="00F13CF8" w:rsidP="00F13CF8">
      <w:pPr>
        <w:ind w:firstLine="709"/>
        <w:rPr>
          <w:rStyle w:val="aff6"/>
          <w:rFonts w:ascii="Times New Roman" w:hAnsi="Times New Roman"/>
          <w:bCs/>
          <w:i w:val="0"/>
          <w:iCs/>
          <w:color w:val="000000"/>
          <w:sz w:val="24"/>
          <w:szCs w:val="24"/>
        </w:rPr>
      </w:pPr>
      <w:r w:rsidRPr="00DA4C9B">
        <w:rPr>
          <w:rStyle w:val="aff6"/>
          <w:rFonts w:ascii="Times New Roman" w:hAnsi="Times New Roman"/>
          <w:bCs/>
          <w:i w:val="0"/>
          <w:iCs/>
          <w:color w:val="00000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827"/>
      </w:tblGrid>
      <w:tr w:rsidR="00F13CF8" w:rsidRPr="00DA4C9B" w14:paraId="2F5EAC74" w14:textId="77777777" w:rsidTr="0084431D">
        <w:tc>
          <w:tcPr>
            <w:tcW w:w="1204" w:type="dxa"/>
          </w:tcPr>
          <w:p w14:paraId="760A86F1" w14:textId="77777777" w:rsidR="00F13CF8" w:rsidRPr="00DA4C9B" w:rsidRDefault="00F13CF8" w:rsidP="0084431D">
            <w:pPr>
              <w:spacing w:after="0" w:line="240" w:lineRule="auto"/>
              <w:rPr>
                <w:rStyle w:val="aff6"/>
                <w:rFonts w:ascii="Times New Roman" w:hAnsi="Times New Roman"/>
                <w:i w:val="0"/>
                <w:color w:val="000000"/>
                <w:sz w:val="24"/>
                <w:szCs w:val="24"/>
              </w:rPr>
            </w:pPr>
            <w:r w:rsidRPr="00DA4C9B">
              <w:rPr>
                <w:rStyle w:val="aff6"/>
                <w:rFonts w:ascii="Times New Roman" w:hAnsi="Times New Roman"/>
                <w:i w:val="0"/>
                <w:color w:val="000000"/>
                <w:sz w:val="24"/>
                <w:szCs w:val="24"/>
              </w:rPr>
              <w:t>Код</w:t>
            </w:r>
          </w:p>
        </w:tc>
        <w:tc>
          <w:tcPr>
            <w:tcW w:w="8827" w:type="dxa"/>
          </w:tcPr>
          <w:p w14:paraId="0CE7B02F" w14:textId="77777777" w:rsidR="00F13CF8" w:rsidRPr="00DA4C9B" w:rsidRDefault="00F13CF8" w:rsidP="0084431D">
            <w:pPr>
              <w:spacing w:after="0" w:line="240" w:lineRule="auto"/>
              <w:rPr>
                <w:rStyle w:val="aff6"/>
                <w:rFonts w:ascii="Times New Roman" w:hAnsi="Times New Roman"/>
                <w:i w:val="0"/>
                <w:iCs/>
                <w:color w:val="000000"/>
                <w:sz w:val="24"/>
                <w:szCs w:val="24"/>
              </w:rPr>
            </w:pPr>
            <w:r w:rsidRPr="00DA4C9B">
              <w:rPr>
                <w:rStyle w:val="aff6"/>
                <w:rFonts w:ascii="Times New Roman" w:hAnsi="Times New Roman"/>
                <w:i w:val="0"/>
                <w:iCs/>
                <w:color w:val="000000"/>
                <w:sz w:val="24"/>
                <w:szCs w:val="24"/>
              </w:rPr>
              <w:t>Наименование видов деятельности и профессиональных компетенций</w:t>
            </w:r>
          </w:p>
        </w:tc>
      </w:tr>
      <w:tr w:rsidR="00F13CF8" w:rsidRPr="00DA4C9B" w14:paraId="594306AD" w14:textId="77777777" w:rsidTr="0084431D">
        <w:tc>
          <w:tcPr>
            <w:tcW w:w="1204" w:type="dxa"/>
          </w:tcPr>
          <w:p w14:paraId="5E0AAC84" w14:textId="77777777" w:rsidR="00F13CF8" w:rsidRPr="00DA4C9B" w:rsidRDefault="00F13CF8" w:rsidP="0084431D">
            <w:pPr>
              <w:spacing w:after="0" w:line="240" w:lineRule="auto"/>
              <w:rPr>
                <w:rStyle w:val="aff6"/>
                <w:rFonts w:ascii="Times New Roman" w:hAnsi="Times New Roman"/>
                <w:i w:val="0"/>
                <w:color w:val="000000"/>
                <w:sz w:val="24"/>
                <w:szCs w:val="24"/>
              </w:rPr>
            </w:pPr>
            <w:r w:rsidRPr="00DA4C9B">
              <w:rPr>
                <w:rStyle w:val="aff6"/>
                <w:rFonts w:ascii="Times New Roman" w:hAnsi="Times New Roman"/>
                <w:i w:val="0"/>
                <w:color w:val="000000"/>
                <w:sz w:val="24"/>
                <w:szCs w:val="24"/>
              </w:rPr>
              <w:t>ВД 1</w:t>
            </w:r>
          </w:p>
        </w:tc>
        <w:tc>
          <w:tcPr>
            <w:tcW w:w="8827" w:type="dxa"/>
          </w:tcPr>
          <w:p w14:paraId="5A891DA4" w14:textId="77777777" w:rsidR="00F13CF8" w:rsidRPr="00DA4C9B" w:rsidRDefault="00F13CF8" w:rsidP="0084431D">
            <w:pPr>
              <w:spacing w:after="0" w:line="240" w:lineRule="auto"/>
              <w:rPr>
                <w:rStyle w:val="aff6"/>
                <w:rFonts w:ascii="Times New Roman" w:hAnsi="Times New Roman"/>
                <w:i w:val="0"/>
                <w:iCs/>
                <w:color w:val="000000"/>
                <w:sz w:val="24"/>
                <w:szCs w:val="24"/>
              </w:rPr>
            </w:pPr>
            <w:r w:rsidRPr="00DA4C9B">
              <w:rPr>
                <w:rStyle w:val="aff6"/>
                <w:rFonts w:ascii="Times New Roman" w:hAnsi="Times New Roman"/>
                <w:i w:val="0"/>
                <w:iCs/>
                <w:color w:val="000000"/>
                <w:sz w:val="24"/>
                <w:szCs w:val="24"/>
              </w:rPr>
              <w:t xml:space="preserve">Организация и ведение технологического процесса производства продукции на автоматизированных технологических линиях производства продуктов питания из мясного сырья (по выбору) </w:t>
            </w:r>
          </w:p>
        </w:tc>
      </w:tr>
      <w:tr w:rsidR="00F13CF8" w:rsidRPr="00DA4C9B" w14:paraId="4EE09FD7" w14:textId="77777777" w:rsidTr="0084431D">
        <w:tc>
          <w:tcPr>
            <w:tcW w:w="1204" w:type="dxa"/>
          </w:tcPr>
          <w:p w14:paraId="7B63FC7A" w14:textId="77777777" w:rsidR="00F13CF8" w:rsidRPr="00DA4C9B" w:rsidRDefault="00F13CF8" w:rsidP="0084431D">
            <w:pPr>
              <w:spacing w:after="0" w:line="240" w:lineRule="auto"/>
              <w:rPr>
                <w:rStyle w:val="aff6"/>
                <w:rFonts w:ascii="Times New Roman" w:hAnsi="Times New Roman"/>
                <w:i w:val="0"/>
                <w:color w:val="000000"/>
                <w:sz w:val="24"/>
                <w:szCs w:val="24"/>
              </w:rPr>
            </w:pPr>
            <w:r w:rsidRPr="00DA4C9B">
              <w:rPr>
                <w:rStyle w:val="aff6"/>
                <w:rFonts w:ascii="Times New Roman" w:hAnsi="Times New Roman"/>
                <w:i w:val="0"/>
                <w:color w:val="000000"/>
                <w:sz w:val="24"/>
                <w:szCs w:val="24"/>
              </w:rPr>
              <w:t>ПК 1.1.</w:t>
            </w:r>
          </w:p>
        </w:tc>
        <w:tc>
          <w:tcPr>
            <w:tcW w:w="8827" w:type="dxa"/>
          </w:tcPr>
          <w:p w14:paraId="45D9C829" w14:textId="77777777" w:rsidR="00F13CF8" w:rsidRPr="00DA4C9B" w:rsidRDefault="00F13CF8" w:rsidP="00F13CF8">
            <w:pPr>
              <w:spacing w:after="0" w:line="240" w:lineRule="auto"/>
              <w:rPr>
                <w:rStyle w:val="aff6"/>
                <w:rFonts w:ascii="Times New Roman" w:hAnsi="Times New Roman"/>
                <w:b/>
                <w:iCs/>
                <w:color w:val="000000"/>
                <w:sz w:val="24"/>
                <w:szCs w:val="24"/>
              </w:rPr>
            </w:pPr>
            <w:bookmarkStart w:id="3" w:name="_Toc105692198"/>
            <w:bookmarkStart w:id="4" w:name="_Toc105692219"/>
            <w:bookmarkStart w:id="5" w:name="_Toc105692750"/>
            <w:bookmarkStart w:id="6" w:name="_Toc105692973"/>
            <w:bookmarkStart w:id="7" w:name="_Toc105756352"/>
            <w:r w:rsidRPr="00DA4C9B">
              <w:rPr>
                <w:rStyle w:val="aff6"/>
                <w:rFonts w:ascii="Times New Roman" w:hAnsi="Times New Roman"/>
                <w:bCs/>
                <w:i w:val="0"/>
                <w:iCs/>
                <w:color w:val="000000"/>
                <w:sz w:val="24"/>
                <w:szCs w:val="24"/>
              </w:rPr>
              <w:t>Осуществлять сдачу-приемку сырья и расходных материалов для производства продуктов питания из мясного сырья</w:t>
            </w:r>
            <w:bookmarkEnd w:id="3"/>
            <w:bookmarkEnd w:id="4"/>
            <w:bookmarkEnd w:id="5"/>
            <w:bookmarkEnd w:id="6"/>
            <w:bookmarkEnd w:id="7"/>
          </w:p>
        </w:tc>
      </w:tr>
      <w:tr w:rsidR="00F13CF8" w:rsidRPr="00DA4C9B" w14:paraId="705A8A9D" w14:textId="77777777" w:rsidTr="0084431D">
        <w:tc>
          <w:tcPr>
            <w:tcW w:w="1204" w:type="dxa"/>
          </w:tcPr>
          <w:p w14:paraId="1A60D7DF" w14:textId="77777777" w:rsidR="00F13CF8" w:rsidRPr="00DA4C9B" w:rsidRDefault="00F13CF8" w:rsidP="0084431D">
            <w:pPr>
              <w:spacing w:after="0" w:line="240" w:lineRule="auto"/>
              <w:rPr>
                <w:rStyle w:val="aff6"/>
                <w:rFonts w:ascii="Times New Roman" w:hAnsi="Times New Roman"/>
                <w:bCs/>
                <w:i w:val="0"/>
                <w:iCs/>
                <w:color w:val="000000"/>
                <w:sz w:val="24"/>
                <w:szCs w:val="24"/>
              </w:rPr>
            </w:pPr>
            <w:r w:rsidRPr="00DA4C9B">
              <w:rPr>
                <w:rStyle w:val="aff6"/>
                <w:rFonts w:ascii="Times New Roman" w:hAnsi="Times New Roman"/>
                <w:bCs/>
                <w:i w:val="0"/>
                <w:iCs/>
                <w:color w:val="000000"/>
                <w:sz w:val="24"/>
                <w:szCs w:val="24"/>
              </w:rPr>
              <w:t>ПК 1.2</w:t>
            </w:r>
          </w:p>
        </w:tc>
        <w:tc>
          <w:tcPr>
            <w:tcW w:w="8827" w:type="dxa"/>
          </w:tcPr>
          <w:p w14:paraId="1046348C" w14:textId="77777777" w:rsidR="00F13CF8" w:rsidRPr="00DA4C9B" w:rsidRDefault="00F13CF8" w:rsidP="0084431D">
            <w:pPr>
              <w:spacing w:after="0" w:line="240" w:lineRule="auto"/>
              <w:rPr>
                <w:rStyle w:val="aff6"/>
                <w:rFonts w:ascii="Times New Roman" w:hAnsi="Times New Roman"/>
                <w:bCs/>
                <w:i w:val="0"/>
                <w:iCs/>
                <w:color w:val="000000"/>
                <w:sz w:val="24"/>
                <w:szCs w:val="24"/>
              </w:rPr>
            </w:pPr>
            <w:r w:rsidRPr="00DA4C9B">
              <w:rPr>
                <w:rStyle w:val="aff6"/>
                <w:rFonts w:ascii="Times New Roman" w:hAnsi="Times New Roman"/>
                <w:bCs/>
                <w:i w:val="0"/>
                <w:iCs/>
                <w:color w:val="000000"/>
                <w:sz w:val="24"/>
                <w:szCs w:val="24"/>
              </w:rPr>
              <w:t>Организовывать выполнение технологических операций производства продуктов питания из мясного сырья на автоматизированных технологических линиях в соответствии с технологическими инструкциями</w:t>
            </w:r>
          </w:p>
        </w:tc>
      </w:tr>
    </w:tbl>
    <w:p w14:paraId="5C84AC3C" w14:textId="77777777" w:rsidR="00F13CF8" w:rsidRPr="00DA4C9B" w:rsidRDefault="00F13CF8" w:rsidP="00F13CF8">
      <w:pPr>
        <w:spacing w:after="0" w:line="240" w:lineRule="auto"/>
        <w:ind w:firstLine="709"/>
        <w:rPr>
          <w:rFonts w:ascii="Times New Roman" w:hAnsi="Times New Roman" w:cs="Times New Roman"/>
          <w:bCs/>
          <w:color w:val="000000"/>
          <w:sz w:val="24"/>
          <w:szCs w:val="24"/>
        </w:rPr>
      </w:pPr>
    </w:p>
    <w:p w14:paraId="68D055BB" w14:textId="203298D3" w:rsidR="00F13CF8" w:rsidRPr="00DA4C9B" w:rsidRDefault="00F13CF8" w:rsidP="00522455">
      <w:pPr>
        <w:numPr>
          <w:ilvl w:val="2"/>
          <w:numId w:val="7"/>
        </w:numPr>
        <w:spacing w:after="0" w:line="240" w:lineRule="auto"/>
        <w:rPr>
          <w:rFonts w:ascii="Times New Roman" w:hAnsi="Times New Roman" w:cs="Times New Roman"/>
          <w:bCs/>
          <w:color w:val="000000"/>
          <w:sz w:val="24"/>
          <w:szCs w:val="24"/>
        </w:rPr>
      </w:pPr>
      <w:r w:rsidRPr="00DA4C9B">
        <w:rPr>
          <w:rFonts w:ascii="Times New Roman" w:hAnsi="Times New Roman" w:cs="Times New Roman"/>
          <w:bCs/>
          <w:color w:val="000000"/>
          <w:sz w:val="24"/>
          <w:szCs w:val="24"/>
        </w:rPr>
        <w:t xml:space="preserve">В результате </w:t>
      </w:r>
      <w:r w:rsidR="00DA4C9B">
        <w:rPr>
          <w:rFonts w:ascii="Times New Roman" w:hAnsi="Times New Roman" w:cs="Times New Roman"/>
          <w:bCs/>
          <w:color w:val="000000"/>
          <w:sz w:val="24"/>
          <w:szCs w:val="24"/>
        </w:rPr>
        <w:t>прохождения учебной практики</w:t>
      </w:r>
      <w:r w:rsidRPr="00DA4C9B">
        <w:rPr>
          <w:rFonts w:ascii="Times New Roman" w:hAnsi="Times New Roman" w:cs="Times New Roman"/>
          <w:bCs/>
          <w:color w:val="000000"/>
          <w:sz w:val="24"/>
          <w:szCs w:val="24"/>
        </w:rPr>
        <w:t xml:space="preserve"> обучающийся должен:</w:t>
      </w:r>
    </w:p>
    <w:p w14:paraId="1B75E245" w14:textId="77777777" w:rsidR="00F13CF8" w:rsidRPr="00DA4C9B" w:rsidRDefault="00F13CF8" w:rsidP="00F13CF8">
      <w:pPr>
        <w:spacing w:after="0" w:line="240" w:lineRule="auto"/>
        <w:ind w:left="708"/>
        <w:rPr>
          <w:rFonts w:ascii="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789"/>
      </w:tblGrid>
      <w:tr w:rsidR="00F13CF8" w:rsidRPr="00DA4C9B" w14:paraId="1428936D" w14:textId="77777777" w:rsidTr="0084431D">
        <w:tc>
          <w:tcPr>
            <w:tcW w:w="1242" w:type="dxa"/>
          </w:tcPr>
          <w:p w14:paraId="147623CC"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r w:rsidRPr="00DA4C9B">
              <w:rPr>
                <w:rFonts w:ascii="Times New Roman" w:hAnsi="Times New Roman" w:cs="Times New Roman"/>
                <w:bCs/>
                <w:color w:val="000000"/>
                <w:sz w:val="24"/>
                <w:szCs w:val="24"/>
                <w:lang w:eastAsia="en-US"/>
              </w:rPr>
              <w:t>Владеть навыками</w:t>
            </w:r>
          </w:p>
        </w:tc>
        <w:tc>
          <w:tcPr>
            <w:tcW w:w="8789" w:type="dxa"/>
          </w:tcPr>
          <w:p w14:paraId="1347FB77"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Н 1.1.01 </w:t>
            </w:r>
            <w:r w:rsidRPr="00DA4C9B">
              <w:rPr>
                <w:rFonts w:ascii="Times New Roman" w:hAnsi="Times New Roman" w:cs="Times New Roman"/>
                <w:color w:val="000000"/>
                <w:sz w:val="24"/>
                <w:szCs w:val="24"/>
              </w:rPr>
              <w:t>Прием-сдача мясного сырья, включая прием и содержание скота, расходных материалов производства продуктов питания из мясного сырья на автоматизированных технологических линиях, в соответствии с технологическими инструкциями</w:t>
            </w:r>
          </w:p>
          <w:p w14:paraId="4B86BA1B"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iCs/>
                <w:color w:val="000000"/>
                <w:sz w:val="24"/>
                <w:szCs w:val="24"/>
                <w:lang w:eastAsia="en-US"/>
              </w:rPr>
              <w:t>Н 1.1.02</w:t>
            </w:r>
            <w:r w:rsidRPr="00DA4C9B">
              <w:rPr>
                <w:rFonts w:ascii="Times New Roman" w:hAnsi="Times New Roman" w:cs="Times New Roman"/>
                <w:bCs/>
                <w:color w:val="000000"/>
                <w:sz w:val="24"/>
                <w:szCs w:val="24"/>
                <w:lang w:eastAsia="en-US"/>
              </w:rPr>
              <w:t xml:space="preserve"> </w:t>
            </w:r>
            <w:r w:rsidRPr="00DA4C9B">
              <w:rPr>
                <w:rFonts w:ascii="Times New Roman" w:hAnsi="Times New Roman" w:cs="Times New Roman"/>
                <w:color w:val="000000"/>
                <w:sz w:val="24"/>
                <w:szCs w:val="24"/>
              </w:rPr>
              <w:t>Организация выполнения технологических операций по приемке, первичной переработке и обработке сырья животного происхождения, включая контроль качества сырья и полуфабрикатов</w:t>
            </w:r>
          </w:p>
          <w:p w14:paraId="0A9E684A"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iCs/>
                <w:color w:val="000000"/>
                <w:sz w:val="24"/>
                <w:szCs w:val="24"/>
                <w:lang w:eastAsia="en-US"/>
              </w:rPr>
              <w:t>Н 1.2.01</w:t>
            </w:r>
            <w:r w:rsidRPr="00DA4C9B">
              <w:rPr>
                <w:rFonts w:ascii="Times New Roman" w:hAnsi="Times New Roman" w:cs="Times New Roman"/>
                <w:bCs/>
                <w:color w:val="000000"/>
                <w:sz w:val="24"/>
                <w:szCs w:val="24"/>
                <w:lang w:eastAsia="en-US"/>
              </w:rPr>
              <w:t xml:space="preserve"> </w:t>
            </w:r>
            <w:r w:rsidRPr="00DA4C9B">
              <w:rPr>
                <w:rFonts w:ascii="Times New Roman" w:hAnsi="Times New Roman" w:cs="Times New Roman"/>
                <w:color w:val="000000"/>
                <w:sz w:val="24"/>
                <w:szCs w:val="24"/>
              </w:rPr>
              <w:t xml:space="preserve">Первичная переработка скота, включая крупный рогатый скот, мелкий </w:t>
            </w:r>
            <w:r w:rsidRPr="00DA4C9B">
              <w:rPr>
                <w:rFonts w:ascii="Times New Roman" w:hAnsi="Times New Roman" w:cs="Times New Roman"/>
                <w:color w:val="000000"/>
                <w:sz w:val="24"/>
                <w:szCs w:val="24"/>
              </w:rPr>
              <w:lastRenderedPageBreak/>
              <w:t>рогатый скот, свиней, птицу и кроликов для производства продуктов питания из мясного сырья, в соответствии с технологическими инструкциями</w:t>
            </w:r>
          </w:p>
          <w:p w14:paraId="7A13A77C"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iCs/>
                <w:color w:val="000000"/>
                <w:sz w:val="24"/>
                <w:szCs w:val="24"/>
                <w:lang w:eastAsia="en-US"/>
              </w:rPr>
              <w:t>Н 1.2.02</w:t>
            </w:r>
            <w:r w:rsidRPr="00DA4C9B">
              <w:rPr>
                <w:rFonts w:ascii="Times New Roman" w:hAnsi="Times New Roman" w:cs="Times New Roman"/>
                <w:color w:val="000000"/>
                <w:sz w:val="24"/>
                <w:szCs w:val="24"/>
              </w:rPr>
              <w:t xml:space="preserve"> Изготовление различных видов натуральных мясных полуфабрикатов, включая их термическую обработку, охлаждение, заморозку и упаковку</w:t>
            </w:r>
          </w:p>
          <w:p w14:paraId="5F0D409F"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iCs/>
                <w:color w:val="000000"/>
                <w:sz w:val="24"/>
                <w:szCs w:val="24"/>
                <w:lang w:eastAsia="en-US"/>
              </w:rPr>
              <w:t>Н 1.2.03</w:t>
            </w:r>
            <w:r w:rsidRPr="00DA4C9B">
              <w:rPr>
                <w:rFonts w:ascii="Times New Roman" w:hAnsi="Times New Roman" w:cs="Times New Roman"/>
                <w:bCs/>
                <w:color w:val="000000"/>
                <w:sz w:val="24"/>
                <w:szCs w:val="24"/>
                <w:lang w:eastAsia="en-US"/>
              </w:rPr>
              <w:t xml:space="preserve"> </w:t>
            </w:r>
            <w:r w:rsidRPr="00DA4C9B">
              <w:rPr>
                <w:rFonts w:ascii="Times New Roman" w:hAnsi="Times New Roman" w:cs="Times New Roman"/>
                <w:color w:val="000000"/>
                <w:sz w:val="24"/>
                <w:szCs w:val="24"/>
              </w:rPr>
              <w:t>Изготовление различных видов натуральных мясных полуфабрикатов, включая их термическую обработку, охлаждение, заморозку и упаковку</w:t>
            </w:r>
          </w:p>
          <w:p w14:paraId="1A750847"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iCs/>
                <w:color w:val="000000"/>
                <w:sz w:val="24"/>
                <w:szCs w:val="24"/>
                <w:lang w:eastAsia="en-US"/>
              </w:rPr>
              <w:t>Н 1.2.04</w:t>
            </w:r>
            <w:r w:rsidRPr="00DA4C9B">
              <w:rPr>
                <w:rFonts w:ascii="Times New Roman" w:hAnsi="Times New Roman" w:cs="Times New Roman"/>
                <w:bCs/>
                <w:color w:val="000000"/>
                <w:sz w:val="24"/>
                <w:szCs w:val="24"/>
                <w:lang w:eastAsia="en-US"/>
              </w:rPr>
              <w:t xml:space="preserve"> </w:t>
            </w:r>
            <w:r w:rsidRPr="00DA4C9B">
              <w:rPr>
                <w:rFonts w:ascii="Times New Roman" w:hAnsi="Times New Roman" w:cs="Times New Roman"/>
                <w:color w:val="000000"/>
                <w:sz w:val="24"/>
                <w:szCs w:val="24"/>
              </w:rPr>
              <w:t>Упаковка продуктов питания из мясного сырья в тару на специальном технологическом оборудовании</w:t>
            </w:r>
          </w:p>
          <w:p w14:paraId="16CB5094"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iCs/>
                <w:color w:val="000000"/>
                <w:sz w:val="24"/>
                <w:szCs w:val="24"/>
                <w:lang w:eastAsia="en-US"/>
              </w:rPr>
              <w:t>Н 1.2.05</w:t>
            </w:r>
            <w:r w:rsidRPr="00DA4C9B">
              <w:rPr>
                <w:rFonts w:ascii="Times New Roman" w:hAnsi="Times New Roman" w:cs="Times New Roman"/>
                <w:bCs/>
                <w:color w:val="000000"/>
                <w:sz w:val="24"/>
                <w:szCs w:val="24"/>
                <w:lang w:eastAsia="en-US"/>
              </w:rPr>
              <w:t xml:space="preserve"> </w:t>
            </w:r>
            <w:r w:rsidRPr="00DA4C9B">
              <w:rPr>
                <w:rFonts w:ascii="Times New Roman" w:hAnsi="Times New Roman" w:cs="Times New Roman"/>
                <w:color w:val="000000"/>
                <w:sz w:val="24"/>
                <w:szCs w:val="24"/>
              </w:rPr>
              <w:t>Маркировка продуктов питания из мясного сырья на специальном технологическом оборудовании</w:t>
            </w:r>
          </w:p>
          <w:p w14:paraId="10DF0DDE"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iCs/>
                <w:color w:val="000000"/>
                <w:sz w:val="24"/>
                <w:szCs w:val="24"/>
                <w:lang w:eastAsia="en-US"/>
              </w:rPr>
              <w:t>Н 1.2.06</w:t>
            </w:r>
            <w:r w:rsidRPr="00DA4C9B">
              <w:rPr>
                <w:rFonts w:ascii="Times New Roman" w:hAnsi="Times New Roman" w:cs="Times New Roman"/>
                <w:bCs/>
                <w:color w:val="000000"/>
                <w:sz w:val="24"/>
                <w:szCs w:val="24"/>
                <w:lang w:eastAsia="en-US"/>
              </w:rPr>
              <w:t xml:space="preserve"> </w:t>
            </w:r>
            <w:r w:rsidRPr="00DA4C9B">
              <w:rPr>
                <w:rFonts w:ascii="Times New Roman" w:hAnsi="Times New Roman" w:cs="Times New Roman"/>
                <w:color w:val="000000"/>
                <w:sz w:val="24"/>
                <w:szCs w:val="24"/>
              </w:rPr>
              <w:t>Проведение технических наблюдений за ходом технологического процесса производства продуктов питания из мясного сырья с внесением полученных результатов в журналы ведения технологических процессов производства, в том числе в электронном виде</w:t>
            </w:r>
          </w:p>
          <w:p w14:paraId="5823B7CB"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iCs/>
                <w:color w:val="000000"/>
                <w:sz w:val="24"/>
                <w:szCs w:val="24"/>
                <w:lang w:eastAsia="en-US"/>
              </w:rPr>
              <w:t>Н 1.2.07</w:t>
            </w:r>
            <w:r w:rsidRPr="00DA4C9B">
              <w:rPr>
                <w:rFonts w:ascii="Times New Roman" w:hAnsi="Times New Roman" w:cs="Times New Roman"/>
                <w:bCs/>
                <w:color w:val="000000"/>
                <w:sz w:val="24"/>
                <w:szCs w:val="24"/>
                <w:lang w:eastAsia="en-US"/>
              </w:rPr>
              <w:t xml:space="preserve"> </w:t>
            </w:r>
            <w:r w:rsidRPr="00DA4C9B">
              <w:rPr>
                <w:rFonts w:ascii="Times New Roman" w:hAnsi="Times New Roman" w:cs="Times New Roman"/>
                <w:color w:val="000000"/>
                <w:sz w:val="24"/>
                <w:szCs w:val="24"/>
              </w:rPr>
              <w:t>Определение технологических параметров, подлежащих контролю и регулированию, в том числе автоматическому, для обеспечения режимов производства продуктов питания из мясного сырья в соответствии с технологическими инструкциями</w:t>
            </w:r>
          </w:p>
          <w:p w14:paraId="6D4EBEC9"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iCs/>
                <w:color w:val="000000"/>
                <w:sz w:val="24"/>
                <w:szCs w:val="24"/>
                <w:lang w:eastAsia="en-US"/>
              </w:rPr>
              <w:t>Н 1.2.08</w:t>
            </w:r>
            <w:r w:rsidRPr="00DA4C9B">
              <w:rPr>
                <w:rFonts w:ascii="Times New Roman" w:hAnsi="Times New Roman" w:cs="Times New Roman"/>
                <w:bCs/>
                <w:color w:val="000000"/>
                <w:sz w:val="24"/>
                <w:szCs w:val="24"/>
                <w:lang w:eastAsia="en-US"/>
              </w:rPr>
              <w:t xml:space="preserve"> </w:t>
            </w:r>
            <w:r w:rsidRPr="00DA4C9B">
              <w:rPr>
                <w:rFonts w:ascii="Times New Roman" w:hAnsi="Times New Roman" w:cs="Times New Roman"/>
                <w:color w:val="000000"/>
                <w:sz w:val="24"/>
                <w:szCs w:val="24"/>
              </w:rPr>
              <w:t>Обеспечение технологических режимов производства продуктов питания из мясного сырья на автоматизированных технологических линиях в соответствии с технологическими параметрами и технологическими инструкциями</w:t>
            </w:r>
          </w:p>
          <w:p w14:paraId="00FA0F46"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r w:rsidRPr="00DA4C9B">
              <w:rPr>
                <w:rFonts w:ascii="Times New Roman" w:hAnsi="Times New Roman" w:cs="Times New Roman"/>
                <w:bCs/>
                <w:iCs/>
                <w:color w:val="000000"/>
                <w:sz w:val="24"/>
                <w:szCs w:val="24"/>
                <w:lang w:eastAsia="en-US"/>
              </w:rPr>
              <w:t>Н 1.2.10</w:t>
            </w:r>
            <w:r w:rsidRPr="00DA4C9B">
              <w:rPr>
                <w:rFonts w:ascii="Times New Roman" w:hAnsi="Times New Roman" w:cs="Times New Roman"/>
                <w:bCs/>
                <w:color w:val="000000"/>
                <w:sz w:val="24"/>
                <w:szCs w:val="24"/>
                <w:lang w:eastAsia="en-US"/>
              </w:rPr>
              <w:t xml:space="preserve"> </w:t>
            </w:r>
            <w:r w:rsidRPr="00DA4C9B">
              <w:rPr>
                <w:rFonts w:ascii="Times New Roman" w:hAnsi="Times New Roman" w:cs="Times New Roman"/>
                <w:color w:val="000000"/>
                <w:sz w:val="24"/>
                <w:szCs w:val="24"/>
              </w:rPr>
              <w:t>Обеспечение безопасной эксплуатации и обслуживания оборудования, систем безопасности и сигнализации, контрольно-измерительных приборов и автоматики, используемых для реализации технологических операций производства продуктов питания из мясного сырья</w:t>
            </w:r>
          </w:p>
        </w:tc>
      </w:tr>
      <w:tr w:rsidR="00F13CF8" w:rsidRPr="00DA4C9B" w14:paraId="11617BE0" w14:textId="77777777" w:rsidTr="0084431D">
        <w:tc>
          <w:tcPr>
            <w:tcW w:w="1242" w:type="dxa"/>
          </w:tcPr>
          <w:p w14:paraId="73AC6967"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r w:rsidRPr="00DA4C9B">
              <w:rPr>
                <w:rFonts w:ascii="Times New Roman" w:hAnsi="Times New Roman" w:cs="Times New Roman"/>
                <w:bCs/>
                <w:color w:val="000000"/>
                <w:sz w:val="24"/>
                <w:szCs w:val="24"/>
                <w:lang w:eastAsia="en-US"/>
              </w:rPr>
              <w:lastRenderedPageBreak/>
              <w:t>Уметь</w:t>
            </w:r>
          </w:p>
        </w:tc>
        <w:tc>
          <w:tcPr>
            <w:tcW w:w="8789" w:type="dxa"/>
          </w:tcPr>
          <w:p w14:paraId="38549196"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У 1.1.01 </w:t>
            </w:r>
            <w:r w:rsidRPr="00DA4C9B">
              <w:rPr>
                <w:rFonts w:ascii="Times New Roman" w:hAnsi="Times New Roman" w:cs="Times New Roman"/>
                <w:color w:val="000000"/>
                <w:sz w:val="24"/>
                <w:szCs w:val="24"/>
              </w:rPr>
              <w:t>Подготавливать сырье и расходные материалы к процессу производства продуктов питания из мясного сырья в соответствии с технологическими инструкциями с соблюдением ветеринарно-санитарных требований;</w:t>
            </w:r>
          </w:p>
          <w:p w14:paraId="1F61FEC9"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У 1.1.02 Вести процессы приемки и первичной переработки мясного сырья;</w:t>
            </w:r>
          </w:p>
          <w:p w14:paraId="0D782FF4"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У 1.1.03 </w:t>
            </w:r>
            <w:r w:rsidRPr="00DA4C9B">
              <w:rPr>
                <w:rFonts w:ascii="Times New Roman" w:hAnsi="Times New Roman" w:cs="Times New Roman"/>
                <w:color w:val="000000"/>
                <w:sz w:val="24"/>
                <w:szCs w:val="24"/>
              </w:rPr>
              <w:t>Выбирать оптимальные режимы работы оборудования по приему и первичной переработке мясного сырья, способы холодильной обработки и первичной переработки сырья животного происхождения;</w:t>
            </w:r>
          </w:p>
          <w:p w14:paraId="56D44954"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r w:rsidRPr="00DA4C9B">
              <w:rPr>
                <w:rFonts w:ascii="Times New Roman" w:hAnsi="Times New Roman" w:cs="Times New Roman"/>
                <w:color w:val="000000"/>
                <w:sz w:val="24"/>
                <w:szCs w:val="24"/>
              </w:rPr>
              <w:t>У 1.1.04 Давать оценку сортности по микробиологическим и биохимическим показателям поступившего мясного сырья;</w:t>
            </w:r>
          </w:p>
          <w:p w14:paraId="290E035E"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У 1.2.01 </w:t>
            </w:r>
            <w:r w:rsidRPr="00DA4C9B">
              <w:rPr>
                <w:rFonts w:ascii="Times New Roman" w:hAnsi="Times New Roman" w:cs="Times New Roman"/>
                <w:color w:val="000000"/>
                <w:sz w:val="24"/>
                <w:szCs w:val="24"/>
              </w:rPr>
              <w:t>Подготавливать сырье и расходные материалы к процессу производства продуктов питания из мясного сырья в соответствии с технологическими инструкциями с соблюдением ветеринарно-санитарных требований;</w:t>
            </w:r>
          </w:p>
          <w:p w14:paraId="19A3FD8D"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У 1.2.03 Взвешивать скот на механических или электронных весах;</w:t>
            </w:r>
          </w:p>
          <w:p w14:paraId="4342B9E1"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У 1.2.04 </w:t>
            </w:r>
            <w:r w:rsidRPr="00DA4C9B">
              <w:rPr>
                <w:rFonts w:ascii="Times New Roman" w:hAnsi="Times New Roman" w:cs="Times New Roman"/>
                <w:color w:val="000000"/>
                <w:sz w:val="24"/>
                <w:szCs w:val="24"/>
              </w:rPr>
              <w:t>Определять продуктивность скота по внешним признакам методом наружного осмотра и прощупывания животных;</w:t>
            </w:r>
          </w:p>
          <w:p w14:paraId="71E1B44B"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У 1.2.05 </w:t>
            </w:r>
            <w:r w:rsidRPr="00DA4C9B">
              <w:rPr>
                <w:rFonts w:ascii="Times New Roman" w:hAnsi="Times New Roman" w:cs="Times New Roman"/>
                <w:color w:val="000000"/>
                <w:sz w:val="24"/>
                <w:szCs w:val="24"/>
              </w:rPr>
              <w:t>Сортировать скот по группам с учетом пола, возраста и упитанности;</w:t>
            </w:r>
          </w:p>
          <w:p w14:paraId="7ACE8CFD"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У 1.2.06 </w:t>
            </w:r>
            <w:r w:rsidRPr="00DA4C9B">
              <w:rPr>
                <w:rFonts w:ascii="Times New Roman" w:hAnsi="Times New Roman" w:cs="Times New Roman"/>
                <w:color w:val="000000"/>
                <w:sz w:val="24"/>
                <w:szCs w:val="24"/>
              </w:rPr>
              <w:t>Размещать скот в загонах с использованием электропогонялок;</w:t>
            </w:r>
          </w:p>
          <w:p w14:paraId="6103CDE7"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У 1.2.07 </w:t>
            </w:r>
            <w:r w:rsidRPr="00DA4C9B">
              <w:rPr>
                <w:rFonts w:ascii="Times New Roman" w:hAnsi="Times New Roman" w:cs="Times New Roman"/>
                <w:color w:val="000000"/>
                <w:sz w:val="24"/>
                <w:szCs w:val="24"/>
              </w:rPr>
              <w:t>Контролировать условия и режимы содержания скота до убоя и производить мойку скота перед убоем;</w:t>
            </w:r>
          </w:p>
          <w:p w14:paraId="69FF0AD4"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У 1.2.08 </w:t>
            </w:r>
            <w:r w:rsidRPr="00DA4C9B">
              <w:rPr>
                <w:rFonts w:ascii="Times New Roman" w:hAnsi="Times New Roman" w:cs="Times New Roman"/>
                <w:color w:val="000000"/>
                <w:sz w:val="24"/>
                <w:szCs w:val="24"/>
              </w:rPr>
              <w:t>Производить первичную переработку скота в соответствии с технологическими инструкциями с соблюдением ветеринарно-санитарных требований, включая оглушение, убой и обескровливание животных, съемку шкур, разделку и взвешивание туш и полутуш, обвалку, жиловку мяса и субпродуктов, изготовление натуральных мясных полуфабрикатов, сдачу продукции на охлаждение</w:t>
            </w:r>
          </w:p>
          <w:p w14:paraId="784F6724"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У 1.2.13 </w:t>
            </w:r>
            <w:r w:rsidRPr="00DA4C9B">
              <w:rPr>
                <w:rFonts w:ascii="Times New Roman" w:hAnsi="Times New Roman" w:cs="Times New Roman"/>
                <w:color w:val="000000"/>
                <w:sz w:val="24"/>
                <w:szCs w:val="24"/>
              </w:rPr>
              <w:t>Эксплуатировать оборудование для маркировки продуктов питания из мясного сырья на специальном технологическом оборудовании;</w:t>
            </w:r>
          </w:p>
          <w:p w14:paraId="1934C126"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lastRenderedPageBreak/>
              <w:t xml:space="preserve">У 1.2.14 </w:t>
            </w:r>
            <w:r w:rsidRPr="00DA4C9B">
              <w:rPr>
                <w:rFonts w:ascii="Times New Roman" w:hAnsi="Times New Roman" w:cs="Times New Roman"/>
                <w:color w:val="000000"/>
                <w:sz w:val="24"/>
                <w:szCs w:val="24"/>
              </w:rPr>
              <w:t>Поддерживать установленные технологией режимы и режимные параметры оборудования для производства продуктов питания из мясного сырья на автоматизированных технологических линиях;</w:t>
            </w:r>
          </w:p>
          <w:p w14:paraId="17E28608"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У 1.2.15 </w:t>
            </w:r>
            <w:r w:rsidRPr="00DA4C9B">
              <w:rPr>
                <w:rFonts w:ascii="Times New Roman" w:hAnsi="Times New Roman" w:cs="Times New Roman"/>
                <w:color w:val="000000"/>
                <w:sz w:val="24"/>
                <w:szCs w:val="24"/>
              </w:rPr>
              <w:t>Устранять причины, вызывающие ухудшение качества продукции и снижение производительности технологического оборудования производства продуктов питания из мясного сырья;</w:t>
            </w:r>
          </w:p>
          <w:p w14:paraId="683C8F5C"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У 1.2.16 </w:t>
            </w:r>
            <w:r w:rsidRPr="00DA4C9B">
              <w:rPr>
                <w:rFonts w:ascii="Times New Roman" w:hAnsi="Times New Roman" w:cs="Times New Roman"/>
                <w:color w:val="000000"/>
                <w:sz w:val="24"/>
                <w:szCs w:val="24"/>
              </w:rPr>
              <w:t>Поддерживать установленные технологией нормативы выхода и сортности продуктов питания из мясного сырья в соответствии с технологическими инструкциями;</w:t>
            </w:r>
          </w:p>
          <w:p w14:paraId="7654ADEF"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У 1.2.20 Применять средства индивидуальной защиты в процессе выполнения технологических операций производства продуктов питания из мясного сырья в соответствии с технологическими инструкциями;</w:t>
            </w:r>
          </w:p>
          <w:p w14:paraId="29A1B125"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У 1.2.21 Определять естественную убыль сырья в процессе обработки и хранения мясного сырья;</w:t>
            </w:r>
          </w:p>
          <w:p w14:paraId="3B15B414"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У 1.2.22 Вести основные технологические процессы производства продуктов питания из мясного сырья на автоматизированных технологических линиях;</w:t>
            </w:r>
          </w:p>
          <w:p w14:paraId="4AAA42B9"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У 1.2.23 Рассчитывать производственные рецептуры продуктов питания из мясного сырья;</w:t>
            </w:r>
          </w:p>
          <w:p w14:paraId="00CE9CC9"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r w:rsidRPr="00DA4C9B">
              <w:rPr>
                <w:rFonts w:ascii="Times New Roman" w:hAnsi="Times New Roman" w:cs="Times New Roman"/>
                <w:color w:val="000000"/>
                <w:sz w:val="24"/>
                <w:szCs w:val="24"/>
              </w:rPr>
              <w:t>У 1.2.24 Контролировать качество сырья, полуфабрикатов и готовой продукции в процессе производства продуктов питания из мясного сырья по всем этапам производства, в том числе по микробиологическим, биохимическим и органолептическим показателям</w:t>
            </w:r>
          </w:p>
        </w:tc>
      </w:tr>
      <w:tr w:rsidR="00F13CF8" w:rsidRPr="00DA4C9B" w14:paraId="2F62E628" w14:textId="77777777" w:rsidTr="0084431D">
        <w:tc>
          <w:tcPr>
            <w:tcW w:w="1242" w:type="dxa"/>
          </w:tcPr>
          <w:p w14:paraId="63DA0456"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r w:rsidRPr="00DA4C9B">
              <w:rPr>
                <w:rFonts w:ascii="Times New Roman" w:hAnsi="Times New Roman" w:cs="Times New Roman"/>
                <w:bCs/>
                <w:color w:val="000000"/>
                <w:sz w:val="24"/>
                <w:szCs w:val="24"/>
                <w:lang w:eastAsia="en-US"/>
              </w:rPr>
              <w:lastRenderedPageBreak/>
              <w:t>Знать</w:t>
            </w:r>
          </w:p>
        </w:tc>
        <w:tc>
          <w:tcPr>
            <w:tcW w:w="8789" w:type="dxa"/>
          </w:tcPr>
          <w:p w14:paraId="3DE532EB"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bCs/>
                <w:color w:val="000000"/>
                <w:sz w:val="24"/>
                <w:szCs w:val="24"/>
                <w:lang w:eastAsia="en-US"/>
              </w:rPr>
              <w:t xml:space="preserve">З 1.2.03 </w:t>
            </w:r>
            <w:r w:rsidRPr="00DA4C9B">
              <w:rPr>
                <w:rFonts w:ascii="Times New Roman" w:hAnsi="Times New Roman" w:cs="Times New Roman"/>
                <w:color w:val="000000"/>
                <w:sz w:val="24"/>
                <w:szCs w:val="24"/>
              </w:rPr>
              <w:t>Методы контроля качества продукции, причины брака продукции и меры по их устранению на каждой стадии технологического процесса производства продуктов питания из мясного сырья;</w:t>
            </w:r>
          </w:p>
          <w:p w14:paraId="1CDF3119"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З 1.2.04 Основы технологии производства продуктов питания из мясного сырья на автоматизированных технологических линиях;</w:t>
            </w:r>
          </w:p>
          <w:p w14:paraId="396B49C0"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З 1.2.05 Основные технологические операции и режимы работы технологического оборудования по производству продуктов питания из мясного сырья на автоматизированных технологических линиях;</w:t>
            </w:r>
          </w:p>
          <w:p w14:paraId="63F91108"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З 1.2.13 Основы технологии производства продуктов питания животного происхождения;</w:t>
            </w:r>
          </w:p>
          <w:p w14:paraId="650F4848"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З 1.2.14 Технология и организация производства продуктов питания животного происхождения на автоматизированных технологических линиях;</w:t>
            </w:r>
          </w:p>
          <w:p w14:paraId="1654CCF9"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З 1.2.15 Требования к качеству выполнения технологических операций производства продуктов питания животного происхождения на автоматизированных линиях в соответствии с технологическими инструкциями;</w:t>
            </w:r>
          </w:p>
          <w:p w14:paraId="4E4825A0"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З 1.2.17 Основные технологические процессы производства продуктов питания из мясного сырья;</w:t>
            </w:r>
          </w:p>
          <w:p w14:paraId="40D85BAB"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З 1.2.18 Причины, методы выявления и способы устранения брака в процессе производства продуктов питания из мясного сырья;</w:t>
            </w:r>
          </w:p>
          <w:p w14:paraId="47418237"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З 1.2.24 Порядок расчета рецептур, формы и виды документов на новые виды продуктов питания из мясного сырья, производимых на автоматизированных технологических линиях;</w:t>
            </w:r>
          </w:p>
          <w:p w14:paraId="372D62AE"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r w:rsidRPr="00DA4C9B">
              <w:rPr>
                <w:rFonts w:ascii="Times New Roman" w:hAnsi="Times New Roman" w:cs="Times New Roman"/>
                <w:color w:val="000000"/>
                <w:sz w:val="24"/>
                <w:szCs w:val="24"/>
              </w:rPr>
              <w:t>З 1.2.25 Методики расчета и подбора технологического оборудования для организации и проведения эксперимента по этапам внедрения новых технологических процессов в производство продуктов питания из мясного сырья</w:t>
            </w:r>
          </w:p>
          <w:p w14:paraId="632F79DC"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p>
        </w:tc>
      </w:tr>
    </w:tbl>
    <w:p w14:paraId="598E42C9" w14:textId="77777777" w:rsidR="00F13CF8" w:rsidRPr="00DA4C9B" w:rsidRDefault="00F13CF8" w:rsidP="00F13CF8">
      <w:pPr>
        <w:spacing w:after="0" w:line="240" w:lineRule="auto"/>
        <w:rPr>
          <w:rFonts w:ascii="Times New Roman" w:hAnsi="Times New Roman" w:cs="Times New Roman"/>
          <w:b/>
          <w:color w:val="000000"/>
          <w:sz w:val="24"/>
          <w:szCs w:val="24"/>
        </w:rPr>
      </w:pPr>
      <w:bookmarkStart w:id="8" w:name="_Hlk511591667"/>
    </w:p>
    <w:p w14:paraId="41A4F914" w14:textId="77777777" w:rsidR="00F13CF8" w:rsidRPr="00DA4C9B" w:rsidRDefault="00F13CF8" w:rsidP="00F13CF8">
      <w:pPr>
        <w:spacing w:after="0" w:line="240" w:lineRule="auto"/>
        <w:ind w:firstLine="709"/>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1.2. Количество часов, отводимое на освоение профессионального модуля</w:t>
      </w:r>
    </w:p>
    <w:p w14:paraId="70F448DB" w14:textId="77777777" w:rsidR="00F13CF8" w:rsidRPr="00DA4C9B" w:rsidRDefault="00F13CF8" w:rsidP="00F13CF8">
      <w:pPr>
        <w:spacing w:after="0"/>
        <w:rPr>
          <w:rFonts w:ascii="Times New Roman" w:hAnsi="Times New Roman" w:cs="Times New Roman"/>
          <w:color w:val="000000"/>
          <w:sz w:val="24"/>
          <w:szCs w:val="24"/>
        </w:rPr>
      </w:pPr>
    </w:p>
    <w:p w14:paraId="669BFC88" w14:textId="7ABF0684" w:rsidR="00F13CF8" w:rsidRPr="00DA4C9B" w:rsidRDefault="00F13CF8" w:rsidP="00F13CF8">
      <w:pPr>
        <w:spacing w:after="0"/>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Всего часов - </w:t>
      </w:r>
      <w:r w:rsidR="00DA4C9B">
        <w:rPr>
          <w:rFonts w:ascii="Times New Roman" w:hAnsi="Times New Roman" w:cs="Times New Roman"/>
          <w:color w:val="000000"/>
          <w:sz w:val="24"/>
          <w:szCs w:val="24"/>
        </w:rPr>
        <w:t>72</w:t>
      </w:r>
    </w:p>
    <w:bookmarkEnd w:id="8"/>
    <w:p w14:paraId="37F5792E" w14:textId="77777777" w:rsidR="00F13CF8" w:rsidRPr="00DA4C9B" w:rsidRDefault="00F13CF8" w:rsidP="00F13CF8">
      <w:pPr>
        <w:rPr>
          <w:rFonts w:ascii="Times New Roman" w:hAnsi="Times New Roman" w:cs="Times New Roman"/>
          <w:b/>
          <w:color w:val="000000"/>
          <w:sz w:val="24"/>
          <w:szCs w:val="24"/>
        </w:rPr>
        <w:sectPr w:rsidR="00F13CF8" w:rsidRPr="00DA4C9B" w:rsidSect="009E18F9">
          <w:pgSz w:w="11907" w:h="16840"/>
          <w:pgMar w:top="1134" w:right="851" w:bottom="1134" w:left="1134" w:header="709" w:footer="709" w:gutter="0"/>
          <w:cols w:space="720"/>
        </w:sectPr>
      </w:pPr>
    </w:p>
    <w:p w14:paraId="5F36B319" w14:textId="7754FB7F" w:rsidR="00F13CF8" w:rsidRPr="00DA4C9B" w:rsidRDefault="00F13CF8" w:rsidP="00F13CF8">
      <w:pPr>
        <w:pStyle w:val="1"/>
        <w:rPr>
          <w:rFonts w:ascii="Times New Roman" w:hAnsi="Times New Roman"/>
          <w:color w:val="000000"/>
          <w:sz w:val="24"/>
          <w:szCs w:val="24"/>
        </w:rPr>
      </w:pPr>
      <w:bookmarkStart w:id="9" w:name="_Toc105756353"/>
      <w:r w:rsidRPr="00DA4C9B">
        <w:rPr>
          <w:rFonts w:ascii="Times New Roman" w:hAnsi="Times New Roman"/>
          <w:color w:val="000000"/>
          <w:sz w:val="24"/>
          <w:szCs w:val="24"/>
        </w:rPr>
        <w:lastRenderedPageBreak/>
        <w:t xml:space="preserve">2. СТРУКТУРА И СОДЕРЖАНИЕ </w:t>
      </w:r>
      <w:bookmarkEnd w:id="9"/>
      <w:r w:rsidR="00DA4C9B" w:rsidRPr="00DA4C9B">
        <w:rPr>
          <w:rFonts w:ascii="Times New Roman" w:hAnsi="Times New Roman"/>
          <w:bCs w:val="0"/>
          <w:color w:val="000000"/>
          <w:sz w:val="24"/>
          <w:szCs w:val="24"/>
        </w:rPr>
        <w:t>УЧЕБНОЙ ПРАКТИКИ</w:t>
      </w:r>
    </w:p>
    <w:p w14:paraId="5081BAAB" w14:textId="77777777" w:rsidR="00F13CF8" w:rsidRPr="00DA4C9B" w:rsidRDefault="00F13CF8" w:rsidP="00F13CF8">
      <w:pPr>
        <w:spacing w:after="0"/>
        <w:ind w:firstLine="851"/>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2.1. Структура профессионального модуля</w:t>
      </w:r>
      <w:r w:rsidRPr="00DA4C9B">
        <w:rPr>
          <w:rFonts w:ascii="Times New Roman" w:hAnsi="Times New Roman" w:cs="Times New Roman"/>
          <w:color w:val="000000"/>
          <w:sz w:val="24"/>
          <w:szCs w:val="24"/>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3260"/>
        <w:gridCol w:w="993"/>
        <w:gridCol w:w="993"/>
        <w:gridCol w:w="865"/>
        <w:gridCol w:w="1259"/>
        <w:gridCol w:w="1277"/>
        <w:gridCol w:w="1561"/>
        <w:gridCol w:w="996"/>
        <w:gridCol w:w="1277"/>
        <w:gridCol w:w="1412"/>
      </w:tblGrid>
      <w:tr w:rsidR="00F13CF8" w:rsidRPr="00DA4C9B" w14:paraId="123DC754" w14:textId="77777777" w:rsidTr="0084431D">
        <w:trPr>
          <w:trHeight w:val="484"/>
        </w:trPr>
        <w:tc>
          <w:tcPr>
            <w:tcW w:w="453" w:type="pct"/>
            <w:vMerge w:val="restart"/>
            <w:tcBorders>
              <w:bottom w:val="single" w:sz="4" w:space="0" w:color="auto"/>
            </w:tcBorders>
            <w:vAlign w:val="center"/>
          </w:tcPr>
          <w:p w14:paraId="1BE3243D"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Коды профессиональных общих компетенций</w:t>
            </w:r>
          </w:p>
        </w:tc>
        <w:tc>
          <w:tcPr>
            <w:tcW w:w="1067" w:type="pct"/>
            <w:vMerge w:val="restart"/>
            <w:tcBorders>
              <w:bottom w:val="single" w:sz="4" w:space="0" w:color="auto"/>
            </w:tcBorders>
            <w:vAlign w:val="center"/>
          </w:tcPr>
          <w:p w14:paraId="73F20422"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Наименования разделов профессионального модуля</w:t>
            </w:r>
          </w:p>
        </w:tc>
        <w:tc>
          <w:tcPr>
            <w:tcW w:w="325" w:type="pct"/>
            <w:vMerge w:val="restart"/>
            <w:tcBorders>
              <w:bottom w:val="single" w:sz="4" w:space="0" w:color="auto"/>
            </w:tcBorders>
            <w:vAlign w:val="center"/>
          </w:tcPr>
          <w:p w14:paraId="26959399"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iCs/>
                <w:color w:val="000000"/>
                <w:sz w:val="24"/>
                <w:szCs w:val="24"/>
              </w:rPr>
              <w:t>Всего, час.</w:t>
            </w:r>
          </w:p>
        </w:tc>
        <w:tc>
          <w:tcPr>
            <w:tcW w:w="325" w:type="pct"/>
            <w:vMerge w:val="restart"/>
            <w:tcBorders>
              <w:bottom w:val="single" w:sz="4" w:space="0" w:color="auto"/>
            </w:tcBorders>
            <w:textDirection w:val="btLr"/>
            <w:vAlign w:val="center"/>
          </w:tcPr>
          <w:p w14:paraId="534C292D"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iCs/>
                <w:color w:val="000000"/>
                <w:sz w:val="24"/>
                <w:szCs w:val="24"/>
              </w:rPr>
              <w:t>В т.ч. в форме практической. подготовки</w:t>
            </w:r>
          </w:p>
        </w:tc>
        <w:tc>
          <w:tcPr>
            <w:tcW w:w="2830" w:type="pct"/>
            <w:gridSpan w:val="7"/>
            <w:tcBorders>
              <w:bottom w:val="single" w:sz="4" w:space="0" w:color="auto"/>
            </w:tcBorders>
          </w:tcPr>
          <w:p w14:paraId="2BD47FF6"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Объем профессионального модуля, ак. час.</w:t>
            </w:r>
          </w:p>
        </w:tc>
      </w:tr>
      <w:tr w:rsidR="00F13CF8" w:rsidRPr="00DA4C9B" w14:paraId="236B3622" w14:textId="77777777" w:rsidTr="00F6253E">
        <w:trPr>
          <w:trHeight w:val="58"/>
        </w:trPr>
        <w:tc>
          <w:tcPr>
            <w:tcW w:w="453" w:type="pct"/>
            <w:vMerge/>
          </w:tcPr>
          <w:p w14:paraId="67149584" w14:textId="77777777" w:rsidR="00F13CF8" w:rsidRPr="00DA4C9B" w:rsidRDefault="00F13CF8" w:rsidP="0084431D">
            <w:pPr>
              <w:spacing w:after="0" w:line="240" w:lineRule="auto"/>
              <w:rPr>
                <w:rFonts w:ascii="Times New Roman" w:hAnsi="Times New Roman" w:cs="Times New Roman"/>
                <w:color w:val="000000"/>
                <w:sz w:val="24"/>
                <w:szCs w:val="24"/>
              </w:rPr>
            </w:pPr>
          </w:p>
        </w:tc>
        <w:tc>
          <w:tcPr>
            <w:tcW w:w="1067" w:type="pct"/>
            <w:vMerge/>
            <w:vAlign w:val="center"/>
          </w:tcPr>
          <w:p w14:paraId="1BB8C50B" w14:textId="77777777" w:rsidR="00F13CF8" w:rsidRPr="00DA4C9B" w:rsidRDefault="00F13CF8" w:rsidP="0084431D">
            <w:pPr>
              <w:spacing w:after="0" w:line="240" w:lineRule="auto"/>
              <w:rPr>
                <w:rFonts w:ascii="Times New Roman" w:hAnsi="Times New Roman" w:cs="Times New Roman"/>
                <w:color w:val="000000"/>
                <w:sz w:val="24"/>
                <w:szCs w:val="24"/>
              </w:rPr>
            </w:pPr>
          </w:p>
        </w:tc>
        <w:tc>
          <w:tcPr>
            <w:tcW w:w="325" w:type="pct"/>
            <w:vMerge/>
            <w:vAlign w:val="center"/>
          </w:tcPr>
          <w:p w14:paraId="1A6BF38A" w14:textId="77777777" w:rsidR="00F13CF8" w:rsidRPr="00DA4C9B" w:rsidRDefault="00F13CF8" w:rsidP="0084431D">
            <w:pPr>
              <w:spacing w:after="0" w:line="240" w:lineRule="auto"/>
              <w:rPr>
                <w:rFonts w:ascii="Times New Roman" w:hAnsi="Times New Roman" w:cs="Times New Roman"/>
                <w:iCs/>
                <w:color w:val="000000"/>
                <w:sz w:val="24"/>
                <w:szCs w:val="24"/>
              </w:rPr>
            </w:pPr>
          </w:p>
        </w:tc>
        <w:tc>
          <w:tcPr>
            <w:tcW w:w="325" w:type="pct"/>
            <w:vMerge/>
            <w:shd w:val="clear" w:color="auto" w:fill="FFFF00"/>
          </w:tcPr>
          <w:p w14:paraId="3A6AC5FB"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p>
        </w:tc>
        <w:tc>
          <w:tcPr>
            <w:tcW w:w="1950" w:type="pct"/>
            <w:gridSpan w:val="5"/>
          </w:tcPr>
          <w:p w14:paraId="2D3A07A6"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Обучение по МДК</w:t>
            </w:r>
          </w:p>
        </w:tc>
        <w:tc>
          <w:tcPr>
            <w:tcW w:w="880" w:type="pct"/>
            <w:gridSpan w:val="2"/>
            <w:vMerge w:val="restart"/>
            <w:vAlign w:val="center"/>
          </w:tcPr>
          <w:p w14:paraId="26444080"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Практики</w:t>
            </w:r>
          </w:p>
        </w:tc>
      </w:tr>
      <w:tr w:rsidR="00F13CF8" w:rsidRPr="00DA4C9B" w14:paraId="3B5B0B6A" w14:textId="77777777" w:rsidTr="00F6253E">
        <w:tc>
          <w:tcPr>
            <w:tcW w:w="453" w:type="pct"/>
            <w:vMerge/>
          </w:tcPr>
          <w:p w14:paraId="630882B4" w14:textId="77777777" w:rsidR="00F13CF8" w:rsidRPr="00DA4C9B" w:rsidRDefault="00F13CF8" w:rsidP="0084431D">
            <w:pPr>
              <w:spacing w:after="0" w:line="240" w:lineRule="auto"/>
              <w:rPr>
                <w:rFonts w:ascii="Times New Roman" w:hAnsi="Times New Roman" w:cs="Times New Roman"/>
                <w:color w:val="000000"/>
                <w:sz w:val="24"/>
                <w:szCs w:val="24"/>
              </w:rPr>
            </w:pPr>
          </w:p>
        </w:tc>
        <w:tc>
          <w:tcPr>
            <w:tcW w:w="1067" w:type="pct"/>
            <w:vMerge/>
            <w:vAlign w:val="center"/>
          </w:tcPr>
          <w:p w14:paraId="588B10C0" w14:textId="77777777" w:rsidR="00F13CF8" w:rsidRPr="00DA4C9B" w:rsidRDefault="00F13CF8" w:rsidP="0084431D">
            <w:pPr>
              <w:spacing w:after="0" w:line="240" w:lineRule="auto"/>
              <w:rPr>
                <w:rFonts w:ascii="Times New Roman" w:hAnsi="Times New Roman" w:cs="Times New Roman"/>
                <w:color w:val="000000"/>
                <w:sz w:val="24"/>
                <w:szCs w:val="24"/>
              </w:rPr>
            </w:pPr>
          </w:p>
        </w:tc>
        <w:tc>
          <w:tcPr>
            <w:tcW w:w="325" w:type="pct"/>
            <w:vMerge/>
            <w:vAlign w:val="center"/>
          </w:tcPr>
          <w:p w14:paraId="6A0E7C06" w14:textId="77777777" w:rsidR="00F13CF8" w:rsidRPr="00DA4C9B" w:rsidRDefault="00F13CF8" w:rsidP="0084431D">
            <w:pPr>
              <w:spacing w:after="0" w:line="240" w:lineRule="auto"/>
              <w:rPr>
                <w:rFonts w:ascii="Times New Roman" w:hAnsi="Times New Roman" w:cs="Times New Roman"/>
                <w:iCs/>
                <w:color w:val="000000"/>
                <w:sz w:val="24"/>
                <w:szCs w:val="24"/>
              </w:rPr>
            </w:pPr>
          </w:p>
        </w:tc>
        <w:tc>
          <w:tcPr>
            <w:tcW w:w="325" w:type="pct"/>
            <w:vMerge/>
            <w:shd w:val="clear" w:color="auto" w:fill="FFFF00"/>
          </w:tcPr>
          <w:p w14:paraId="48B8F00F"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p>
        </w:tc>
        <w:tc>
          <w:tcPr>
            <w:tcW w:w="283" w:type="pct"/>
            <w:vMerge w:val="restart"/>
          </w:tcPr>
          <w:p w14:paraId="79DE4F48"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Всего</w:t>
            </w:r>
          </w:p>
          <w:p w14:paraId="60946335"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p>
        </w:tc>
        <w:tc>
          <w:tcPr>
            <w:tcW w:w="1667" w:type="pct"/>
            <w:gridSpan w:val="4"/>
          </w:tcPr>
          <w:p w14:paraId="37AED161"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В том числе</w:t>
            </w:r>
          </w:p>
        </w:tc>
        <w:tc>
          <w:tcPr>
            <w:tcW w:w="880" w:type="pct"/>
            <w:gridSpan w:val="2"/>
            <w:vMerge/>
            <w:vAlign w:val="center"/>
          </w:tcPr>
          <w:p w14:paraId="48A34A02"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p>
        </w:tc>
      </w:tr>
      <w:tr w:rsidR="00F13CF8" w:rsidRPr="00DA4C9B" w14:paraId="666BF541" w14:textId="77777777" w:rsidTr="00F6253E">
        <w:trPr>
          <w:cantSplit/>
          <w:trHeight w:val="1415"/>
        </w:trPr>
        <w:tc>
          <w:tcPr>
            <w:tcW w:w="453" w:type="pct"/>
            <w:vMerge/>
          </w:tcPr>
          <w:p w14:paraId="2ED1AF6F" w14:textId="77777777" w:rsidR="00F13CF8" w:rsidRPr="00DA4C9B" w:rsidRDefault="00F13CF8" w:rsidP="0084431D">
            <w:pPr>
              <w:spacing w:after="0" w:line="240" w:lineRule="auto"/>
              <w:rPr>
                <w:rFonts w:ascii="Times New Roman" w:hAnsi="Times New Roman" w:cs="Times New Roman"/>
                <w:color w:val="000000"/>
                <w:sz w:val="24"/>
                <w:szCs w:val="24"/>
              </w:rPr>
            </w:pPr>
          </w:p>
        </w:tc>
        <w:tc>
          <w:tcPr>
            <w:tcW w:w="1067" w:type="pct"/>
            <w:vMerge/>
            <w:vAlign w:val="center"/>
          </w:tcPr>
          <w:p w14:paraId="3D440B91" w14:textId="77777777" w:rsidR="00F13CF8" w:rsidRPr="00DA4C9B" w:rsidRDefault="00F13CF8" w:rsidP="0084431D">
            <w:pPr>
              <w:spacing w:after="0" w:line="240" w:lineRule="auto"/>
              <w:rPr>
                <w:rFonts w:ascii="Times New Roman" w:hAnsi="Times New Roman" w:cs="Times New Roman"/>
                <w:color w:val="000000"/>
                <w:sz w:val="24"/>
                <w:szCs w:val="24"/>
              </w:rPr>
            </w:pPr>
          </w:p>
        </w:tc>
        <w:tc>
          <w:tcPr>
            <w:tcW w:w="325" w:type="pct"/>
            <w:vMerge/>
            <w:vAlign w:val="center"/>
          </w:tcPr>
          <w:p w14:paraId="767C9622" w14:textId="77777777" w:rsidR="00F13CF8" w:rsidRPr="00DA4C9B" w:rsidRDefault="00F13CF8" w:rsidP="0084431D">
            <w:pPr>
              <w:spacing w:after="0" w:line="240" w:lineRule="auto"/>
              <w:rPr>
                <w:rFonts w:ascii="Times New Roman" w:hAnsi="Times New Roman" w:cs="Times New Roman"/>
                <w:color w:val="000000"/>
                <w:sz w:val="24"/>
                <w:szCs w:val="24"/>
              </w:rPr>
            </w:pPr>
          </w:p>
        </w:tc>
        <w:tc>
          <w:tcPr>
            <w:tcW w:w="325" w:type="pct"/>
            <w:vMerge/>
            <w:shd w:val="clear" w:color="auto" w:fill="FFFF00"/>
          </w:tcPr>
          <w:p w14:paraId="24989C1A"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p>
        </w:tc>
        <w:tc>
          <w:tcPr>
            <w:tcW w:w="283" w:type="pct"/>
            <w:vMerge/>
          </w:tcPr>
          <w:p w14:paraId="0DA94DC4"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p>
        </w:tc>
        <w:tc>
          <w:tcPr>
            <w:tcW w:w="412" w:type="pct"/>
            <w:vAlign w:val="center"/>
          </w:tcPr>
          <w:p w14:paraId="33191426"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Лабораторных. и практических. занятий</w:t>
            </w:r>
          </w:p>
          <w:p w14:paraId="6426B544"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p>
          <w:p w14:paraId="3C04EC23"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p>
        </w:tc>
        <w:tc>
          <w:tcPr>
            <w:tcW w:w="418" w:type="pct"/>
            <w:vAlign w:val="center"/>
          </w:tcPr>
          <w:p w14:paraId="23E3CCEA"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Курсовых работ (проектов)</w:t>
            </w:r>
          </w:p>
          <w:p w14:paraId="7538EA72" w14:textId="77777777" w:rsidR="00F13CF8" w:rsidRPr="00DA4C9B" w:rsidRDefault="00F13CF8" w:rsidP="0084431D">
            <w:pPr>
              <w:suppressAutoHyphens/>
              <w:spacing w:after="0" w:line="240" w:lineRule="auto"/>
              <w:jc w:val="center"/>
              <w:rPr>
                <w:rFonts w:ascii="Times New Roman" w:hAnsi="Times New Roman" w:cs="Times New Roman"/>
                <w:iCs/>
                <w:color w:val="000000"/>
                <w:sz w:val="24"/>
                <w:szCs w:val="24"/>
              </w:rPr>
            </w:pPr>
          </w:p>
        </w:tc>
        <w:tc>
          <w:tcPr>
            <w:tcW w:w="511" w:type="pct"/>
            <w:vAlign w:val="center"/>
          </w:tcPr>
          <w:p w14:paraId="23871585"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Самостоятельная работа</w:t>
            </w:r>
          </w:p>
        </w:tc>
        <w:tc>
          <w:tcPr>
            <w:tcW w:w="326" w:type="pct"/>
            <w:textDirection w:val="btLr"/>
            <w:vAlign w:val="center"/>
          </w:tcPr>
          <w:p w14:paraId="10515DC5"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Промежуточная аттестация</w:t>
            </w:r>
          </w:p>
        </w:tc>
        <w:tc>
          <w:tcPr>
            <w:tcW w:w="418" w:type="pct"/>
            <w:vAlign w:val="center"/>
          </w:tcPr>
          <w:p w14:paraId="1C8708DD"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Учебная</w:t>
            </w:r>
          </w:p>
          <w:p w14:paraId="036BC5E7"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p>
        </w:tc>
        <w:tc>
          <w:tcPr>
            <w:tcW w:w="462" w:type="pct"/>
            <w:vAlign w:val="center"/>
          </w:tcPr>
          <w:p w14:paraId="5893EA8F"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Производственная</w:t>
            </w:r>
          </w:p>
          <w:p w14:paraId="3D9A6044" w14:textId="77777777" w:rsidR="00F13CF8" w:rsidRPr="00DA4C9B" w:rsidRDefault="00F13CF8" w:rsidP="0084431D">
            <w:pPr>
              <w:suppressAutoHyphens/>
              <w:spacing w:after="0" w:line="240" w:lineRule="auto"/>
              <w:jc w:val="center"/>
              <w:rPr>
                <w:rFonts w:ascii="Times New Roman" w:hAnsi="Times New Roman" w:cs="Times New Roman"/>
                <w:color w:val="000000"/>
                <w:sz w:val="24"/>
                <w:szCs w:val="24"/>
              </w:rPr>
            </w:pPr>
          </w:p>
        </w:tc>
      </w:tr>
      <w:tr w:rsidR="00F13CF8" w:rsidRPr="00DA4C9B" w14:paraId="397E5A02" w14:textId="77777777" w:rsidTr="00F6253E">
        <w:trPr>
          <w:trHeight w:val="415"/>
        </w:trPr>
        <w:tc>
          <w:tcPr>
            <w:tcW w:w="453" w:type="pct"/>
            <w:vAlign w:val="center"/>
          </w:tcPr>
          <w:p w14:paraId="56ACB5AC"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1</w:t>
            </w:r>
          </w:p>
        </w:tc>
        <w:tc>
          <w:tcPr>
            <w:tcW w:w="1067" w:type="pct"/>
            <w:vAlign w:val="center"/>
          </w:tcPr>
          <w:p w14:paraId="3AC27960"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2</w:t>
            </w:r>
          </w:p>
        </w:tc>
        <w:tc>
          <w:tcPr>
            <w:tcW w:w="325" w:type="pct"/>
            <w:vAlign w:val="center"/>
          </w:tcPr>
          <w:p w14:paraId="51B7354F"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3</w:t>
            </w:r>
          </w:p>
        </w:tc>
        <w:tc>
          <w:tcPr>
            <w:tcW w:w="325" w:type="pct"/>
            <w:vAlign w:val="center"/>
          </w:tcPr>
          <w:p w14:paraId="7C8504F1"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4</w:t>
            </w:r>
          </w:p>
        </w:tc>
        <w:tc>
          <w:tcPr>
            <w:tcW w:w="283" w:type="pct"/>
            <w:vAlign w:val="center"/>
          </w:tcPr>
          <w:p w14:paraId="161B8B50"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5</w:t>
            </w:r>
          </w:p>
        </w:tc>
        <w:tc>
          <w:tcPr>
            <w:tcW w:w="412" w:type="pct"/>
            <w:vAlign w:val="center"/>
          </w:tcPr>
          <w:p w14:paraId="39BC35FC"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6</w:t>
            </w:r>
          </w:p>
        </w:tc>
        <w:tc>
          <w:tcPr>
            <w:tcW w:w="418" w:type="pct"/>
            <w:vAlign w:val="center"/>
          </w:tcPr>
          <w:p w14:paraId="046FC7B0"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7</w:t>
            </w:r>
          </w:p>
        </w:tc>
        <w:tc>
          <w:tcPr>
            <w:tcW w:w="511" w:type="pct"/>
            <w:vAlign w:val="center"/>
          </w:tcPr>
          <w:p w14:paraId="4F4C54D2"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8</w:t>
            </w:r>
          </w:p>
        </w:tc>
        <w:tc>
          <w:tcPr>
            <w:tcW w:w="326" w:type="pct"/>
            <w:vAlign w:val="center"/>
          </w:tcPr>
          <w:p w14:paraId="3E5EEABC"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9</w:t>
            </w:r>
          </w:p>
        </w:tc>
        <w:tc>
          <w:tcPr>
            <w:tcW w:w="418" w:type="pct"/>
            <w:vAlign w:val="center"/>
          </w:tcPr>
          <w:p w14:paraId="5A5FFE18"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10</w:t>
            </w:r>
          </w:p>
        </w:tc>
        <w:tc>
          <w:tcPr>
            <w:tcW w:w="462" w:type="pct"/>
            <w:vAlign w:val="center"/>
          </w:tcPr>
          <w:p w14:paraId="2FA3C9B8" w14:textId="77777777" w:rsidR="00F13CF8" w:rsidRPr="00DA4C9B" w:rsidRDefault="00F13CF8" w:rsidP="0084431D">
            <w:pPr>
              <w:spacing w:after="0" w:line="240" w:lineRule="auto"/>
              <w:jc w:val="center"/>
              <w:rPr>
                <w:rFonts w:ascii="Times New Roman" w:hAnsi="Times New Roman" w:cs="Times New Roman"/>
                <w:color w:val="000000"/>
                <w:sz w:val="24"/>
                <w:szCs w:val="24"/>
              </w:rPr>
            </w:pPr>
            <w:r w:rsidRPr="00DA4C9B">
              <w:rPr>
                <w:rFonts w:ascii="Times New Roman" w:hAnsi="Times New Roman" w:cs="Times New Roman"/>
                <w:color w:val="000000"/>
                <w:sz w:val="24"/>
                <w:szCs w:val="24"/>
              </w:rPr>
              <w:t>11</w:t>
            </w:r>
          </w:p>
        </w:tc>
      </w:tr>
      <w:tr w:rsidR="00F13CF8" w:rsidRPr="00DA4C9B" w14:paraId="32EE55C2" w14:textId="77777777" w:rsidTr="00F6253E">
        <w:tc>
          <w:tcPr>
            <w:tcW w:w="453" w:type="pct"/>
          </w:tcPr>
          <w:p w14:paraId="3F4FC11D"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ПК 1.1, 1.2</w:t>
            </w:r>
          </w:p>
          <w:p w14:paraId="71B04CD3"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ОК 1 </w:t>
            </w:r>
            <w:r w:rsidR="00BD3B46" w:rsidRPr="00DA4C9B">
              <w:rPr>
                <w:rFonts w:ascii="Times New Roman" w:hAnsi="Times New Roman" w:cs="Times New Roman"/>
                <w:color w:val="000000"/>
                <w:sz w:val="24"/>
                <w:szCs w:val="24"/>
              </w:rPr>
              <w:t>–</w:t>
            </w:r>
            <w:r w:rsidRPr="00DA4C9B">
              <w:rPr>
                <w:rFonts w:ascii="Times New Roman" w:hAnsi="Times New Roman" w:cs="Times New Roman"/>
                <w:color w:val="000000"/>
                <w:sz w:val="24"/>
                <w:szCs w:val="24"/>
              </w:rPr>
              <w:t xml:space="preserve"> 9</w:t>
            </w:r>
          </w:p>
          <w:p w14:paraId="13802BF2" w14:textId="77777777" w:rsidR="00BD3B46" w:rsidRPr="00DA4C9B" w:rsidRDefault="00BD3B46"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КК.01 - 05</w:t>
            </w:r>
          </w:p>
        </w:tc>
        <w:tc>
          <w:tcPr>
            <w:tcW w:w="1067" w:type="pct"/>
          </w:tcPr>
          <w:p w14:paraId="3722AEF8"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Раздел 1 Технологические процессы производства продуктов питания из мясного сырья.</w:t>
            </w:r>
          </w:p>
          <w:p w14:paraId="489F2195"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МДК 01.01 Технология производства продуктов питания из мясного сырья на автоматизированных технологических  линиях</w:t>
            </w:r>
          </w:p>
        </w:tc>
        <w:tc>
          <w:tcPr>
            <w:tcW w:w="325" w:type="pct"/>
          </w:tcPr>
          <w:p w14:paraId="1BD82188" w14:textId="5BFC84F8" w:rsidR="00F13CF8" w:rsidRPr="00DA4C9B" w:rsidRDefault="00DA4C9B" w:rsidP="0084431D">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72</w:t>
            </w:r>
          </w:p>
        </w:tc>
        <w:tc>
          <w:tcPr>
            <w:tcW w:w="325" w:type="pct"/>
          </w:tcPr>
          <w:p w14:paraId="4D8B0E0F" w14:textId="60A9D0C2" w:rsidR="00F13CF8" w:rsidRPr="00DA4C9B" w:rsidRDefault="00F13CF8" w:rsidP="0084431D">
            <w:pPr>
              <w:spacing w:after="0" w:line="240" w:lineRule="auto"/>
              <w:jc w:val="center"/>
              <w:rPr>
                <w:rFonts w:ascii="Times New Roman" w:hAnsi="Times New Roman" w:cs="Times New Roman"/>
                <w:color w:val="000000"/>
                <w:sz w:val="24"/>
                <w:szCs w:val="24"/>
              </w:rPr>
            </w:pPr>
          </w:p>
        </w:tc>
        <w:tc>
          <w:tcPr>
            <w:tcW w:w="283" w:type="pct"/>
          </w:tcPr>
          <w:p w14:paraId="6AA7435E" w14:textId="761A0E77" w:rsidR="00F13CF8" w:rsidRPr="00DA4C9B" w:rsidRDefault="00F13CF8" w:rsidP="0084431D">
            <w:pPr>
              <w:spacing w:after="0" w:line="240" w:lineRule="auto"/>
              <w:jc w:val="center"/>
              <w:rPr>
                <w:rFonts w:ascii="Times New Roman" w:hAnsi="Times New Roman" w:cs="Times New Roman"/>
                <w:bCs/>
                <w:color w:val="000000"/>
                <w:sz w:val="24"/>
                <w:szCs w:val="24"/>
              </w:rPr>
            </w:pPr>
          </w:p>
        </w:tc>
        <w:tc>
          <w:tcPr>
            <w:tcW w:w="412" w:type="pct"/>
          </w:tcPr>
          <w:p w14:paraId="2DD058E6" w14:textId="6DF1F392" w:rsidR="00F13CF8" w:rsidRPr="00DA4C9B" w:rsidRDefault="00F13CF8" w:rsidP="0084431D">
            <w:pPr>
              <w:spacing w:after="0" w:line="240" w:lineRule="auto"/>
              <w:jc w:val="center"/>
              <w:rPr>
                <w:rFonts w:ascii="Times New Roman" w:hAnsi="Times New Roman" w:cs="Times New Roman"/>
                <w:bCs/>
                <w:color w:val="000000"/>
                <w:sz w:val="24"/>
                <w:szCs w:val="24"/>
              </w:rPr>
            </w:pPr>
          </w:p>
        </w:tc>
        <w:tc>
          <w:tcPr>
            <w:tcW w:w="418" w:type="pct"/>
          </w:tcPr>
          <w:p w14:paraId="2CEF2AAD" w14:textId="6734C18C" w:rsidR="00F13CF8" w:rsidRPr="00DA4C9B" w:rsidRDefault="00F13CF8" w:rsidP="0084431D">
            <w:pPr>
              <w:spacing w:after="0" w:line="240" w:lineRule="auto"/>
              <w:jc w:val="center"/>
              <w:rPr>
                <w:rFonts w:ascii="Times New Roman" w:hAnsi="Times New Roman" w:cs="Times New Roman"/>
                <w:color w:val="000000"/>
                <w:sz w:val="24"/>
                <w:szCs w:val="24"/>
              </w:rPr>
            </w:pPr>
          </w:p>
        </w:tc>
        <w:tc>
          <w:tcPr>
            <w:tcW w:w="511" w:type="pct"/>
          </w:tcPr>
          <w:p w14:paraId="6E44EE62" w14:textId="77777777" w:rsidR="00F13CF8" w:rsidRPr="00DA4C9B" w:rsidRDefault="00F13CF8" w:rsidP="0084431D">
            <w:pPr>
              <w:spacing w:after="0" w:line="240" w:lineRule="auto"/>
              <w:jc w:val="center"/>
              <w:rPr>
                <w:rFonts w:ascii="Times New Roman" w:hAnsi="Times New Roman" w:cs="Times New Roman"/>
                <w:color w:val="000000"/>
                <w:sz w:val="24"/>
                <w:szCs w:val="24"/>
              </w:rPr>
            </w:pPr>
          </w:p>
        </w:tc>
        <w:tc>
          <w:tcPr>
            <w:tcW w:w="326" w:type="pct"/>
          </w:tcPr>
          <w:p w14:paraId="657A2700" w14:textId="12411E51" w:rsidR="00F13CF8" w:rsidRPr="00DA4C9B" w:rsidRDefault="00F13CF8" w:rsidP="0084431D">
            <w:pPr>
              <w:spacing w:after="0" w:line="240" w:lineRule="auto"/>
              <w:jc w:val="center"/>
              <w:rPr>
                <w:rFonts w:ascii="Times New Roman" w:hAnsi="Times New Roman" w:cs="Times New Roman"/>
                <w:color w:val="000000"/>
                <w:sz w:val="24"/>
                <w:szCs w:val="24"/>
              </w:rPr>
            </w:pPr>
          </w:p>
        </w:tc>
        <w:tc>
          <w:tcPr>
            <w:tcW w:w="418" w:type="pct"/>
          </w:tcPr>
          <w:p w14:paraId="1A371F84" w14:textId="16C9370D" w:rsidR="00F13CF8" w:rsidRPr="00DA4C9B" w:rsidRDefault="00DA4C9B" w:rsidP="0084431D">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72</w:t>
            </w:r>
          </w:p>
        </w:tc>
        <w:tc>
          <w:tcPr>
            <w:tcW w:w="462" w:type="pct"/>
          </w:tcPr>
          <w:p w14:paraId="4FC0CFBD" w14:textId="77777777" w:rsidR="00F13CF8" w:rsidRPr="00DA4C9B" w:rsidRDefault="00F13CF8" w:rsidP="0084431D">
            <w:pPr>
              <w:spacing w:after="0" w:line="240" w:lineRule="auto"/>
              <w:jc w:val="center"/>
              <w:rPr>
                <w:rFonts w:ascii="Times New Roman" w:hAnsi="Times New Roman" w:cs="Times New Roman"/>
                <w:bCs/>
                <w:color w:val="000000"/>
                <w:sz w:val="24"/>
                <w:szCs w:val="24"/>
              </w:rPr>
            </w:pPr>
          </w:p>
        </w:tc>
      </w:tr>
      <w:tr w:rsidR="00F13CF8" w:rsidRPr="00DA4C9B" w14:paraId="79EADA15" w14:textId="77777777" w:rsidTr="00F6253E">
        <w:tc>
          <w:tcPr>
            <w:tcW w:w="453" w:type="pct"/>
          </w:tcPr>
          <w:p w14:paraId="25AE759A" w14:textId="77777777" w:rsidR="00F13CF8" w:rsidRPr="00DA4C9B" w:rsidRDefault="00F13CF8" w:rsidP="0084431D">
            <w:pPr>
              <w:spacing w:after="0" w:line="240" w:lineRule="auto"/>
              <w:rPr>
                <w:rFonts w:ascii="Times New Roman" w:hAnsi="Times New Roman" w:cs="Times New Roman"/>
                <w:color w:val="000000"/>
                <w:sz w:val="24"/>
                <w:szCs w:val="24"/>
              </w:rPr>
            </w:pPr>
          </w:p>
        </w:tc>
        <w:tc>
          <w:tcPr>
            <w:tcW w:w="1067" w:type="pct"/>
          </w:tcPr>
          <w:p w14:paraId="30E2529D"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Всего:</w:t>
            </w:r>
          </w:p>
        </w:tc>
        <w:tc>
          <w:tcPr>
            <w:tcW w:w="325" w:type="pct"/>
          </w:tcPr>
          <w:p w14:paraId="75881751" w14:textId="0CE6ED98" w:rsidR="00F13CF8" w:rsidRPr="00DA4C9B" w:rsidRDefault="00DA4C9B" w:rsidP="008443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325" w:type="pct"/>
          </w:tcPr>
          <w:p w14:paraId="00F366CE" w14:textId="5CD11FF1" w:rsidR="00F13CF8" w:rsidRPr="00DA4C9B" w:rsidRDefault="00F13CF8" w:rsidP="0084431D">
            <w:pPr>
              <w:spacing w:after="0" w:line="240" w:lineRule="auto"/>
              <w:jc w:val="center"/>
              <w:rPr>
                <w:rFonts w:ascii="Times New Roman" w:hAnsi="Times New Roman" w:cs="Times New Roman"/>
                <w:color w:val="000000"/>
                <w:sz w:val="24"/>
                <w:szCs w:val="24"/>
              </w:rPr>
            </w:pPr>
          </w:p>
        </w:tc>
        <w:tc>
          <w:tcPr>
            <w:tcW w:w="283" w:type="pct"/>
          </w:tcPr>
          <w:p w14:paraId="14BBA15D" w14:textId="5C91B4C7" w:rsidR="00F13CF8" w:rsidRPr="00DA4C9B" w:rsidRDefault="00F13CF8" w:rsidP="0084431D">
            <w:pPr>
              <w:spacing w:after="0" w:line="240" w:lineRule="auto"/>
              <w:jc w:val="center"/>
              <w:rPr>
                <w:rFonts w:ascii="Times New Roman" w:hAnsi="Times New Roman" w:cs="Times New Roman"/>
                <w:color w:val="000000"/>
                <w:sz w:val="24"/>
                <w:szCs w:val="24"/>
              </w:rPr>
            </w:pPr>
          </w:p>
        </w:tc>
        <w:tc>
          <w:tcPr>
            <w:tcW w:w="412" w:type="pct"/>
          </w:tcPr>
          <w:p w14:paraId="7D2A2CEC" w14:textId="1683E26A" w:rsidR="00F13CF8" w:rsidRPr="00DA4C9B" w:rsidRDefault="00F13CF8" w:rsidP="0084431D">
            <w:pPr>
              <w:spacing w:after="0" w:line="240" w:lineRule="auto"/>
              <w:jc w:val="center"/>
              <w:rPr>
                <w:rFonts w:ascii="Times New Roman" w:hAnsi="Times New Roman" w:cs="Times New Roman"/>
                <w:color w:val="000000"/>
                <w:sz w:val="24"/>
                <w:szCs w:val="24"/>
              </w:rPr>
            </w:pPr>
          </w:p>
        </w:tc>
        <w:tc>
          <w:tcPr>
            <w:tcW w:w="418" w:type="pct"/>
          </w:tcPr>
          <w:p w14:paraId="560A51A8" w14:textId="0CFB0F3A" w:rsidR="00F13CF8" w:rsidRPr="00DA4C9B" w:rsidRDefault="00F13CF8" w:rsidP="0084431D">
            <w:pPr>
              <w:spacing w:after="0" w:line="240" w:lineRule="auto"/>
              <w:jc w:val="center"/>
              <w:rPr>
                <w:rFonts w:ascii="Times New Roman" w:hAnsi="Times New Roman" w:cs="Times New Roman"/>
                <w:color w:val="000000"/>
                <w:sz w:val="24"/>
                <w:szCs w:val="24"/>
              </w:rPr>
            </w:pPr>
          </w:p>
        </w:tc>
        <w:tc>
          <w:tcPr>
            <w:tcW w:w="511" w:type="pct"/>
          </w:tcPr>
          <w:p w14:paraId="64EB7C43" w14:textId="77777777" w:rsidR="00F13CF8" w:rsidRPr="00DA4C9B" w:rsidRDefault="00F13CF8" w:rsidP="0084431D">
            <w:pPr>
              <w:spacing w:after="0" w:line="240" w:lineRule="auto"/>
              <w:jc w:val="center"/>
              <w:rPr>
                <w:rFonts w:ascii="Times New Roman" w:hAnsi="Times New Roman" w:cs="Times New Roman"/>
                <w:color w:val="000000"/>
                <w:sz w:val="24"/>
                <w:szCs w:val="24"/>
              </w:rPr>
            </w:pPr>
          </w:p>
        </w:tc>
        <w:tc>
          <w:tcPr>
            <w:tcW w:w="326" w:type="pct"/>
          </w:tcPr>
          <w:p w14:paraId="390AF533" w14:textId="41CDBDE7" w:rsidR="00F13CF8" w:rsidRPr="00DA4C9B" w:rsidRDefault="00F13CF8" w:rsidP="0084431D">
            <w:pPr>
              <w:spacing w:after="0" w:line="240" w:lineRule="auto"/>
              <w:jc w:val="center"/>
              <w:rPr>
                <w:rFonts w:ascii="Times New Roman" w:hAnsi="Times New Roman" w:cs="Times New Roman"/>
                <w:color w:val="000000"/>
                <w:sz w:val="24"/>
                <w:szCs w:val="24"/>
              </w:rPr>
            </w:pPr>
          </w:p>
        </w:tc>
        <w:tc>
          <w:tcPr>
            <w:tcW w:w="418" w:type="pct"/>
          </w:tcPr>
          <w:p w14:paraId="746D7DB7" w14:textId="182601BE" w:rsidR="00F13CF8" w:rsidRPr="00DA4C9B" w:rsidRDefault="00DA4C9B" w:rsidP="008443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462" w:type="pct"/>
          </w:tcPr>
          <w:p w14:paraId="277CCDAB" w14:textId="26F7F8D3" w:rsidR="00F13CF8" w:rsidRPr="00DA4C9B" w:rsidRDefault="00F13CF8" w:rsidP="0084431D">
            <w:pPr>
              <w:spacing w:after="0" w:line="240" w:lineRule="auto"/>
              <w:jc w:val="center"/>
              <w:rPr>
                <w:rFonts w:ascii="Times New Roman" w:hAnsi="Times New Roman" w:cs="Times New Roman"/>
                <w:color w:val="000000"/>
                <w:sz w:val="24"/>
                <w:szCs w:val="24"/>
              </w:rPr>
            </w:pPr>
          </w:p>
        </w:tc>
      </w:tr>
    </w:tbl>
    <w:p w14:paraId="41BD43FA" w14:textId="77777777" w:rsidR="00F13CF8" w:rsidRPr="00DA4C9B" w:rsidRDefault="00F13CF8" w:rsidP="00F13CF8">
      <w:pPr>
        <w:suppressAutoHyphens/>
        <w:spacing w:line="240" w:lineRule="auto"/>
        <w:jc w:val="both"/>
        <w:rPr>
          <w:rFonts w:ascii="Times New Roman" w:hAnsi="Times New Roman" w:cs="Times New Roman"/>
          <w:color w:val="000000"/>
          <w:sz w:val="24"/>
          <w:szCs w:val="24"/>
        </w:rPr>
      </w:pPr>
    </w:p>
    <w:p w14:paraId="4763E6D4" w14:textId="5D716B93" w:rsidR="00F13CF8" w:rsidRPr="00DA4C9B" w:rsidRDefault="00F13CF8" w:rsidP="00F13CF8">
      <w:pPr>
        <w:spacing w:after="0"/>
        <w:ind w:left="851"/>
        <w:rPr>
          <w:rFonts w:ascii="Times New Roman" w:hAnsi="Times New Roman" w:cs="Times New Roman"/>
          <w:b/>
          <w:color w:val="000000"/>
          <w:sz w:val="24"/>
          <w:szCs w:val="24"/>
        </w:rPr>
      </w:pPr>
      <w:r w:rsidRPr="00DA4C9B">
        <w:rPr>
          <w:rFonts w:ascii="Times New Roman" w:hAnsi="Times New Roman" w:cs="Times New Roman"/>
          <w:color w:val="000000"/>
          <w:sz w:val="24"/>
          <w:szCs w:val="24"/>
        </w:rPr>
        <w:br w:type="page"/>
      </w:r>
      <w:r w:rsidRPr="00DA4C9B">
        <w:rPr>
          <w:rFonts w:ascii="Times New Roman" w:hAnsi="Times New Roman" w:cs="Times New Roman"/>
          <w:b/>
          <w:color w:val="000000"/>
          <w:sz w:val="24"/>
          <w:szCs w:val="24"/>
        </w:rPr>
        <w:lastRenderedPageBreak/>
        <w:t xml:space="preserve">2.2. Тематический план и содержание </w:t>
      </w:r>
      <w:r w:rsidR="00DA4C9B">
        <w:rPr>
          <w:rFonts w:ascii="Times New Roman" w:hAnsi="Times New Roman" w:cs="Times New Roman"/>
          <w:b/>
          <w:color w:val="000000"/>
          <w:sz w:val="24"/>
          <w:szCs w:val="24"/>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9319"/>
        <w:gridCol w:w="1869"/>
        <w:gridCol w:w="1188"/>
      </w:tblGrid>
      <w:tr w:rsidR="00DA4C9B" w:rsidRPr="00DA4C9B" w14:paraId="780F9F63" w14:textId="77777777" w:rsidTr="00DA4C9B">
        <w:trPr>
          <w:trHeight w:val="1204"/>
        </w:trPr>
        <w:tc>
          <w:tcPr>
            <w:tcW w:w="855" w:type="pct"/>
          </w:tcPr>
          <w:p w14:paraId="5E9B28CF" w14:textId="77777777" w:rsidR="00DA4C9B" w:rsidRPr="00DA4C9B" w:rsidRDefault="00DA4C9B" w:rsidP="0084431D">
            <w:pPr>
              <w:spacing w:after="0" w:line="240" w:lineRule="auto"/>
              <w:jc w:val="center"/>
              <w:rPr>
                <w:rFonts w:ascii="Times New Roman" w:hAnsi="Times New Roman" w:cs="Times New Roman"/>
                <w:b/>
                <w:color w:val="000000"/>
                <w:sz w:val="24"/>
                <w:szCs w:val="24"/>
              </w:rPr>
            </w:pPr>
            <w:r w:rsidRPr="00DA4C9B">
              <w:rPr>
                <w:rFonts w:ascii="Times New Roman" w:hAnsi="Times New Roman" w:cs="Times New Roman"/>
                <w:b/>
                <w:bCs/>
                <w:color w:val="000000"/>
                <w:sz w:val="24"/>
                <w:szCs w:val="24"/>
              </w:rPr>
              <w:t>Наименование разделов и тем профессионального модуля (ПМ), междисциплинарных курсов (МДК)</w:t>
            </w:r>
          </w:p>
        </w:tc>
        <w:tc>
          <w:tcPr>
            <w:tcW w:w="3121" w:type="pct"/>
            <w:vAlign w:val="center"/>
          </w:tcPr>
          <w:p w14:paraId="01796638" w14:textId="77777777" w:rsidR="00DA4C9B" w:rsidRPr="00DA4C9B" w:rsidRDefault="00DA4C9B" w:rsidP="0084431D">
            <w:pPr>
              <w:suppressAutoHyphens/>
              <w:spacing w:after="0" w:line="240" w:lineRule="auto"/>
              <w:jc w:val="center"/>
              <w:rPr>
                <w:rFonts w:ascii="Times New Roman" w:hAnsi="Times New Roman" w:cs="Times New Roman"/>
                <w:b/>
                <w:bCs/>
                <w:color w:val="000000"/>
                <w:sz w:val="24"/>
                <w:szCs w:val="24"/>
              </w:rPr>
            </w:pPr>
            <w:r w:rsidRPr="00DA4C9B">
              <w:rPr>
                <w:rFonts w:ascii="Times New Roman" w:hAnsi="Times New Roman" w:cs="Times New Roman"/>
                <w:b/>
                <w:bCs/>
                <w:color w:val="000000"/>
                <w:sz w:val="24"/>
                <w:szCs w:val="24"/>
              </w:rPr>
              <w:t>Содержание учебного материала,</w:t>
            </w:r>
          </w:p>
          <w:p w14:paraId="29531DBB" w14:textId="77777777" w:rsidR="00DA4C9B" w:rsidRPr="00DA4C9B" w:rsidRDefault="00DA4C9B" w:rsidP="0084431D">
            <w:pPr>
              <w:suppressAutoHyphens/>
              <w:spacing w:after="0" w:line="240" w:lineRule="auto"/>
              <w:jc w:val="center"/>
              <w:rPr>
                <w:rFonts w:ascii="Times New Roman" w:hAnsi="Times New Roman" w:cs="Times New Roman"/>
                <w:b/>
                <w:color w:val="000000"/>
                <w:sz w:val="24"/>
                <w:szCs w:val="24"/>
              </w:rPr>
            </w:pPr>
            <w:r w:rsidRPr="00DA4C9B">
              <w:rPr>
                <w:rFonts w:ascii="Times New Roman" w:hAnsi="Times New Roman" w:cs="Times New Roman"/>
                <w:b/>
                <w:bCs/>
                <w:color w:val="000000"/>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626" w:type="pct"/>
            <w:vAlign w:val="center"/>
          </w:tcPr>
          <w:p w14:paraId="74A848ED" w14:textId="77777777" w:rsidR="00DA4C9B" w:rsidRPr="00DA4C9B" w:rsidRDefault="00DA4C9B" w:rsidP="0084431D">
            <w:pPr>
              <w:spacing w:after="0" w:line="240" w:lineRule="auto"/>
              <w:jc w:val="center"/>
              <w:rPr>
                <w:rFonts w:ascii="Times New Roman" w:hAnsi="Times New Roman" w:cs="Times New Roman"/>
                <w:b/>
                <w:bCs/>
                <w:color w:val="000000"/>
                <w:sz w:val="24"/>
                <w:szCs w:val="24"/>
              </w:rPr>
            </w:pPr>
            <w:r w:rsidRPr="00DA4C9B">
              <w:rPr>
                <w:rFonts w:ascii="Times New Roman" w:hAnsi="Times New Roman" w:cs="Times New Roman"/>
                <w:b/>
                <w:bCs/>
                <w:color w:val="000000"/>
                <w:sz w:val="24"/>
                <w:szCs w:val="24"/>
              </w:rPr>
              <w:t>Объем, акад. ч / в том числе в форме практической подготовки, акад ч</w:t>
            </w:r>
          </w:p>
        </w:tc>
        <w:tc>
          <w:tcPr>
            <w:tcW w:w="398" w:type="pct"/>
          </w:tcPr>
          <w:p w14:paraId="7702A810" w14:textId="77777777" w:rsidR="00DA4C9B" w:rsidRPr="00DA4C9B" w:rsidRDefault="00DA4C9B" w:rsidP="0084431D">
            <w:pPr>
              <w:spacing w:after="0" w:line="240" w:lineRule="auto"/>
              <w:jc w:val="center"/>
              <w:rPr>
                <w:rFonts w:ascii="Times New Roman" w:hAnsi="Times New Roman" w:cs="Times New Roman"/>
                <w:b/>
                <w:bCs/>
                <w:color w:val="000000"/>
                <w:sz w:val="24"/>
                <w:szCs w:val="24"/>
              </w:rPr>
            </w:pPr>
            <w:r w:rsidRPr="00DA4C9B">
              <w:rPr>
                <w:rFonts w:ascii="Times New Roman" w:eastAsia="Calibri" w:hAnsi="Times New Roman" w:cs="Times New Roman"/>
                <w:b/>
                <w:bCs/>
                <w:color w:val="000000"/>
                <w:sz w:val="24"/>
                <w:szCs w:val="24"/>
                <w:lang w:eastAsia="en-US"/>
              </w:rPr>
              <w:t>Код ПК, ОК</w:t>
            </w:r>
          </w:p>
        </w:tc>
      </w:tr>
      <w:tr w:rsidR="00DA4C9B" w:rsidRPr="00DA4C9B" w14:paraId="2D632792" w14:textId="77777777" w:rsidTr="00DA4C9B">
        <w:tc>
          <w:tcPr>
            <w:tcW w:w="3976" w:type="pct"/>
            <w:gridSpan w:val="2"/>
          </w:tcPr>
          <w:p w14:paraId="2CD24AC9" w14:textId="77777777" w:rsidR="00DA4C9B" w:rsidRPr="00DA4C9B" w:rsidRDefault="00DA4C9B" w:rsidP="0084431D">
            <w:pPr>
              <w:spacing w:after="0" w:line="240" w:lineRule="auto"/>
              <w:rPr>
                <w:rFonts w:ascii="Times New Roman" w:hAnsi="Times New Roman" w:cs="Times New Roman"/>
                <w:b/>
                <w:bCs/>
                <w:color w:val="000000"/>
                <w:sz w:val="24"/>
                <w:szCs w:val="24"/>
              </w:rPr>
            </w:pPr>
            <w:r w:rsidRPr="00DA4C9B">
              <w:rPr>
                <w:rFonts w:ascii="Times New Roman" w:hAnsi="Times New Roman" w:cs="Times New Roman"/>
                <w:b/>
                <w:bCs/>
                <w:color w:val="000000"/>
                <w:sz w:val="24"/>
                <w:szCs w:val="24"/>
              </w:rPr>
              <w:t>Учебная практика раздела 1</w:t>
            </w:r>
          </w:p>
          <w:p w14:paraId="1A8BD790" w14:textId="77777777" w:rsidR="00DA4C9B" w:rsidRPr="00DA4C9B" w:rsidRDefault="00DA4C9B" w:rsidP="0084431D">
            <w:pPr>
              <w:spacing w:after="0" w:line="240" w:lineRule="auto"/>
              <w:rPr>
                <w:rFonts w:ascii="Times New Roman" w:hAnsi="Times New Roman" w:cs="Times New Roman"/>
                <w:b/>
                <w:bCs/>
                <w:color w:val="000000"/>
                <w:sz w:val="24"/>
                <w:szCs w:val="24"/>
              </w:rPr>
            </w:pPr>
            <w:r w:rsidRPr="00DA4C9B">
              <w:rPr>
                <w:rFonts w:ascii="Times New Roman" w:hAnsi="Times New Roman" w:cs="Times New Roman"/>
                <w:b/>
                <w:bCs/>
                <w:color w:val="000000"/>
                <w:sz w:val="24"/>
                <w:szCs w:val="24"/>
              </w:rPr>
              <w:t xml:space="preserve">Виды работ </w:t>
            </w:r>
          </w:p>
          <w:p w14:paraId="01D9814A"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1.Определение категорий упитанности свиней и крупного рогатого скота. Проведение приёмки скота и расчётов за него качеству и количеству мяса и по живой массе. Оформление документации</w:t>
            </w:r>
          </w:p>
          <w:p w14:paraId="10419C6C"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2.Организация предубойного содержания скота. Подготовка скота к убою.</w:t>
            </w:r>
          </w:p>
          <w:p w14:paraId="401A98FA"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3.Организация контроля за проведением процессов переработки скота. </w:t>
            </w:r>
          </w:p>
          <w:p w14:paraId="576B9313"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4.Оценка качества полутуш. Клеймение.</w:t>
            </w:r>
          </w:p>
          <w:p w14:paraId="54F61B17"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5.Проведение технологических расчётов по убою и первичной переработке скота</w:t>
            </w:r>
          </w:p>
          <w:p w14:paraId="007A1D5F"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6.Размещение полутуш в камерах холодильника. Выбор режима холодильной обработки</w:t>
            </w:r>
          </w:p>
          <w:p w14:paraId="67C57B15"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7.Приёмка сырья в колбасный цех. Органолептическая оценка поступающего сырья. </w:t>
            </w:r>
          </w:p>
          <w:p w14:paraId="1E0FCFF7"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8.Ведение процессов подготовки сырья и производства колбасных изделий, копчёных изделий и полуфабрикатов</w:t>
            </w:r>
          </w:p>
          <w:p w14:paraId="5FA9F4EB"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9.Проведение технологических расчётов по производству продукции из мясного сярья</w:t>
            </w:r>
          </w:p>
          <w:p w14:paraId="1625D26F"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10.Оценка качества готовой продукции. Выявление дефектов. Принятие мер по предупреждению брака.</w:t>
            </w:r>
          </w:p>
          <w:p w14:paraId="4406B7DA"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11.Проведение упаковки и маркировки продукции. Заполнение сопроводительных документов на готовую продукцию.</w:t>
            </w:r>
          </w:p>
          <w:p w14:paraId="50C803A1"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12.Определение режимов работы оборудования для охлаждения и заморозки продуктов из мясного сырья</w:t>
            </w:r>
          </w:p>
          <w:p w14:paraId="244024BC" w14:textId="77777777" w:rsidR="00DA4C9B" w:rsidRPr="00DA4C9B" w:rsidRDefault="00DA4C9B"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13.Определение режимов работы оборудования по термической обработке продуктов из мясного сырья </w:t>
            </w:r>
          </w:p>
        </w:tc>
        <w:tc>
          <w:tcPr>
            <w:tcW w:w="626" w:type="pct"/>
            <w:vAlign w:val="center"/>
          </w:tcPr>
          <w:p w14:paraId="4BCE13B1" w14:textId="74C71E4D" w:rsidR="00DA4C9B" w:rsidRPr="00DA4C9B" w:rsidRDefault="00DA4C9B" w:rsidP="0084431D">
            <w:pPr>
              <w:suppressAutoHyphen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c>
          <w:tcPr>
            <w:tcW w:w="398" w:type="pct"/>
          </w:tcPr>
          <w:p w14:paraId="3BD64D82" w14:textId="77777777" w:rsidR="00DA4C9B" w:rsidRPr="00DA4C9B" w:rsidRDefault="00DA4C9B" w:rsidP="0084431D">
            <w:pPr>
              <w:spacing w:after="0" w:line="240" w:lineRule="auto"/>
              <w:rPr>
                <w:rFonts w:ascii="Times New Roman" w:eastAsia="Calibri" w:hAnsi="Times New Roman" w:cs="Times New Roman"/>
                <w:iCs/>
                <w:color w:val="000000"/>
                <w:sz w:val="24"/>
                <w:szCs w:val="24"/>
                <w:lang w:eastAsia="en-US"/>
              </w:rPr>
            </w:pPr>
            <w:r w:rsidRPr="00DA4C9B">
              <w:rPr>
                <w:rFonts w:ascii="Times New Roman" w:eastAsia="Calibri" w:hAnsi="Times New Roman" w:cs="Times New Roman"/>
                <w:iCs/>
                <w:color w:val="000000"/>
                <w:sz w:val="24"/>
                <w:szCs w:val="24"/>
                <w:lang w:eastAsia="en-US"/>
              </w:rPr>
              <w:t>ПК 1.1</w:t>
            </w:r>
          </w:p>
          <w:p w14:paraId="276856C2" w14:textId="77777777" w:rsidR="00DA4C9B" w:rsidRPr="00DA4C9B" w:rsidRDefault="00DA4C9B" w:rsidP="0084431D">
            <w:pPr>
              <w:spacing w:after="0" w:line="240" w:lineRule="auto"/>
              <w:rPr>
                <w:rFonts w:ascii="Times New Roman" w:eastAsia="Calibri" w:hAnsi="Times New Roman" w:cs="Times New Roman"/>
                <w:iCs/>
                <w:color w:val="000000"/>
                <w:sz w:val="24"/>
                <w:szCs w:val="24"/>
                <w:lang w:eastAsia="en-US"/>
              </w:rPr>
            </w:pPr>
            <w:r w:rsidRPr="00DA4C9B">
              <w:rPr>
                <w:rFonts w:ascii="Times New Roman" w:eastAsia="Calibri" w:hAnsi="Times New Roman" w:cs="Times New Roman"/>
                <w:iCs/>
                <w:color w:val="000000"/>
                <w:sz w:val="24"/>
                <w:szCs w:val="24"/>
                <w:lang w:eastAsia="en-US"/>
              </w:rPr>
              <w:t>ПК 1.2</w:t>
            </w:r>
          </w:p>
          <w:p w14:paraId="68D524D8" w14:textId="77777777" w:rsidR="00DA4C9B" w:rsidRPr="00DA4C9B" w:rsidRDefault="00DA4C9B" w:rsidP="0084431D">
            <w:pPr>
              <w:spacing w:after="0" w:line="240" w:lineRule="auto"/>
              <w:rPr>
                <w:rFonts w:ascii="Times New Roman" w:eastAsia="Calibri" w:hAnsi="Times New Roman" w:cs="Times New Roman"/>
                <w:iCs/>
                <w:color w:val="000000"/>
                <w:sz w:val="24"/>
                <w:szCs w:val="24"/>
                <w:lang w:eastAsia="en-US"/>
              </w:rPr>
            </w:pPr>
            <w:r w:rsidRPr="00DA4C9B">
              <w:rPr>
                <w:rFonts w:ascii="Times New Roman" w:eastAsia="Calibri" w:hAnsi="Times New Roman" w:cs="Times New Roman"/>
                <w:iCs/>
                <w:color w:val="000000"/>
                <w:sz w:val="24"/>
                <w:szCs w:val="24"/>
                <w:lang w:eastAsia="en-US"/>
              </w:rPr>
              <w:t>ОК 01</w:t>
            </w:r>
          </w:p>
          <w:p w14:paraId="53F3608A" w14:textId="77777777" w:rsidR="00DA4C9B" w:rsidRPr="00DA4C9B" w:rsidRDefault="00DA4C9B" w:rsidP="0084431D">
            <w:pPr>
              <w:spacing w:after="0" w:line="240" w:lineRule="auto"/>
              <w:rPr>
                <w:rFonts w:ascii="Times New Roman" w:eastAsia="Calibri" w:hAnsi="Times New Roman" w:cs="Times New Roman"/>
                <w:iCs/>
                <w:color w:val="000000"/>
                <w:sz w:val="24"/>
                <w:szCs w:val="24"/>
                <w:lang w:eastAsia="en-US"/>
              </w:rPr>
            </w:pPr>
            <w:r w:rsidRPr="00DA4C9B">
              <w:rPr>
                <w:rFonts w:ascii="Times New Roman" w:eastAsia="Calibri" w:hAnsi="Times New Roman" w:cs="Times New Roman"/>
                <w:iCs/>
                <w:color w:val="000000"/>
                <w:sz w:val="24"/>
                <w:szCs w:val="24"/>
                <w:lang w:eastAsia="en-US"/>
              </w:rPr>
              <w:t>ОК 03</w:t>
            </w:r>
          </w:p>
          <w:p w14:paraId="3ACB6174" w14:textId="77777777" w:rsidR="00DA4C9B" w:rsidRPr="00DA4C9B" w:rsidRDefault="00DA4C9B" w:rsidP="0084431D">
            <w:pPr>
              <w:suppressAutoHyphens/>
              <w:spacing w:after="0" w:line="240" w:lineRule="auto"/>
              <w:jc w:val="both"/>
              <w:rPr>
                <w:rFonts w:ascii="Times New Roman" w:eastAsia="Calibri" w:hAnsi="Times New Roman" w:cs="Times New Roman"/>
                <w:iCs/>
                <w:color w:val="000000"/>
                <w:sz w:val="24"/>
                <w:szCs w:val="24"/>
                <w:lang w:eastAsia="en-US"/>
              </w:rPr>
            </w:pPr>
            <w:r w:rsidRPr="00DA4C9B">
              <w:rPr>
                <w:rFonts w:ascii="Times New Roman" w:eastAsia="Calibri" w:hAnsi="Times New Roman" w:cs="Times New Roman"/>
                <w:iCs/>
                <w:color w:val="000000"/>
                <w:sz w:val="24"/>
                <w:szCs w:val="24"/>
                <w:lang w:eastAsia="en-US"/>
              </w:rPr>
              <w:t>ОК 04</w:t>
            </w:r>
          </w:p>
          <w:p w14:paraId="27667862" w14:textId="77777777" w:rsidR="00DA4C9B" w:rsidRPr="00DA4C9B" w:rsidRDefault="00DA4C9B" w:rsidP="0084431D">
            <w:pPr>
              <w:suppressAutoHyphens/>
              <w:spacing w:after="0" w:line="240" w:lineRule="auto"/>
              <w:jc w:val="both"/>
              <w:rPr>
                <w:rFonts w:ascii="Times New Roman" w:hAnsi="Times New Roman" w:cs="Times New Roman"/>
                <w:color w:val="000000"/>
                <w:sz w:val="24"/>
                <w:szCs w:val="24"/>
              </w:rPr>
            </w:pPr>
            <w:r w:rsidRPr="00DA4C9B">
              <w:rPr>
                <w:rFonts w:ascii="Times New Roman" w:hAnsi="Times New Roman" w:cs="Times New Roman"/>
                <w:color w:val="000000"/>
                <w:sz w:val="24"/>
                <w:szCs w:val="24"/>
              </w:rPr>
              <w:t>ОК 05</w:t>
            </w:r>
          </w:p>
          <w:p w14:paraId="212507E4" w14:textId="77777777" w:rsidR="00DA4C9B" w:rsidRPr="00DA4C9B" w:rsidRDefault="00DA4C9B" w:rsidP="0084431D">
            <w:pPr>
              <w:suppressAutoHyphens/>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КК.01</w:t>
            </w:r>
          </w:p>
          <w:p w14:paraId="24AC89D3" w14:textId="77777777" w:rsidR="00DA4C9B" w:rsidRPr="00DA4C9B" w:rsidRDefault="00DA4C9B" w:rsidP="0084431D">
            <w:pPr>
              <w:suppressAutoHyphens/>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КК.02</w:t>
            </w:r>
          </w:p>
          <w:p w14:paraId="0A302EE2" w14:textId="77777777" w:rsidR="00DA4C9B" w:rsidRPr="00DA4C9B" w:rsidRDefault="00DA4C9B" w:rsidP="0084431D">
            <w:pPr>
              <w:suppressAutoHyphens/>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КК.03</w:t>
            </w:r>
          </w:p>
          <w:p w14:paraId="758355A9" w14:textId="77777777" w:rsidR="00DA4C9B" w:rsidRPr="00DA4C9B" w:rsidRDefault="00DA4C9B" w:rsidP="0084431D">
            <w:pPr>
              <w:suppressAutoHyphens/>
              <w:spacing w:after="0" w:line="240" w:lineRule="auto"/>
              <w:rPr>
                <w:rFonts w:ascii="Times New Roman" w:hAnsi="Times New Roman" w:cs="Times New Roman"/>
                <w:b/>
                <w:color w:val="000000"/>
                <w:sz w:val="24"/>
                <w:szCs w:val="24"/>
              </w:rPr>
            </w:pPr>
            <w:r w:rsidRPr="00DA4C9B">
              <w:rPr>
                <w:rFonts w:ascii="Times New Roman" w:hAnsi="Times New Roman" w:cs="Times New Roman"/>
                <w:color w:val="000000"/>
                <w:sz w:val="24"/>
                <w:szCs w:val="24"/>
              </w:rPr>
              <w:t>КК.04</w:t>
            </w:r>
          </w:p>
        </w:tc>
      </w:tr>
      <w:tr w:rsidR="00DA4C9B" w:rsidRPr="00DA4C9B" w14:paraId="5D275A5B" w14:textId="77777777" w:rsidTr="00DA4C9B">
        <w:tc>
          <w:tcPr>
            <w:tcW w:w="3976" w:type="pct"/>
            <w:gridSpan w:val="2"/>
          </w:tcPr>
          <w:p w14:paraId="1E0F5470" w14:textId="77777777" w:rsidR="00DA4C9B" w:rsidRPr="00DA4C9B" w:rsidRDefault="00DA4C9B" w:rsidP="0084431D">
            <w:pPr>
              <w:spacing w:after="0" w:line="240" w:lineRule="auto"/>
              <w:rPr>
                <w:rFonts w:ascii="Times New Roman" w:hAnsi="Times New Roman" w:cs="Times New Roman"/>
                <w:b/>
                <w:bCs/>
                <w:color w:val="000000"/>
                <w:sz w:val="24"/>
                <w:szCs w:val="24"/>
              </w:rPr>
            </w:pPr>
            <w:r w:rsidRPr="00DA4C9B">
              <w:rPr>
                <w:rFonts w:ascii="Times New Roman" w:hAnsi="Times New Roman" w:cs="Times New Roman"/>
                <w:b/>
                <w:bCs/>
                <w:color w:val="000000"/>
                <w:sz w:val="24"/>
                <w:szCs w:val="24"/>
              </w:rPr>
              <w:t>Всего</w:t>
            </w:r>
          </w:p>
        </w:tc>
        <w:tc>
          <w:tcPr>
            <w:tcW w:w="626" w:type="pct"/>
            <w:vAlign w:val="center"/>
          </w:tcPr>
          <w:p w14:paraId="4D271CEF" w14:textId="691941D8" w:rsidR="00DA4C9B" w:rsidRPr="00DA4C9B" w:rsidRDefault="00DA4C9B" w:rsidP="0084431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c>
          <w:tcPr>
            <w:tcW w:w="398" w:type="pct"/>
          </w:tcPr>
          <w:p w14:paraId="708DEB44" w14:textId="77777777" w:rsidR="00DA4C9B" w:rsidRPr="00DA4C9B" w:rsidRDefault="00DA4C9B" w:rsidP="0084431D">
            <w:pPr>
              <w:spacing w:after="0" w:line="240" w:lineRule="auto"/>
              <w:rPr>
                <w:rFonts w:ascii="Times New Roman" w:hAnsi="Times New Roman" w:cs="Times New Roman"/>
                <w:b/>
                <w:color w:val="000000"/>
                <w:sz w:val="24"/>
                <w:szCs w:val="24"/>
              </w:rPr>
            </w:pPr>
          </w:p>
        </w:tc>
      </w:tr>
    </w:tbl>
    <w:p w14:paraId="735453F2" w14:textId="77777777" w:rsidR="00F13CF8" w:rsidRPr="00DA4C9B" w:rsidRDefault="00F13CF8" w:rsidP="00F13CF8">
      <w:pPr>
        <w:rPr>
          <w:rFonts w:ascii="Times New Roman" w:hAnsi="Times New Roman" w:cs="Times New Roman"/>
          <w:color w:val="000000"/>
          <w:sz w:val="24"/>
          <w:szCs w:val="24"/>
        </w:rPr>
        <w:sectPr w:rsidR="00F13CF8" w:rsidRPr="00DA4C9B" w:rsidSect="009E18F9">
          <w:pgSz w:w="16840" w:h="11907" w:orient="landscape"/>
          <w:pgMar w:top="851" w:right="1134" w:bottom="851" w:left="992" w:header="709" w:footer="709" w:gutter="0"/>
          <w:cols w:space="720"/>
        </w:sectPr>
      </w:pPr>
    </w:p>
    <w:p w14:paraId="0525594A" w14:textId="5F050B8D" w:rsidR="00F13CF8" w:rsidRPr="00DA4C9B" w:rsidRDefault="00F13CF8" w:rsidP="00F13CF8">
      <w:pPr>
        <w:pStyle w:val="1"/>
        <w:rPr>
          <w:rFonts w:ascii="Times New Roman" w:hAnsi="Times New Roman"/>
          <w:color w:val="000000"/>
          <w:sz w:val="24"/>
          <w:szCs w:val="24"/>
        </w:rPr>
      </w:pPr>
      <w:bookmarkStart w:id="10" w:name="_Toc105756354"/>
      <w:r w:rsidRPr="00DA4C9B">
        <w:rPr>
          <w:rFonts w:ascii="Times New Roman" w:hAnsi="Times New Roman"/>
          <w:color w:val="000000"/>
          <w:sz w:val="24"/>
          <w:szCs w:val="24"/>
        </w:rPr>
        <w:lastRenderedPageBreak/>
        <w:t xml:space="preserve">3. УСЛОВИЯ РЕАЛИЗАЦИИ </w:t>
      </w:r>
      <w:bookmarkEnd w:id="10"/>
      <w:r w:rsidR="00DA4C9B" w:rsidRPr="00DA4C9B">
        <w:rPr>
          <w:rFonts w:ascii="Times New Roman" w:hAnsi="Times New Roman"/>
          <w:bCs w:val="0"/>
          <w:color w:val="000000"/>
          <w:sz w:val="24"/>
          <w:szCs w:val="24"/>
        </w:rPr>
        <w:t>УЧЕБНОЙ ПРАКТИКИ</w:t>
      </w:r>
    </w:p>
    <w:p w14:paraId="7C393B51" w14:textId="26B16808" w:rsidR="00F13CF8" w:rsidRPr="00DA4C9B" w:rsidRDefault="00F13CF8" w:rsidP="00DA4C9B">
      <w:pPr>
        <w:spacing w:after="0"/>
        <w:ind w:firstLine="709"/>
        <w:jc w:val="both"/>
        <w:rPr>
          <w:rFonts w:ascii="Times New Roman" w:hAnsi="Times New Roman" w:cs="Times New Roman"/>
          <w:b/>
          <w:bCs/>
          <w:color w:val="000000"/>
          <w:sz w:val="24"/>
          <w:szCs w:val="24"/>
        </w:rPr>
      </w:pPr>
      <w:r w:rsidRPr="00DA4C9B">
        <w:rPr>
          <w:rFonts w:ascii="Times New Roman" w:hAnsi="Times New Roman" w:cs="Times New Roman"/>
          <w:b/>
          <w:bCs/>
          <w:color w:val="000000"/>
          <w:sz w:val="24"/>
          <w:szCs w:val="24"/>
        </w:rPr>
        <w:t xml:space="preserve">3.1. Для реализации программы </w:t>
      </w:r>
      <w:r w:rsidR="00DA4C9B">
        <w:rPr>
          <w:rFonts w:ascii="Times New Roman" w:hAnsi="Times New Roman" w:cs="Times New Roman"/>
          <w:b/>
          <w:bCs/>
          <w:color w:val="000000"/>
          <w:sz w:val="24"/>
          <w:szCs w:val="24"/>
        </w:rPr>
        <w:t>учебной практики</w:t>
      </w:r>
      <w:r w:rsidRPr="00DA4C9B">
        <w:rPr>
          <w:rFonts w:ascii="Times New Roman" w:hAnsi="Times New Roman" w:cs="Times New Roman"/>
          <w:b/>
          <w:bCs/>
          <w:color w:val="000000"/>
          <w:sz w:val="24"/>
          <w:szCs w:val="24"/>
        </w:rPr>
        <w:t xml:space="preserve"> должны быть предусмотрены следующие специальные помещения:</w:t>
      </w:r>
    </w:p>
    <w:p w14:paraId="3AA59CD2" w14:textId="77777777" w:rsidR="00F13CF8" w:rsidRPr="00DA4C9B" w:rsidRDefault="00F13CF8" w:rsidP="00F13CF8">
      <w:pPr>
        <w:spacing w:after="0"/>
        <w:ind w:firstLine="709"/>
        <w:rPr>
          <w:rFonts w:ascii="Times New Roman" w:hAnsi="Times New Roman" w:cs="Times New Roman"/>
          <w:color w:val="000000"/>
          <w:sz w:val="24"/>
          <w:szCs w:val="24"/>
        </w:rPr>
      </w:pPr>
      <w:r w:rsidRPr="00DA4C9B">
        <w:rPr>
          <w:rFonts w:ascii="Times New Roman" w:hAnsi="Times New Roman" w:cs="Times New Roman"/>
          <w:color w:val="000000"/>
          <w:sz w:val="24"/>
          <w:szCs w:val="24"/>
        </w:rPr>
        <w:t>Кабинет «Технология производства продукции из мясного сырья»</w:t>
      </w:r>
    </w:p>
    <w:p w14:paraId="7E7DEAA5" w14:textId="77777777" w:rsidR="00F13CF8" w:rsidRPr="00DA4C9B" w:rsidRDefault="00F13CF8" w:rsidP="00F13CF8">
      <w:pPr>
        <w:suppressAutoHyphens/>
        <w:spacing w:after="0"/>
        <w:ind w:firstLine="709"/>
        <w:jc w:val="both"/>
        <w:rPr>
          <w:rFonts w:ascii="Times New Roman" w:hAnsi="Times New Roman" w:cs="Times New Roman"/>
          <w:bCs/>
          <w:color w:val="000000"/>
          <w:sz w:val="24"/>
          <w:szCs w:val="24"/>
        </w:rPr>
      </w:pPr>
      <w:r w:rsidRPr="00DA4C9B">
        <w:rPr>
          <w:rFonts w:ascii="Times New Roman" w:hAnsi="Times New Roman" w:cs="Times New Roman"/>
          <w:bCs/>
          <w:color w:val="000000"/>
          <w:sz w:val="24"/>
          <w:szCs w:val="24"/>
        </w:rPr>
        <w:t>Лаборатория «Учебно-производственная линия попереработке мяса и мясных продуктов», оснащенная оборудованием</w:t>
      </w:r>
    </w:p>
    <w:p w14:paraId="3F9FAB49" w14:textId="77777777" w:rsidR="00F13CF8" w:rsidRPr="00DA4C9B" w:rsidRDefault="00F13CF8" w:rsidP="00F13CF8">
      <w:pPr>
        <w:suppressAutoHyphens/>
        <w:spacing w:after="0"/>
        <w:ind w:firstLine="709"/>
        <w:jc w:val="both"/>
        <w:rPr>
          <w:rFonts w:ascii="Times New Roman" w:hAnsi="Times New Roman" w:cs="Times New Roman"/>
          <w:bCs/>
          <w:color w:val="000000"/>
          <w:sz w:val="24"/>
          <w:szCs w:val="24"/>
        </w:rPr>
      </w:pPr>
    </w:p>
    <w:p w14:paraId="6B7AE65C" w14:textId="77777777" w:rsidR="00F13CF8" w:rsidRPr="00DA4C9B" w:rsidRDefault="00F13CF8" w:rsidP="00F13CF8">
      <w:pPr>
        <w:suppressAutoHyphens/>
        <w:spacing w:after="0"/>
        <w:ind w:firstLine="709"/>
        <w:jc w:val="both"/>
        <w:rPr>
          <w:rFonts w:ascii="Times New Roman" w:hAnsi="Times New Roman" w:cs="Times New Roman"/>
          <w:bCs/>
          <w:color w:val="000000"/>
          <w:sz w:val="24"/>
          <w:szCs w:val="24"/>
        </w:rPr>
      </w:pPr>
      <w:r w:rsidRPr="00DA4C9B">
        <w:rPr>
          <w:rFonts w:ascii="Times New Roman" w:hAnsi="Times New Roman" w:cs="Times New Roman"/>
          <w:bCs/>
          <w:color w:val="000000"/>
          <w:sz w:val="24"/>
          <w:szCs w:val="24"/>
        </w:rPr>
        <w:t xml:space="preserve">Оснащенные базы практики в соответствии с п 6.1.2.5 образовательной программы по </w:t>
      </w:r>
      <w:r w:rsidRPr="00DA4C9B">
        <w:rPr>
          <w:rFonts w:ascii="Times New Roman" w:hAnsi="Times New Roman" w:cs="Times New Roman"/>
          <w:bCs/>
          <w:iCs/>
          <w:color w:val="000000"/>
          <w:sz w:val="24"/>
          <w:szCs w:val="24"/>
        </w:rPr>
        <w:t>специальности</w:t>
      </w:r>
      <w:r w:rsidRPr="00DA4C9B">
        <w:rPr>
          <w:rFonts w:ascii="Times New Roman" w:hAnsi="Times New Roman" w:cs="Times New Roman"/>
          <w:bCs/>
          <w:color w:val="000000"/>
          <w:sz w:val="24"/>
          <w:szCs w:val="24"/>
        </w:rPr>
        <w:t>.</w:t>
      </w:r>
    </w:p>
    <w:p w14:paraId="64E44544" w14:textId="77777777" w:rsidR="00F13CF8" w:rsidRPr="00DA4C9B" w:rsidRDefault="00F13CF8" w:rsidP="00F13CF8">
      <w:pPr>
        <w:suppressAutoHyphens/>
        <w:spacing w:after="0"/>
        <w:ind w:firstLine="709"/>
        <w:jc w:val="both"/>
        <w:rPr>
          <w:rFonts w:ascii="Times New Roman" w:hAnsi="Times New Roman" w:cs="Times New Roman"/>
          <w:bCs/>
          <w:color w:val="000000"/>
          <w:sz w:val="24"/>
          <w:szCs w:val="24"/>
        </w:rPr>
      </w:pPr>
    </w:p>
    <w:p w14:paraId="244226A2" w14:textId="77777777" w:rsidR="00F13CF8" w:rsidRPr="00DA4C9B" w:rsidRDefault="00F13CF8" w:rsidP="00F13CF8">
      <w:pPr>
        <w:spacing w:after="0"/>
        <w:ind w:firstLine="709"/>
        <w:jc w:val="both"/>
        <w:rPr>
          <w:rFonts w:ascii="Times New Roman" w:hAnsi="Times New Roman" w:cs="Times New Roman"/>
          <w:b/>
          <w:bCs/>
          <w:color w:val="000000"/>
          <w:sz w:val="24"/>
          <w:szCs w:val="24"/>
        </w:rPr>
      </w:pPr>
      <w:r w:rsidRPr="00DA4C9B">
        <w:rPr>
          <w:rFonts w:ascii="Times New Roman" w:hAnsi="Times New Roman" w:cs="Times New Roman"/>
          <w:b/>
          <w:bCs/>
          <w:color w:val="000000"/>
          <w:sz w:val="24"/>
          <w:szCs w:val="24"/>
        </w:rPr>
        <w:t>3.2. Информационное обеспечение реализации программы</w:t>
      </w:r>
    </w:p>
    <w:p w14:paraId="18D0E208" w14:textId="77777777" w:rsidR="00F13CF8" w:rsidRPr="00DA4C9B" w:rsidRDefault="00F13CF8" w:rsidP="00F13CF8">
      <w:pPr>
        <w:suppressAutoHyphens/>
        <w:spacing w:after="0"/>
        <w:ind w:firstLine="709"/>
        <w:jc w:val="both"/>
        <w:rPr>
          <w:rFonts w:ascii="Times New Roman" w:hAnsi="Times New Roman" w:cs="Times New Roman"/>
          <w:color w:val="000000"/>
          <w:sz w:val="24"/>
          <w:szCs w:val="24"/>
        </w:rPr>
      </w:pPr>
      <w:r w:rsidRPr="00DA4C9B">
        <w:rPr>
          <w:rFonts w:ascii="Times New Roman" w:hAnsi="Times New Roman" w:cs="Times New Roman"/>
          <w:bCs/>
          <w:color w:val="000000"/>
          <w:sz w:val="24"/>
          <w:szCs w:val="24"/>
        </w:rPr>
        <w:t>Для реализации программы библиотечный фонд образовательной организации  имеет п</w:t>
      </w:r>
      <w:r w:rsidRPr="00DA4C9B">
        <w:rPr>
          <w:rFonts w:ascii="Times New Roman" w:hAnsi="Times New Roman" w:cs="Times New Roman"/>
          <w:color w:val="000000"/>
          <w:sz w:val="24"/>
          <w:szCs w:val="24"/>
        </w:rPr>
        <w:t xml:space="preserve">ечатные и электронные образовательные и информационные ресурсы, для использования в образовательном процессе. </w:t>
      </w:r>
    </w:p>
    <w:p w14:paraId="207C03D5" w14:textId="77777777" w:rsidR="00F13CF8" w:rsidRPr="00DA4C9B" w:rsidRDefault="00F13CF8" w:rsidP="00F13CF8">
      <w:pPr>
        <w:spacing w:after="0"/>
        <w:ind w:firstLine="709"/>
        <w:contextualSpacing/>
        <w:jc w:val="both"/>
        <w:rPr>
          <w:rFonts w:ascii="Times New Roman" w:hAnsi="Times New Roman" w:cs="Times New Roman"/>
          <w:color w:val="000000"/>
          <w:sz w:val="24"/>
          <w:szCs w:val="24"/>
        </w:rPr>
      </w:pPr>
    </w:p>
    <w:p w14:paraId="50ABBB53" w14:textId="77777777" w:rsidR="00F13CF8" w:rsidRPr="00DA4C9B" w:rsidRDefault="00F13CF8" w:rsidP="00F13CF8">
      <w:pPr>
        <w:pStyle w:val="a5"/>
        <w:spacing w:after="0" w:line="276" w:lineRule="auto"/>
        <w:ind w:left="0" w:firstLine="709"/>
        <w:jc w:val="both"/>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3.2.1. Основные печатные издания</w:t>
      </w:r>
    </w:p>
    <w:p w14:paraId="673E3ACA" w14:textId="77777777" w:rsidR="00F13CF8" w:rsidRPr="00DA4C9B" w:rsidRDefault="00F13CF8" w:rsidP="00F13CF8">
      <w:pPr>
        <w:tabs>
          <w:tab w:val="left" w:pos="1134"/>
        </w:tabs>
        <w:spacing w:after="0"/>
        <w:ind w:firstLine="709"/>
        <w:jc w:val="both"/>
        <w:rPr>
          <w:rFonts w:ascii="Times New Roman" w:hAnsi="Times New Roman" w:cs="Times New Roman"/>
          <w:color w:val="000000"/>
          <w:sz w:val="24"/>
          <w:szCs w:val="24"/>
        </w:rPr>
      </w:pPr>
      <w:r w:rsidRPr="00DA4C9B">
        <w:rPr>
          <w:rFonts w:ascii="Times New Roman" w:hAnsi="Times New Roman" w:cs="Times New Roman"/>
          <w:color w:val="000000"/>
          <w:spacing w:val="-4"/>
          <w:sz w:val="24"/>
          <w:szCs w:val="24"/>
        </w:rPr>
        <w:t>1.</w:t>
      </w:r>
      <w:r w:rsidRPr="00DA4C9B">
        <w:rPr>
          <w:rFonts w:ascii="Times New Roman" w:hAnsi="Times New Roman" w:cs="Times New Roman"/>
          <w:color w:val="000000"/>
          <w:sz w:val="24"/>
          <w:szCs w:val="24"/>
        </w:rPr>
        <w:t xml:space="preserve">Серёгин И.Г., Васильев Д.А., Курмакаева Т.В., Никитченко Д.В. Производственный ветеринарно-санитарный контроль в цехах мясокомбината: учебное пособие. – СПб.: ООО «Квадро», 2018. – 608                                                           </w:t>
      </w:r>
      <w:r w:rsidRPr="00DA4C9B">
        <w:rPr>
          <w:rFonts w:ascii="Times New Roman" w:eastAsia="Calibri" w:hAnsi="Times New Roman" w:cs="Times New Roman"/>
          <w:b/>
          <w:color w:val="000000"/>
          <w:sz w:val="24"/>
          <w:szCs w:val="24"/>
        </w:rPr>
        <w:t xml:space="preserve">                                 </w:t>
      </w:r>
    </w:p>
    <w:p w14:paraId="596236D7" w14:textId="77777777" w:rsidR="00F13CF8" w:rsidRPr="00DA4C9B" w:rsidRDefault="00F13CF8" w:rsidP="00F13CF8">
      <w:pPr>
        <w:spacing w:after="0"/>
        <w:ind w:firstLine="709"/>
        <w:contextualSpacing/>
        <w:jc w:val="both"/>
        <w:rPr>
          <w:rFonts w:ascii="Times New Roman" w:hAnsi="Times New Roman" w:cs="Times New Roman"/>
          <w:b/>
          <w:color w:val="000000"/>
          <w:sz w:val="24"/>
          <w:szCs w:val="24"/>
        </w:rPr>
      </w:pPr>
      <w:r w:rsidRPr="00DA4C9B">
        <w:rPr>
          <w:rFonts w:ascii="Times New Roman" w:hAnsi="Times New Roman" w:cs="Times New Roman"/>
          <w:b/>
          <w:color w:val="000000"/>
          <w:sz w:val="24"/>
          <w:szCs w:val="24"/>
        </w:rPr>
        <w:t>3.2.2. Основные электронные издания</w:t>
      </w:r>
    </w:p>
    <w:p w14:paraId="27DEBFAE" w14:textId="77777777" w:rsidR="00F13CF8" w:rsidRPr="00DA4C9B" w:rsidRDefault="00F13CF8" w:rsidP="00F13CF8">
      <w:pPr>
        <w:tabs>
          <w:tab w:val="left" w:pos="1320"/>
        </w:tabs>
        <w:spacing w:after="0"/>
        <w:ind w:firstLine="709"/>
        <w:jc w:val="both"/>
        <w:rPr>
          <w:rFonts w:ascii="Times New Roman" w:hAnsi="Times New Roman" w:cs="Times New Roman"/>
          <w:color w:val="000000"/>
          <w:sz w:val="24"/>
          <w:szCs w:val="24"/>
        </w:rPr>
      </w:pPr>
      <w:r w:rsidRPr="00DA4C9B">
        <w:rPr>
          <w:rFonts w:ascii="Times New Roman" w:hAnsi="Times New Roman" w:cs="Times New Roman"/>
          <w:b/>
          <w:color w:val="000000"/>
          <w:sz w:val="24"/>
          <w:szCs w:val="24"/>
        </w:rPr>
        <w:t>1.</w:t>
      </w:r>
      <w:r w:rsidRPr="00DA4C9B">
        <w:rPr>
          <w:rFonts w:ascii="Times New Roman" w:hAnsi="Times New Roman" w:cs="Times New Roman"/>
          <w:color w:val="000000"/>
          <w:sz w:val="24"/>
          <w:szCs w:val="24"/>
        </w:rPr>
        <w:t xml:space="preserve"> Горбашко, Е. А.  Управление качеством : учебник для среднего профессионального образования / Е. А. Горбашко. — 4-е изд., перераб. и доп. — Москва : Издательство Юрайт, 2022. — 397 с. — (Профессиональное образование). — ISBN 978-5-534-14893-0. — Текст : электронный // Образовательная платформа Юрайт [сайт]. — URL: </w:t>
      </w:r>
      <w:hyperlink r:id="rId10" w:history="1">
        <w:r w:rsidRPr="00DA4C9B">
          <w:rPr>
            <w:rStyle w:val="af2"/>
            <w:rFonts w:ascii="Times New Roman" w:hAnsi="Times New Roman" w:cs="Times New Roman"/>
            <w:color w:val="000000"/>
            <w:sz w:val="24"/>
            <w:szCs w:val="24"/>
          </w:rPr>
          <w:t>https://urait.ru/bcode/490221</w:t>
        </w:r>
      </w:hyperlink>
    </w:p>
    <w:p w14:paraId="276C4D6E" w14:textId="77777777" w:rsidR="00F13CF8" w:rsidRPr="00DA4C9B" w:rsidRDefault="00F13CF8" w:rsidP="00F13CF8">
      <w:pPr>
        <w:tabs>
          <w:tab w:val="left" w:pos="1320"/>
        </w:tabs>
        <w:spacing w:after="0"/>
        <w:ind w:firstLine="709"/>
        <w:jc w:val="both"/>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 2. Зекунов, А. Г.  Управление качеством : учебник и практикум для среднего профессионального образования / под редакцией А. Г. Зекунова. — Москва : Издательство Юрайт, 2021. — 475 с. — (Профессиональное образование). — ISBN 978-5-9916-6222-2. — Текст : электронный // Образовательная платформа Юрайт [сайт]. — URL: </w:t>
      </w:r>
      <w:hyperlink r:id="rId11" w:history="1">
        <w:r w:rsidRPr="00DA4C9B">
          <w:rPr>
            <w:rStyle w:val="af2"/>
            <w:rFonts w:ascii="Times New Roman" w:hAnsi="Times New Roman" w:cs="Times New Roman"/>
            <w:color w:val="000000"/>
            <w:sz w:val="24"/>
            <w:szCs w:val="24"/>
          </w:rPr>
          <w:t>https://urait.ru/bcode/468296</w:t>
        </w:r>
      </w:hyperlink>
    </w:p>
    <w:p w14:paraId="00E338ED" w14:textId="77777777" w:rsidR="00F13CF8" w:rsidRPr="00DA4C9B" w:rsidRDefault="00F13CF8" w:rsidP="00F13CF8">
      <w:pPr>
        <w:tabs>
          <w:tab w:val="left" w:pos="1320"/>
        </w:tabs>
        <w:spacing w:after="0"/>
        <w:ind w:firstLine="709"/>
        <w:jc w:val="both"/>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3. Курочкин, А. А.  Технологическое оборудование для переработки продукции животноводства. В 2 ч. Часть 2 : учебник и практикум для среднего профессионального образования / А. А. Курочкин. — 2-е изд., перераб. и доп. — Москва : Издательство Юрайт, 2022. — 255 с. — (Профессиональное образование). — ISBN 978-5-534-10346-5. — Текст : электронный // Образовательная платформа Юрайт [сайт]. — URL: </w:t>
      </w:r>
      <w:hyperlink r:id="rId12" w:history="1">
        <w:r w:rsidRPr="00DA4C9B">
          <w:rPr>
            <w:rStyle w:val="af2"/>
            <w:rFonts w:ascii="Times New Roman" w:hAnsi="Times New Roman" w:cs="Times New Roman"/>
            <w:color w:val="000000"/>
            <w:sz w:val="24"/>
            <w:szCs w:val="24"/>
          </w:rPr>
          <w:t>https://urait.ru/bcode/495293</w:t>
        </w:r>
      </w:hyperlink>
    </w:p>
    <w:p w14:paraId="280B85E9" w14:textId="77777777" w:rsidR="00F13CF8" w:rsidRPr="00DA4C9B" w:rsidRDefault="00F13CF8" w:rsidP="00F13CF8">
      <w:pPr>
        <w:tabs>
          <w:tab w:val="left" w:pos="1320"/>
        </w:tabs>
        <w:spacing w:after="0"/>
        <w:ind w:firstLine="709"/>
        <w:jc w:val="both"/>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4. Основы микробиологии, санитарии и гигиены в пищевом производстве. Эмерджентные зоонозы : учебное пособие для среднего профессионального образования / А. В. Куликовский, З. Ю. Хапцев, Д. А. Макаров, А. А. Комаров. — 2-е изд., испр. и доп. — Москва : Издательство Юрайт, 2022. — 233 с. — (Профессиональное образование). — ISBN 978-5-534-12489-7. — Текст : электронный // Образовательная платформа Юрайт [сайт]. — URL: </w:t>
      </w:r>
      <w:hyperlink r:id="rId13" w:history="1">
        <w:r w:rsidRPr="00DA4C9B">
          <w:rPr>
            <w:rStyle w:val="af2"/>
            <w:rFonts w:ascii="Times New Roman" w:hAnsi="Times New Roman" w:cs="Times New Roman"/>
            <w:color w:val="000000"/>
            <w:sz w:val="24"/>
            <w:szCs w:val="24"/>
          </w:rPr>
          <w:t>https://urait.ru/bcode/494971</w:t>
        </w:r>
      </w:hyperlink>
    </w:p>
    <w:p w14:paraId="5D1CFCC2" w14:textId="77777777" w:rsidR="00F13CF8" w:rsidRPr="00DA4C9B" w:rsidRDefault="00F13CF8" w:rsidP="00F13CF8">
      <w:pPr>
        <w:spacing w:after="0" w:line="240" w:lineRule="auto"/>
        <w:contextualSpacing/>
        <w:rPr>
          <w:rFonts w:ascii="Times New Roman" w:hAnsi="Times New Roman" w:cs="Times New Roman"/>
          <w:b/>
          <w:color w:val="000000"/>
          <w:sz w:val="24"/>
          <w:szCs w:val="24"/>
        </w:rPr>
      </w:pPr>
    </w:p>
    <w:p w14:paraId="3C197DE6" w14:textId="77777777" w:rsidR="00F13CF8" w:rsidRPr="00DA4C9B" w:rsidRDefault="00F13CF8" w:rsidP="00F13CF8">
      <w:pPr>
        <w:suppressAutoHyphens/>
        <w:spacing w:after="0"/>
        <w:ind w:firstLine="709"/>
        <w:contextualSpacing/>
        <w:jc w:val="both"/>
        <w:rPr>
          <w:rFonts w:ascii="Times New Roman" w:hAnsi="Times New Roman" w:cs="Times New Roman"/>
          <w:bCs/>
          <w:color w:val="000000"/>
          <w:sz w:val="24"/>
          <w:szCs w:val="24"/>
        </w:rPr>
      </w:pPr>
      <w:r w:rsidRPr="00DA4C9B">
        <w:rPr>
          <w:rFonts w:ascii="Times New Roman" w:hAnsi="Times New Roman" w:cs="Times New Roman"/>
          <w:b/>
          <w:bCs/>
          <w:color w:val="000000"/>
          <w:sz w:val="24"/>
          <w:szCs w:val="24"/>
        </w:rPr>
        <w:t xml:space="preserve">3.2.3. Дополнительные источники </w:t>
      </w:r>
    </w:p>
    <w:p w14:paraId="38FFB36D" w14:textId="77777777" w:rsidR="00F13CF8" w:rsidRPr="00DA4C9B" w:rsidRDefault="00F13CF8" w:rsidP="00F13CF8">
      <w:pPr>
        <w:suppressAutoHyphens/>
        <w:spacing w:after="0"/>
        <w:ind w:firstLine="709"/>
        <w:contextualSpacing/>
        <w:jc w:val="both"/>
        <w:rPr>
          <w:rFonts w:ascii="Times New Roman" w:hAnsi="Times New Roman" w:cs="Times New Roman"/>
          <w:iCs/>
          <w:color w:val="000000"/>
          <w:sz w:val="24"/>
          <w:szCs w:val="24"/>
        </w:rPr>
      </w:pPr>
    </w:p>
    <w:p w14:paraId="44933264" w14:textId="77777777" w:rsidR="00F13CF8" w:rsidRPr="00DA4C9B" w:rsidRDefault="00F13CF8" w:rsidP="00F13CF8">
      <w:pPr>
        <w:tabs>
          <w:tab w:val="left" w:pos="1134"/>
        </w:tabs>
        <w:spacing w:after="0"/>
        <w:ind w:firstLine="709"/>
        <w:jc w:val="both"/>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1. Гуринович Г.В. Технология мяса и мясных продуктов. Первичная переработка скота: учебное пособие / Г.В. Гуринович, О.М. Мышалова, К.В. Лисин. – Кемерово: КемГУ, 2015. – 121 с. – </w:t>
      </w:r>
      <w:r w:rsidRPr="00DA4C9B">
        <w:rPr>
          <w:rFonts w:ascii="Times New Roman" w:hAnsi="Times New Roman" w:cs="Times New Roman"/>
          <w:color w:val="000000"/>
          <w:sz w:val="24"/>
          <w:szCs w:val="24"/>
          <w:lang w:val="en-US"/>
        </w:rPr>
        <w:t>ISBN</w:t>
      </w:r>
      <w:r w:rsidRPr="00DA4C9B">
        <w:rPr>
          <w:rFonts w:ascii="Times New Roman" w:hAnsi="Times New Roman" w:cs="Times New Roman"/>
          <w:color w:val="000000"/>
          <w:sz w:val="24"/>
          <w:szCs w:val="24"/>
        </w:rPr>
        <w:t xml:space="preserve"> 978-5-89289-880-5. – Текст: электронный // Лань: электронно-библиотечная система.</w:t>
      </w:r>
    </w:p>
    <w:p w14:paraId="5E00FF57" w14:textId="77777777" w:rsidR="00F13CF8" w:rsidRPr="00DA4C9B" w:rsidRDefault="00F13CF8" w:rsidP="00F13CF8">
      <w:pPr>
        <w:spacing w:after="0"/>
        <w:ind w:firstLine="709"/>
        <w:jc w:val="both"/>
        <w:rPr>
          <w:rFonts w:ascii="Times New Roman" w:hAnsi="Times New Roman" w:cs="Times New Roman"/>
          <w:color w:val="000000"/>
          <w:sz w:val="24"/>
          <w:szCs w:val="24"/>
        </w:rPr>
      </w:pPr>
      <w:r w:rsidRPr="00DA4C9B">
        <w:rPr>
          <w:rFonts w:ascii="Times New Roman" w:hAnsi="Times New Roman" w:cs="Times New Roman"/>
          <w:color w:val="000000"/>
          <w:sz w:val="24"/>
          <w:szCs w:val="24"/>
        </w:rPr>
        <w:lastRenderedPageBreak/>
        <w:t>2. Журавская Н.К., Гутник Б.Е., Журавская Н.А. Технохимический контроль производства мяса и мясопродуктов.-М.: КолосС,  2016. - 176 с.</w:t>
      </w:r>
    </w:p>
    <w:p w14:paraId="6750A4B7" w14:textId="77777777" w:rsidR="00F13CF8" w:rsidRPr="00DA4C9B" w:rsidRDefault="00F13CF8" w:rsidP="00F13CF8">
      <w:pPr>
        <w:spacing w:after="0"/>
        <w:ind w:firstLine="709"/>
        <w:jc w:val="both"/>
        <w:rPr>
          <w:rFonts w:ascii="Times New Roman" w:hAnsi="Times New Roman" w:cs="Times New Roman"/>
          <w:color w:val="000000"/>
          <w:spacing w:val="-4"/>
          <w:sz w:val="24"/>
          <w:szCs w:val="24"/>
        </w:rPr>
      </w:pPr>
      <w:r w:rsidRPr="00DA4C9B">
        <w:rPr>
          <w:rFonts w:ascii="Times New Roman" w:hAnsi="Times New Roman" w:cs="Times New Roman"/>
          <w:color w:val="000000"/>
          <w:sz w:val="24"/>
          <w:szCs w:val="24"/>
        </w:rPr>
        <w:t xml:space="preserve">3. Ивашов   В.И.   Технологическое оборудование предприятий мясной промышленности. - </w:t>
      </w:r>
      <w:r w:rsidRPr="00DA4C9B">
        <w:rPr>
          <w:rFonts w:ascii="Times New Roman" w:hAnsi="Times New Roman" w:cs="Times New Roman"/>
          <w:color w:val="000000"/>
          <w:spacing w:val="-4"/>
          <w:sz w:val="24"/>
          <w:szCs w:val="24"/>
        </w:rPr>
        <w:t>СПб.:  ГИОРД, 2017. - 736 с.</w:t>
      </w:r>
    </w:p>
    <w:p w14:paraId="1BCBE0D7" w14:textId="77777777" w:rsidR="00F13CF8" w:rsidRPr="00DA4C9B" w:rsidRDefault="00F13CF8" w:rsidP="00F13CF8">
      <w:pPr>
        <w:spacing w:after="0"/>
        <w:ind w:firstLine="709"/>
        <w:jc w:val="both"/>
        <w:rPr>
          <w:rFonts w:ascii="Times New Roman" w:hAnsi="Times New Roman" w:cs="Times New Roman"/>
          <w:color w:val="000000"/>
          <w:sz w:val="24"/>
          <w:szCs w:val="24"/>
        </w:rPr>
      </w:pPr>
      <w:r w:rsidRPr="00DA4C9B">
        <w:rPr>
          <w:rFonts w:ascii="Times New Roman" w:hAnsi="Times New Roman" w:cs="Times New Roman"/>
          <w:color w:val="000000"/>
          <w:sz w:val="24"/>
          <w:szCs w:val="24"/>
        </w:rPr>
        <w:t>4. Кузнецов И.Н. Подготовка и оформление рефератов, курсовых и дипломных работ. – Минск,  2016. - 256 с.</w:t>
      </w:r>
    </w:p>
    <w:p w14:paraId="777D6235" w14:textId="77777777" w:rsidR="00F13CF8" w:rsidRPr="00DA4C9B" w:rsidRDefault="00F13CF8" w:rsidP="00F13CF8">
      <w:pPr>
        <w:widowControl w:val="0"/>
        <w:tabs>
          <w:tab w:val="left" w:pos="1134"/>
        </w:tabs>
        <w:spacing w:after="0"/>
        <w:ind w:firstLine="709"/>
        <w:jc w:val="both"/>
        <w:rPr>
          <w:rFonts w:ascii="Times New Roman" w:hAnsi="Times New Roman" w:cs="Times New Roman"/>
          <w:color w:val="000000"/>
          <w:sz w:val="24"/>
          <w:szCs w:val="24"/>
        </w:rPr>
      </w:pPr>
      <w:r w:rsidRPr="00DA4C9B">
        <w:rPr>
          <w:rFonts w:ascii="Times New Roman" w:hAnsi="Times New Roman" w:cs="Times New Roman"/>
          <w:color w:val="000000"/>
          <w:sz w:val="24"/>
          <w:szCs w:val="24"/>
        </w:rPr>
        <w:t>5.Мишанин Ю.Ф. Рациональная переработка мясного и рыбного сырья: учебное пособие для СПО / Ю.Ф. Мишанин, Г.И. Касьянов, А.А. Запорожский. – Санкт-Петербург: Лань, 2020. – 720 с.</w:t>
      </w:r>
    </w:p>
    <w:p w14:paraId="202D7DBF"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0C3DD0D9"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3A81BABF"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1DE607C8"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1CC547B2"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575C2871"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05885A69"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5B011C13"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549EEC01"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6FD0B9CD"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3574ECB4"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61A97959"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3DA141DE"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6E68C91F"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44F8A48B"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11CD531F"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0CFA91F3"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03BDC7E9" w14:textId="77777777" w:rsidR="00F13CF8" w:rsidRPr="00DA4C9B" w:rsidRDefault="00F13CF8" w:rsidP="00F13CF8">
      <w:pPr>
        <w:spacing w:line="240" w:lineRule="auto"/>
        <w:ind w:firstLine="709"/>
        <w:jc w:val="both"/>
        <w:rPr>
          <w:rFonts w:ascii="Times New Roman" w:hAnsi="Times New Roman" w:cs="Times New Roman"/>
          <w:iCs/>
          <w:color w:val="000000"/>
          <w:sz w:val="24"/>
          <w:szCs w:val="24"/>
        </w:rPr>
      </w:pPr>
    </w:p>
    <w:p w14:paraId="22AAE4B4" w14:textId="77777777" w:rsidR="00F13CF8" w:rsidRPr="00DA4C9B" w:rsidRDefault="00F13CF8">
      <w:pPr>
        <w:rPr>
          <w:rFonts w:ascii="Times New Roman" w:eastAsiaTheme="majorEastAsia" w:hAnsi="Times New Roman" w:cs="Times New Roman"/>
          <w:b/>
          <w:bCs/>
          <w:caps/>
          <w:color w:val="000000"/>
          <w:sz w:val="24"/>
          <w:szCs w:val="24"/>
          <w:lang w:eastAsia="en-US"/>
        </w:rPr>
      </w:pPr>
      <w:bookmarkStart w:id="11" w:name="_Toc105756355"/>
      <w:r w:rsidRPr="00DA4C9B">
        <w:rPr>
          <w:rFonts w:ascii="Times New Roman" w:hAnsi="Times New Roman" w:cs="Times New Roman"/>
          <w:color w:val="000000"/>
          <w:sz w:val="24"/>
          <w:szCs w:val="24"/>
        </w:rPr>
        <w:br w:type="page"/>
      </w:r>
    </w:p>
    <w:p w14:paraId="11148391" w14:textId="774F7E5E" w:rsidR="00F13CF8" w:rsidRPr="00DA4C9B" w:rsidRDefault="00F13CF8" w:rsidP="00F13CF8">
      <w:pPr>
        <w:pStyle w:val="1"/>
        <w:rPr>
          <w:rFonts w:ascii="Times New Roman" w:hAnsi="Times New Roman"/>
          <w:b w:val="0"/>
          <w:bCs w:val="0"/>
          <w:color w:val="000000"/>
          <w:sz w:val="24"/>
          <w:szCs w:val="24"/>
        </w:rPr>
      </w:pPr>
      <w:r w:rsidRPr="00DA4C9B">
        <w:rPr>
          <w:rFonts w:ascii="Times New Roman" w:hAnsi="Times New Roman"/>
          <w:color w:val="000000"/>
          <w:sz w:val="24"/>
          <w:szCs w:val="24"/>
        </w:rPr>
        <w:lastRenderedPageBreak/>
        <w:t xml:space="preserve">4. КОНТРОЛЬ И ОЦЕНКА РЕЗУЛЬТАТОВ ОСВОЕНИЯ </w:t>
      </w:r>
      <w:r w:rsidRPr="00DA4C9B">
        <w:rPr>
          <w:rFonts w:ascii="Times New Roman" w:hAnsi="Times New Roman"/>
          <w:color w:val="000000"/>
          <w:sz w:val="24"/>
          <w:szCs w:val="24"/>
        </w:rPr>
        <w:br/>
      </w:r>
      <w:bookmarkEnd w:id="11"/>
      <w:r w:rsidR="00DA4C9B" w:rsidRPr="00DA4C9B">
        <w:rPr>
          <w:rFonts w:ascii="Times New Roman" w:hAnsi="Times New Roman"/>
          <w:bCs w:val="0"/>
          <w:color w:val="000000"/>
          <w:sz w:val="24"/>
          <w:szCs w:val="24"/>
        </w:rPr>
        <w:t>УЧЕБНОЙ ПРАКТИКИ</w:t>
      </w:r>
    </w:p>
    <w:tbl>
      <w:tblPr>
        <w:tblW w:w="104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536"/>
        <w:gridCol w:w="2658"/>
      </w:tblGrid>
      <w:tr w:rsidR="00F13CF8" w:rsidRPr="00DA4C9B" w14:paraId="1B491F3A" w14:textId="77777777" w:rsidTr="0084431D">
        <w:trPr>
          <w:trHeight w:val="1098"/>
        </w:trPr>
        <w:tc>
          <w:tcPr>
            <w:tcW w:w="3261" w:type="dxa"/>
          </w:tcPr>
          <w:p w14:paraId="5B0811AA" w14:textId="77777777" w:rsidR="00F13CF8" w:rsidRPr="00DA4C9B" w:rsidRDefault="00F13CF8" w:rsidP="0084431D">
            <w:pPr>
              <w:spacing w:after="0" w:line="240" w:lineRule="auto"/>
              <w:rPr>
                <w:rStyle w:val="aff6"/>
                <w:rFonts w:ascii="Times New Roman" w:hAnsi="Times New Roman"/>
                <w:bCs/>
                <w:i w:val="0"/>
                <w:iCs/>
                <w:color w:val="000000"/>
                <w:sz w:val="24"/>
                <w:szCs w:val="24"/>
              </w:rPr>
            </w:pPr>
            <w:bookmarkStart w:id="12" w:name="_Toc105692199"/>
            <w:bookmarkStart w:id="13" w:name="_Toc105692220"/>
            <w:bookmarkStart w:id="14" w:name="_Toc105692751"/>
            <w:bookmarkStart w:id="15" w:name="_Toc105692974"/>
            <w:bookmarkStart w:id="16" w:name="_Toc105756356"/>
            <w:r w:rsidRPr="00DA4C9B">
              <w:rPr>
                <w:rFonts w:ascii="Times New Roman" w:hAnsi="Times New Roman" w:cs="Times New Roman"/>
                <w:bCs/>
                <w:iCs/>
                <w:color w:val="000000"/>
                <w:sz w:val="24"/>
                <w:szCs w:val="24"/>
              </w:rPr>
              <w:t>Код и наименование профессиональных и общих компетенций, формируемых в рамках модуля</w:t>
            </w:r>
            <w:bookmarkEnd w:id="12"/>
            <w:bookmarkEnd w:id="13"/>
            <w:bookmarkEnd w:id="14"/>
            <w:bookmarkEnd w:id="15"/>
            <w:bookmarkEnd w:id="16"/>
          </w:p>
        </w:tc>
        <w:tc>
          <w:tcPr>
            <w:tcW w:w="4536" w:type="dxa"/>
            <w:vAlign w:val="center"/>
          </w:tcPr>
          <w:p w14:paraId="5F9A853E"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r w:rsidRPr="00DA4C9B">
              <w:rPr>
                <w:rFonts w:ascii="Times New Roman" w:hAnsi="Times New Roman" w:cs="Times New Roman"/>
                <w:color w:val="000000"/>
                <w:sz w:val="24"/>
                <w:szCs w:val="24"/>
              </w:rPr>
              <w:t>Критерии оценки</w:t>
            </w:r>
          </w:p>
        </w:tc>
        <w:tc>
          <w:tcPr>
            <w:tcW w:w="2658" w:type="dxa"/>
            <w:vAlign w:val="center"/>
          </w:tcPr>
          <w:p w14:paraId="45F6773C"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Методы оценки</w:t>
            </w:r>
          </w:p>
        </w:tc>
      </w:tr>
      <w:tr w:rsidR="00F13CF8" w:rsidRPr="00DA4C9B" w14:paraId="735AD2F8" w14:textId="77777777" w:rsidTr="0084431D">
        <w:trPr>
          <w:trHeight w:val="2117"/>
        </w:trPr>
        <w:tc>
          <w:tcPr>
            <w:tcW w:w="3261" w:type="dxa"/>
          </w:tcPr>
          <w:p w14:paraId="5F3FB329" w14:textId="77777777" w:rsidR="00F13CF8" w:rsidRPr="00DA4C9B" w:rsidRDefault="00F13CF8" w:rsidP="0084431D">
            <w:pPr>
              <w:spacing w:after="0" w:line="240" w:lineRule="auto"/>
              <w:rPr>
                <w:rFonts w:ascii="Times New Roman" w:hAnsi="Times New Roman" w:cs="Times New Roman"/>
                <w:sz w:val="24"/>
                <w:szCs w:val="24"/>
                <w:lang w:eastAsia="en-US"/>
              </w:rPr>
            </w:pPr>
            <w:bookmarkStart w:id="17" w:name="_Toc105692200"/>
            <w:bookmarkStart w:id="18" w:name="_Toc105692221"/>
            <w:bookmarkStart w:id="19" w:name="_Toc105692752"/>
            <w:bookmarkStart w:id="20" w:name="_Toc105692975"/>
            <w:bookmarkStart w:id="21" w:name="_Toc105756357"/>
            <w:r w:rsidRPr="00DA4C9B">
              <w:rPr>
                <w:rFonts w:ascii="Times New Roman" w:hAnsi="Times New Roman" w:cs="Times New Roman"/>
                <w:sz w:val="24"/>
                <w:szCs w:val="24"/>
                <w:lang w:eastAsia="en-US"/>
              </w:rPr>
              <w:t>ПК 1.1 Осуществлять сдачу-приемку сырья и расходных материалов для производства продуктов питания из мясного сырья</w:t>
            </w:r>
            <w:bookmarkEnd w:id="17"/>
            <w:bookmarkEnd w:id="18"/>
            <w:bookmarkEnd w:id="19"/>
            <w:bookmarkEnd w:id="20"/>
            <w:bookmarkEnd w:id="21"/>
          </w:p>
        </w:tc>
        <w:tc>
          <w:tcPr>
            <w:tcW w:w="4536" w:type="dxa"/>
            <w:vAlign w:val="center"/>
          </w:tcPr>
          <w:p w14:paraId="29C9037D"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r w:rsidRPr="00DA4C9B">
              <w:rPr>
                <w:rFonts w:ascii="Times New Roman" w:hAnsi="Times New Roman" w:cs="Times New Roman"/>
                <w:bCs/>
                <w:color w:val="000000"/>
                <w:sz w:val="24"/>
                <w:szCs w:val="24"/>
                <w:lang w:eastAsia="en-US"/>
              </w:rPr>
              <w:t>Выполнение работ по приемке и сдаче мясного сырья, включая прием и содержание скота, расходных материалов производства продуктов питания из мясного сырья на автоматизированных технологических линиях, в соответствии с технологическими инструкциями;</w:t>
            </w:r>
          </w:p>
          <w:p w14:paraId="1F9792DA" w14:textId="77777777" w:rsidR="00F13CF8" w:rsidRPr="00DA4C9B" w:rsidRDefault="00F13CF8" w:rsidP="0084431D">
            <w:pPr>
              <w:spacing w:after="0" w:line="240" w:lineRule="auto"/>
              <w:rPr>
                <w:rFonts w:ascii="Times New Roman" w:hAnsi="Times New Roman" w:cs="Times New Roman"/>
                <w:color w:val="000000"/>
                <w:sz w:val="24"/>
                <w:szCs w:val="24"/>
              </w:rPr>
            </w:pPr>
          </w:p>
        </w:tc>
        <w:tc>
          <w:tcPr>
            <w:tcW w:w="2658" w:type="dxa"/>
            <w:vMerge w:val="restart"/>
            <w:vAlign w:val="center"/>
          </w:tcPr>
          <w:p w14:paraId="14E970C4"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Текущий контроль в форме устного опроса и тестирования.</w:t>
            </w:r>
          </w:p>
          <w:p w14:paraId="5A97D230"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Экспертная оценка выполнения практических занятий</w:t>
            </w:r>
          </w:p>
          <w:p w14:paraId="0D67641E"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Защита курсовой работы</w:t>
            </w:r>
          </w:p>
          <w:p w14:paraId="52787CDC"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Промежуточная аттестация</w:t>
            </w:r>
          </w:p>
        </w:tc>
      </w:tr>
      <w:tr w:rsidR="00F13CF8" w:rsidRPr="00DA4C9B" w14:paraId="60B35E69" w14:textId="77777777" w:rsidTr="0084431D">
        <w:trPr>
          <w:trHeight w:val="1098"/>
        </w:trPr>
        <w:tc>
          <w:tcPr>
            <w:tcW w:w="3261" w:type="dxa"/>
          </w:tcPr>
          <w:p w14:paraId="7E5C6622" w14:textId="77777777" w:rsidR="00F13CF8" w:rsidRPr="00DA4C9B" w:rsidRDefault="00F13CF8" w:rsidP="0084431D">
            <w:pPr>
              <w:spacing w:after="0" w:line="240" w:lineRule="auto"/>
              <w:rPr>
                <w:rFonts w:ascii="Times New Roman" w:hAnsi="Times New Roman" w:cs="Times New Roman"/>
                <w:sz w:val="24"/>
                <w:szCs w:val="24"/>
                <w:lang w:eastAsia="en-US"/>
              </w:rPr>
            </w:pPr>
            <w:bookmarkStart w:id="22" w:name="_Toc105692201"/>
            <w:bookmarkStart w:id="23" w:name="_Toc105692222"/>
            <w:bookmarkStart w:id="24" w:name="_Toc105692753"/>
            <w:bookmarkStart w:id="25" w:name="_Toc105692976"/>
            <w:bookmarkStart w:id="26" w:name="_Toc105756358"/>
            <w:r w:rsidRPr="00DA4C9B">
              <w:rPr>
                <w:rFonts w:ascii="Times New Roman" w:hAnsi="Times New Roman" w:cs="Times New Roman"/>
                <w:sz w:val="24"/>
                <w:szCs w:val="24"/>
                <w:lang w:eastAsia="en-US"/>
              </w:rPr>
              <w:t>ПК 1.2 Организовывать выполнение технологических операций производства продуктов питания из мясного сырья на автоматизированных технологических линиях в соответствии с технологическими инструкциями</w:t>
            </w:r>
            <w:bookmarkEnd w:id="22"/>
            <w:bookmarkEnd w:id="23"/>
            <w:bookmarkEnd w:id="24"/>
            <w:bookmarkEnd w:id="25"/>
            <w:bookmarkEnd w:id="26"/>
          </w:p>
        </w:tc>
        <w:tc>
          <w:tcPr>
            <w:tcW w:w="4536" w:type="dxa"/>
            <w:vAlign w:val="center"/>
          </w:tcPr>
          <w:p w14:paraId="39C711E0"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r w:rsidRPr="00DA4C9B">
              <w:rPr>
                <w:rFonts w:ascii="Times New Roman" w:hAnsi="Times New Roman" w:cs="Times New Roman"/>
                <w:bCs/>
                <w:color w:val="000000"/>
                <w:sz w:val="24"/>
                <w:szCs w:val="24"/>
                <w:lang w:eastAsia="en-US"/>
              </w:rPr>
              <w:t>Проведение технологических процессов первичной переработки скота, птицы и кроликов, производства продукции из мсного сырья на автоматизированных линиях. Оценка качества выпускаемой продукции. Обеспечение работы оборудования с соблюдением режимов, соответствующих технологическим инструкциям</w:t>
            </w:r>
          </w:p>
        </w:tc>
        <w:tc>
          <w:tcPr>
            <w:tcW w:w="2658" w:type="dxa"/>
            <w:vMerge/>
            <w:vAlign w:val="center"/>
          </w:tcPr>
          <w:p w14:paraId="25058B07" w14:textId="77777777" w:rsidR="00F13CF8" w:rsidRPr="00DA4C9B" w:rsidRDefault="00F13CF8" w:rsidP="0084431D">
            <w:pPr>
              <w:spacing w:after="0" w:line="240" w:lineRule="auto"/>
              <w:rPr>
                <w:rFonts w:ascii="Times New Roman" w:hAnsi="Times New Roman" w:cs="Times New Roman"/>
                <w:color w:val="000000"/>
                <w:sz w:val="24"/>
                <w:szCs w:val="24"/>
              </w:rPr>
            </w:pPr>
          </w:p>
        </w:tc>
      </w:tr>
      <w:tr w:rsidR="00F13CF8" w:rsidRPr="00DA4C9B" w14:paraId="1F5A7A6F" w14:textId="77777777" w:rsidTr="0084431D">
        <w:trPr>
          <w:trHeight w:val="1098"/>
        </w:trPr>
        <w:tc>
          <w:tcPr>
            <w:tcW w:w="3261" w:type="dxa"/>
          </w:tcPr>
          <w:p w14:paraId="5C39DE4D" w14:textId="77777777" w:rsidR="00F13CF8" w:rsidRPr="00DA4C9B" w:rsidRDefault="00F13CF8" w:rsidP="0084431D">
            <w:pPr>
              <w:spacing w:after="0" w:line="240" w:lineRule="auto"/>
              <w:rPr>
                <w:rFonts w:ascii="Times New Roman" w:hAnsi="Times New Roman" w:cs="Times New Roman"/>
                <w:sz w:val="24"/>
                <w:szCs w:val="24"/>
                <w:lang w:eastAsia="en-US"/>
              </w:rPr>
            </w:pPr>
          </w:p>
          <w:p w14:paraId="331208FD"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bookmarkStart w:id="27" w:name="_Toc105692202"/>
            <w:bookmarkStart w:id="28" w:name="_Toc105692223"/>
            <w:bookmarkStart w:id="29" w:name="_Toc105692754"/>
            <w:bookmarkStart w:id="30" w:name="_Toc105692977"/>
            <w:bookmarkStart w:id="31" w:name="_Toc105756359"/>
            <w:r w:rsidRPr="00DA4C9B">
              <w:rPr>
                <w:rFonts w:ascii="Times New Roman" w:hAnsi="Times New Roman" w:cs="Times New Roman"/>
                <w:sz w:val="24"/>
                <w:szCs w:val="24"/>
                <w:lang w:eastAsia="en-US"/>
              </w:rPr>
              <w:t>ОК 1 Выбирать способы решения задач профессиональной деятельности применительно к различным контекстам</w:t>
            </w:r>
            <w:bookmarkEnd w:id="27"/>
            <w:bookmarkEnd w:id="28"/>
            <w:bookmarkEnd w:id="29"/>
            <w:bookmarkEnd w:id="30"/>
            <w:bookmarkEnd w:id="31"/>
          </w:p>
        </w:tc>
        <w:tc>
          <w:tcPr>
            <w:tcW w:w="4536" w:type="dxa"/>
            <w:vAlign w:val="center"/>
          </w:tcPr>
          <w:p w14:paraId="55EFA3A8" w14:textId="77777777" w:rsidR="00F13CF8" w:rsidRPr="00DA4C9B" w:rsidRDefault="00F13CF8" w:rsidP="0084431D">
            <w:pPr>
              <w:spacing w:after="0" w:line="240" w:lineRule="auto"/>
              <w:rPr>
                <w:rFonts w:ascii="Times New Roman" w:hAnsi="Times New Roman" w:cs="Times New Roman"/>
                <w:bCs/>
                <w:color w:val="000000"/>
                <w:sz w:val="24"/>
                <w:szCs w:val="24"/>
                <w:lang w:eastAsia="en-US"/>
              </w:rPr>
            </w:pPr>
            <w:r w:rsidRPr="00DA4C9B">
              <w:rPr>
                <w:rFonts w:ascii="Times New Roman" w:hAnsi="Times New Roman" w:cs="Times New Roman"/>
                <w:color w:val="000000"/>
                <w:sz w:val="24"/>
                <w:szCs w:val="24"/>
              </w:rPr>
              <w:t>Обоснование выбора и применения методов и способов решения профессиональных задач в области разработки технологических процессов; -демонстрация эффективности и качества выполнения профессиональных задач.</w:t>
            </w:r>
          </w:p>
        </w:tc>
        <w:tc>
          <w:tcPr>
            <w:tcW w:w="2658" w:type="dxa"/>
            <w:vAlign w:val="center"/>
          </w:tcPr>
          <w:p w14:paraId="65664463"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 наблюдение и экспертная оценка на практических занятиях, в процессе освоения профессиональной деятельности ;</w:t>
            </w:r>
          </w:p>
        </w:tc>
      </w:tr>
      <w:tr w:rsidR="00F13CF8" w:rsidRPr="00DA4C9B" w14:paraId="648B2636" w14:textId="77777777" w:rsidTr="0084431D">
        <w:trPr>
          <w:trHeight w:val="1098"/>
        </w:trPr>
        <w:tc>
          <w:tcPr>
            <w:tcW w:w="3261" w:type="dxa"/>
          </w:tcPr>
          <w:p w14:paraId="6D17C073" w14:textId="77777777" w:rsidR="00F13CF8" w:rsidRPr="00DA4C9B" w:rsidRDefault="00F13CF8" w:rsidP="0084431D">
            <w:pPr>
              <w:spacing w:after="0" w:line="240" w:lineRule="auto"/>
              <w:rPr>
                <w:rFonts w:ascii="Times New Roman" w:hAnsi="Times New Roman" w:cs="Times New Roman"/>
                <w:sz w:val="24"/>
                <w:szCs w:val="24"/>
                <w:lang w:eastAsia="en-US"/>
              </w:rPr>
            </w:pPr>
            <w:bookmarkStart w:id="32" w:name="_Toc105692203"/>
            <w:bookmarkStart w:id="33" w:name="_Toc105692224"/>
            <w:bookmarkStart w:id="34" w:name="_Toc105692755"/>
            <w:bookmarkStart w:id="35" w:name="_Toc105692978"/>
            <w:bookmarkStart w:id="36" w:name="_Toc105756360"/>
            <w:r w:rsidRPr="00DA4C9B">
              <w:rPr>
                <w:rFonts w:ascii="Times New Roman" w:hAnsi="Times New Roman" w:cs="Times New Roman"/>
                <w:sz w:val="24"/>
                <w:szCs w:val="24"/>
                <w:lang w:eastAsia="en-US"/>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2"/>
            <w:bookmarkEnd w:id="33"/>
            <w:bookmarkEnd w:id="34"/>
            <w:bookmarkEnd w:id="35"/>
            <w:bookmarkEnd w:id="36"/>
          </w:p>
        </w:tc>
        <w:tc>
          <w:tcPr>
            <w:tcW w:w="4536" w:type="dxa"/>
            <w:vAlign w:val="center"/>
          </w:tcPr>
          <w:p w14:paraId="433EEA99"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Планирование обучающимся повышения личностного и квалификационного уровня. </w:t>
            </w:r>
          </w:p>
          <w:p w14:paraId="5FBABBEF"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Организация самостоятельных занятий при </w:t>
            </w:r>
          </w:p>
          <w:p w14:paraId="19C89D30"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изучении профессионального модуля</w:t>
            </w:r>
          </w:p>
        </w:tc>
        <w:tc>
          <w:tcPr>
            <w:tcW w:w="2658" w:type="dxa"/>
            <w:vAlign w:val="center"/>
          </w:tcPr>
          <w:p w14:paraId="4042FA5A"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наблюдение и экспертная оценка на практических занятиях, и в процессе освоения профессиональной деятельности</w:t>
            </w:r>
          </w:p>
        </w:tc>
      </w:tr>
      <w:tr w:rsidR="00F13CF8" w:rsidRPr="00DA4C9B" w14:paraId="1365711C" w14:textId="77777777" w:rsidTr="0084431D">
        <w:trPr>
          <w:trHeight w:val="1098"/>
        </w:trPr>
        <w:tc>
          <w:tcPr>
            <w:tcW w:w="3261" w:type="dxa"/>
          </w:tcPr>
          <w:p w14:paraId="4945C573" w14:textId="77777777" w:rsidR="00F13CF8" w:rsidRPr="00DA4C9B" w:rsidRDefault="00F13CF8" w:rsidP="0084431D">
            <w:pPr>
              <w:spacing w:after="0" w:line="240" w:lineRule="auto"/>
              <w:rPr>
                <w:rFonts w:ascii="Times New Roman" w:hAnsi="Times New Roman" w:cs="Times New Roman"/>
                <w:sz w:val="24"/>
                <w:szCs w:val="24"/>
                <w:lang w:eastAsia="en-US"/>
              </w:rPr>
            </w:pPr>
            <w:bookmarkStart w:id="37" w:name="_Toc105692204"/>
            <w:bookmarkStart w:id="38" w:name="_Toc105692225"/>
            <w:bookmarkStart w:id="39" w:name="_Toc105692756"/>
            <w:bookmarkStart w:id="40" w:name="_Toc105692979"/>
            <w:bookmarkStart w:id="41" w:name="_Toc105756361"/>
            <w:r w:rsidRPr="00DA4C9B">
              <w:rPr>
                <w:rFonts w:ascii="Times New Roman" w:hAnsi="Times New Roman" w:cs="Times New Roman"/>
                <w:sz w:val="24"/>
                <w:szCs w:val="24"/>
                <w:lang w:eastAsia="en-US"/>
              </w:rPr>
              <w:t>ОК 4 Эффективно взаимодействовать и работать в коллективе и команде</w:t>
            </w:r>
            <w:bookmarkEnd w:id="37"/>
            <w:bookmarkEnd w:id="38"/>
            <w:bookmarkEnd w:id="39"/>
            <w:bookmarkEnd w:id="40"/>
            <w:bookmarkEnd w:id="41"/>
          </w:p>
        </w:tc>
        <w:tc>
          <w:tcPr>
            <w:tcW w:w="4536" w:type="dxa"/>
            <w:vAlign w:val="center"/>
          </w:tcPr>
          <w:p w14:paraId="14B4B2D5"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Взаимодействие с обучающимися, с коллегами, с руководителями цехов, рабочими. преподавателями и мастерами в ходе обучения</w:t>
            </w:r>
          </w:p>
        </w:tc>
        <w:tc>
          <w:tcPr>
            <w:tcW w:w="2658" w:type="dxa"/>
            <w:vAlign w:val="center"/>
          </w:tcPr>
          <w:p w14:paraId="733D57FD"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наблюдение и экспертная оценка на практических занятиях, и в процессе освоения профессиональной деятельности</w:t>
            </w:r>
          </w:p>
        </w:tc>
      </w:tr>
      <w:tr w:rsidR="00F13CF8" w:rsidRPr="00DA4C9B" w14:paraId="4F2406DA" w14:textId="77777777" w:rsidTr="0084431D">
        <w:trPr>
          <w:trHeight w:val="1098"/>
        </w:trPr>
        <w:tc>
          <w:tcPr>
            <w:tcW w:w="3261" w:type="dxa"/>
          </w:tcPr>
          <w:p w14:paraId="35B0FDBD" w14:textId="77777777" w:rsidR="00F13CF8" w:rsidRPr="00DA4C9B" w:rsidRDefault="00F13CF8" w:rsidP="0084431D">
            <w:pPr>
              <w:spacing w:after="0" w:line="240" w:lineRule="auto"/>
              <w:rPr>
                <w:rFonts w:ascii="Times New Roman" w:hAnsi="Times New Roman" w:cs="Times New Roman"/>
                <w:sz w:val="24"/>
                <w:szCs w:val="24"/>
                <w:lang w:eastAsia="en-US"/>
              </w:rPr>
            </w:pPr>
            <w:bookmarkStart w:id="42" w:name="_Toc105692205"/>
            <w:bookmarkStart w:id="43" w:name="_Toc105692226"/>
            <w:bookmarkStart w:id="44" w:name="_Toc105692757"/>
            <w:bookmarkStart w:id="45" w:name="_Toc105692980"/>
            <w:bookmarkStart w:id="46" w:name="_Toc105756362"/>
            <w:r w:rsidRPr="00DA4C9B">
              <w:rPr>
                <w:rFonts w:ascii="Times New Roman" w:hAnsi="Times New Roman" w:cs="Times New Roman"/>
                <w:sz w:val="24"/>
                <w:szCs w:val="24"/>
                <w:lang w:eastAsia="en-US"/>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42"/>
            <w:bookmarkEnd w:id="43"/>
            <w:bookmarkEnd w:id="44"/>
            <w:bookmarkEnd w:id="45"/>
            <w:bookmarkEnd w:id="46"/>
          </w:p>
        </w:tc>
        <w:tc>
          <w:tcPr>
            <w:tcW w:w="4536" w:type="dxa"/>
            <w:vAlign w:val="center"/>
          </w:tcPr>
          <w:p w14:paraId="620308D6"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 xml:space="preserve"> Устное  и письменное общение  с коллегами, преподавателями на государственном языке Российской Федерации.</w:t>
            </w:r>
          </w:p>
        </w:tc>
        <w:tc>
          <w:tcPr>
            <w:tcW w:w="2658" w:type="dxa"/>
            <w:vAlign w:val="center"/>
          </w:tcPr>
          <w:p w14:paraId="2976D708" w14:textId="77777777" w:rsidR="00F13CF8" w:rsidRPr="00DA4C9B" w:rsidRDefault="00F13CF8" w:rsidP="0084431D">
            <w:pPr>
              <w:spacing w:after="0" w:line="240" w:lineRule="auto"/>
              <w:rPr>
                <w:rFonts w:ascii="Times New Roman" w:hAnsi="Times New Roman" w:cs="Times New Roman"/>
                <w:color w:val="000000"/>
                <w:sz w:val="24"/>
                <w:szCs w:val="24"/>
              </w:rPr>
            </w:pPr>
            <w:r w:rsidRPr="00DA4C9B">
              <w:rPr>
                <w:rFonts w:ascii="Times New Roman" w:hAnsi="Times New Roman" w:cs="Times New Roman"/>
                <w:color w:val="000000"/>
                <w:sz w:val="24"/>
                <w:szCs w:val="24"/>
              </w:rPr>
              <w:t>Экспертное наблюдение и оценка на практических занятиях.</w:t>
            </w:r>
          </w:p>
        </w:tc>
      </w:tr>
    </w:tbl>
    <w:p w14:paraId="1945DA59" w14:textId="77777777" w:rsidR="00D377F2" w:rsidRPr="00DA4C9B" w:rsidRDefault="00D377F2" w:rsidP="00017097">
      <w:pPr>
        <w:pStyle w:val="afc"/>
        <w:spacing w:after="0"/>
        <w:jc w:val="right"/>
        <w:rPr>
          <w:rFonts w:eastAsia="Times New Roman"/>
          <w:b w:val="0"/>
          <w:sz w:val="24"/>
          <w:szCs w:val="24"/>
        </w:rPr>
      </w:pPr>
    </w:p>
    <w:sectPr w:rsidR="00D377F2" w:rsidRPr="00DA4C9B" w:rsidSect="009E18F9">
      <w:footerReference w:type="even" r:id="rId14"/>
      <w:footerReference w:type="default" r:id="rId15"/>
      <w:pgSz w:w="11907" w:h="16840"/>
      <w:pgMar w:top="1134" w:right="851"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2F1A3" w14:textId="77777777" w:rsidR="009E18F9" w:rsidRDefault="009E18F9" w:rsidP="00DA6359">
      <w:pPr>
        <w:spacing w:after="0" w:line="240" w:lineRule="auto"/>
      </w:pPr>
      <w:r>
        <w:separator/>
      </w:r>
    </w:p>
  </w:endnote>
  <w:endnote w:type="continuationSeparator" w:id="0">
    <w:p w14:paraId="026BE779" w14:textId="77777777" w:rsidR="009E18F9" w:rsidRDefault="009E18F9"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9C4E" w14:textId="77777777" w:rsidR="00F6253E" w:rsidRDefault="00F6253E" w:rsidP="0084431D">
    <w:pPr>
      <w:pStyle w:val="afa"/>
      <w:framePr w:wrap="around" w:vAnchor="text" w:hAnchor="margin" w:xAlign="right" w:y="1"/>
    </w:pPr>
    <w:r>
      <w:fldChar w:fldCharType="begin"/>
    </w:r>
    <w:r>
      <w:instrText xml:space="preserve">PAGE  </w:instrText>
    </w:r>
    <w:r>
      <w:fldChar w:fldCharType="end"/>
    </w:r>
  </w:p>
  <w:p w14:paraId="37A628B0" w14:textId="77777777" w:rsidR="00F6253E" w:rsidRDefault="00F6253E" w:rsidP="0084431D">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4DAE4" w14:textId="77777777" w:rsidR="00F6253E" w:rsidRDefault="00000000" w:rsidP="0084431D">
    <w:pPr>
      <w:pStyle w:val="afa"/>
      <w:jc w:val="right"/>
    </w:pPr>
    <w:r>
      <w:fldChar w:fldCharType="begin"/>
    </w:r>
    <w:r>
      <w:instrText>PAGE   \* MERGEFORMAT</w:instrText>
    </w:r>
    <w:r>
      <w:fldChar w:fldCharType="separate"/>
    </w:r>
    <w:r w:rsidR="003403F8">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B0214" w14:textId="73B4ABA2" w:rsidR="00F6253E" w:rsidRDefault="00F6253E" w:rsidP="0084431D">
    <w:pPr>
      <w:pStyle w:val="afa"/>
      <w:framePr w:wrap="around" w:vAnchor="text" w:hAnchor="margin" w:xAlign="right" w:y="1"/>
    </w:pPr>
    <w:r>
      <w:fldChar w:fldCharType="begin"/>
    </w:r>
    <w:r>
      <w:instrText xml:space="preserve">PAGE  </w:instrText>
    </w:r>
    <w:r>
      <w:fldChar w:fldCharType="separate"/>
    </w:r>
    <w:r w:rsidR="00017097">
      <w:rPr>
        <w:noProof/>
      </w:rPr>
      <w:t>20</w:t>
    </w:r>
    <w:r>
      <w:fldChar w:fldCharType="end"/>
    </w:r>
  </w:p>
  <w:p w14:paraId="529B8026" w14:textId="77777777" w:rsidR="00F6253E" w:rsidRDefault="00F6253E" w:rsidP="0084431D">
    <w:pPr>
      <w:pStyle w:val="af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55BC" w14:textId="77777777" w:rsidR="00F6253E" w:rsidRDefault="00000000" w:rsidP="0084431D">
    <w:pPr>
      <w:pStyle w:val="afa"/>
      <w:jc w:val="right"/>
    </w:pPr>
    <w:r>
      <w:fldChar w:fldCharType="begin"/>
    </w:r>
    <w:r>
      <w:instrText>PAGE   \* MERGEFORMAT</w:instrText>
    </w:r>
    <w:r>
      <w:fldChar w:fldCharType="separate"/>
    </w:r>
    <w:r w:rsidR="00066A3E">
      <w:rPr>
        <w:noProof/>
      </w:rPr>
      <w:t>84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749B" w14:textId="77777777" w:rsidR="009E18F9" w:rsidRDefault="009E18F9" w:rsidP="00DA6359">
      <w:pPr>
        <w:spacing w:after="0" w:line="240" w:lineRule="auto"/>
      </w:pPr>
      <w:r>
        <w:separator/>
      </w:r>
    </w:p>
  </w:footnote>
  <w:footnote w:type="continuationSeparator" w:id="0">
    <w:p w14:paraId="697D2606" w14:textId="77777777" w:rsidR="009E18F9" w:rsidRDefault="009E18F9" w:rsidP="00DA6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727B2A"/>
    <w:multiLevelType w:val="multilevel"/>
    <w:tmpl w:val="D2B89054"/>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2790F0E"/>
    <w:multiLevelType w:val="hybridMultilevel"/>
    <w:tmpl w:val="681C9458"/>
    <w:lvl w:ilvl="0" w:tplc="C554D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57ACE"/>
    <w:multiLevelType w:val="hybridMultilevel"/>
    <w:tmpl w:val="0978BD72"/>
    <w:lvl w:ilvl="0" w:tplc="D4C4EAE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0A337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4CE0AF4"/>
    <w:multiLevelType w:val="hybridMultilevel"/>
    <w:tmpl w:val="6EE6E9DC"/>
    <w:lvl w:ilvl="0" w:tplc="C554D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814B43"/>
    <w:multiLevelType w:val="hybridMultilevel"/>
    <w:tmpl w:val="6C6027F8"/>
    <w:lvl w:ilvl="0" w:tplc="0E820A8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15:restartNumberingAfterBreak="0">
    <w:nsid w:val="05C74AD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 w15:restartNumberingAfterBreak="0">
    <w:nsid w:val="06A77579"/>
    <w:multiLevelType w:val="hybridMultilevel"/>
    <w:tmpl w:val="B34036A0"/>
    <w:lvl w:ilvl="0" w:tplc="F4EEE9FA">
      <w:start w:val="1"/>
      <w:numFmt w:val="decimal"/>
      <w:lvlText w:val="%1."/>
      <w:lvlJc w:val="left"/>
      <w:pPr>
        <w:ind w:left="1069" w:hanging="36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76A1785"/>
    <w:multiLevelType w:val="hybridMultilevel"/>
    <w:tmpl w:val="7E06269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CD7274"/>
    <w:multiLevelType w:val="hybridMultilevel"/>
    <w:tmpl w:val="FB9AD8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0B154DC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DD793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 w15:restartNumberingAfterBreak="0">
    <w:nsid w:val="0F1E233F"/>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0A71A1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20E5C08"/>
    <w:multiLevelType w:val="multilevel"/>
    <w:tmpl w:val="3F12FB02"/>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13B53144"/>
    <w:multiLevelType w:val="hybridMultilevel"/>
    <w:tmpl w:val="5C9C5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A2312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5C60C51"/>
    <w:multiLevelType w:val="hybridMultilevel"/>
    <w:tmpl w:val="A978E8C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6560E2F"/>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6C129CB"/>
    <w:multiLevelType w:val="multilevel"/>
    <w:tmpl w:val="0BCE4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BE1A51"/>
    <w:multiLevelType w:val="hybridMultilevel"/>
    <w:tmpl w:val="7924F894"/>
    <w:lvl w:ilvl="0" w:tplc="F5F2DD96">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6" w15:restartNumberingAfterBreak="0">
    <w:nsid w:val="17F84C29"/>
    <w:multiLevelType w:val="hybridMultilevel"/>
    <w:tmpl w:val="1C844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A15479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1EDD4CB4"/>
    <w:multiLevelType w:val="hybridMultilevel"/>
    <w:tmpl w:val="90C2EB22"/>
    <w:lvl w:ilvl="0" w:tplc="C554D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30" w15:restartNumberingAfterBreak="0">
    <w:nsid w:val="2439471D"/>
    <w:multiLevelType w:val="hybridMultilevel"/>
    <w:tmpl w:val="B23E669E"/>
    <w:lvl w:ilvl="0" w:tplc="43962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5FD24E0"/>
    <w:multiLevelType w:val="hybridMultilevel"/>
    <w:tmpl w:val="79A07020"/>
    <w:lvl w:ilvl="0" w:tplc="FD786A9E">
      <w:start w:val="1"/>
      <w:numFmt w:val="decimal"/>
      <w:lvlText w:val="%1."/>
      <w:lvlJc w:val="left"/>
      <w:pPr>
        <w:ind w:left="1004" w:hanging="360"/>
      </w:pPr>
      <w:rPr>
        <w:rFonts w:hint="default"/>
        <w:i w:val="0"/>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D1E165C"/>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2D53111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15:restartNumberingAfterBreak="0">
    <w:nsid w:val="2EB76B97"/>
    <w:multiLevelType w:val="hybridMultilevel"/>
    <w:tmpl w:val="B1CA14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32884E4B"/>
    <w:multiLevelType w:val="hybridMultilevel"/>
    <w:tmpl w:val="D43805C0"/>
    <w:lvl w:ilvl="0" w:tplc="C554D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3CC4EF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8" w15:restartNumberingAfterBreak="0">
    <w:nsid w:val="3665700D"/>
    <w:multiLevelType w:val="multilevel"/>
    <w:tmpl w:val="5A909F0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15:restartNumberingAfterBreak="0">
    <w:nsid w:val="37A025B7"/>
    <w:multiLevelType w:val="multilevel"/>
    <w:tmpl w:val="7C425228"/>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15:restartNumberingAfterBreak="0">
    <w:nsid w:val="41650CAD"/>
    <w:multiLevelType w:val="multilevel"/>
    <w:tmpl w:val="F3E67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BB62B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421B4D1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45B86A4E"/>
    <w:multiLevelType w:val="hybridMultilevel"/>
    <w:tmpl w:val="0BC84B3E"/>
    <w:lvl w:ilvl="0" w:tplc="01E279C6">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4D3B5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15:restartNumberingAfterBreak="0">
    <w:nsid w:val="469C11E4"/>
    <w:multiLevelType w:val="hybridMultilevel"/>
    <w:tmpl w:val="25C42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026C74"/>
    <w:multiLevelType w:val="hybridMultilevel"/>
    <w:tmpl w:val="E460DE54"/>
    <w:lvl w:ilvl="0" w:tplc="C554D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7EF60A2"/>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4A637F62"/>
    <w:multiLevelType w:val="hybridMultilevel"/>
    <w:tmpl w:val="767C07B0"/>
    <w:lvl w:ilvl="0" w:tplc="5B22AB70">
      <w:start w:val="1"/>
      <w:numFmt w:val="decimal"/>
      <w:lvlText w:val="%1."/>
      <w:lvlJc w:val="left"/>
      <w:pPr>
        <w:ind w:left="786" w:hanging="360"/>
      </w:pPr>
      <w:rPr>
        <w:rFonts w:hint="default"/>
        <w:b w:val="0"/>
        <w:i w:val="0"/>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426"/>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51" w15:restartNumberingAfterBreak="0">
    <w:nsid w:val="4C192E21"/>
    <w:multiLevelType w:val="hybridMultilevel"/>
    <w:tmpl w:val="2CFE5538"/>
    <w:lvl w:ilvl="0" w:tplc="A0BA78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E9864E9"/>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4F536A56"/>
    <w:multiLevelType w:val="hybridMultilevel"/>
    <w:tmpl w:val="4404CA94"/>
    <w:lvl w:ilvl="0" w:tplc="EAE275E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042385E"/>
    <w:multiLevelType w:val="multilevel"/>
    <w:tmpl w:val="D2B89054"/>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5" w15:restartNumberingAfterBreak="0">
    <w:nsid w:val="535072F2"/>
    <w:multiLevelType w:val="hybridMultilevel"/>
    <w:tmpl w:val="9436716A"/>
    <w:lvl w:ilvl="0" w:tplc="074419F2">
      <w:start w:val="1"/>
      <w:numFmt w:val="decimal"/>
      <w:lvlText w:val="%1."/>
      <w:lvlJc w:val="left"/>
      <w:pPr>
        <w:ind w:left="720" w:hanging="360"/>
      </w:pPr>
      <w:rPr>
        <w:rFonts w:hint="default"/>
        <w:b w:val="0"/>
        <w:i w:val="0"/>
        <w:caps w:val="0"/>
        <w:strike w:val="0"/>
        <w:dstrike w:val="0"/>
        <w:vanish w:val="0"/>
        <w:sz w:val="22"/>
        <w:vertAlign w:val="baseline"/>
      </w:rPr>
    </w:lvl>
    <w:lvl w:ilvl="1" w:tplc="76841B7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3954CDC"/>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589754F2"/>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CE50A27"/>
    <w:multiLevelType w:val="multilevel"/>
    <w:tmpl w:val="BB122F44"/>
    <w:lvl w:ilvl="0">
      <w:start w:val="1"/>
      <w:numFmt w:val="decimal"/>
      <w:lvlText w:val="%1."/>
      <w:lvlJc w:val="left"/>
      <w:pPr>
        <w:ind w:left="720" w:hanging="360"/>
      </w:pPr>
      <w:rPr>
        <w:rFonts w:hint="default"/>
      </w:rPr>
    </w:lvl>
    <w:lvl w:ilvl="1">
      <w:start w:val="1"/>
      <w:numFmt w:val="decimal"/>
      <w:isLgl/>
      <w:lvlText w:val="%1.%2"/>
      <w:lvlJc w:val="left"/>
      <w:pPr>
        <w:ind w:left="1374" w:hanging="48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60" w15:restartNumberingAfterBreak="0">
    <w:nsid w:val="5D777444"/>
    <w:multiLevelType w:val="hybridMultilevel"/>
    <w:tmpl w:val="ED0A51A4"/>
    <w:lvl w:ilvl="0" w:tplc="074419F2">
      <w:start w:val="1"/>
      <w:numFmt w:val="decimal"/>
      <w:lvlText w:val="%1."/>
      <w:lvlJc w:val="left"/>
      <w:pPr>
        <w:ind w:left="72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0044BA4"/>
    <w:multiLevelType w:val="hybridMultilevel"/>
    <w:tmpl w:val="ED8E11B4"/>
    <w:lvl w:ilvl="0" w:tplc="4FBAF72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2" w15:restartNumberingAfterBreak="0">
    <w:nsid w:val="62360190"/>
    <w:multiLevelType w:val="multilevel"/>
    <w:tmpl w:val="D2B89054"/>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3" w15:restartNumberingAfterBreak="0">
    <w:nsid w:val="62B46891"/>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62E52A6D"/>
    <w:multiLevelType w:val="multilevel"/>
    <w:tmpl w:val="202E051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5" w15:restartNumberingAfterBreak="0">
    <w:nsid w:val="632D70F1"/>
    <w:multiLevelType w:val="hybridMultilevel"/>
    <w:tmpl w:val="6F86D5AE"/>
    <w:lvl w:ilvl="0" w:tplc="640805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68177755"/>
    <w:multiLevelType w:val="multilevel"/>
    <w:tmpl w:val="AB2E9FE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7" w15:restartNumberingAfterBreak="0">
    <w:nsid w:val="68E01F5B"/>
    <w:multiLevelType w:val="multilevel"/>
    <w:tmpl w:val="4B5A2D9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15:restartNumberingAfterBreak="0">
    <w:nsid w:val="6D937035"/>
    <w:multiLevelType w:val="hybridMultilevel"/>
    <w:tmpl w:val="D3CCCEB8"/>
    <w:lvl w:ilvl="0" w:tplc="0419000F">
      <w:start w:val="1"/>
      <w:numFmt w:val="decimal"/>
      <w:lvlText w:val="%1."/>
      <w:lvlJc w:val="left"/>
      <w:pPr>
        <w:ind w:left="927" w:hanging="360"/>
      </w:pPr>
      <w:rPr>
        <w:rFonts w:cs="Times New Roman"/>
        <w:b w:val="0"/>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69" w15:restartNumberingAfterBreak="0">
    <w:nsid w:val="6E561DDD"/>
    <w:multiLevelType w:val="multilevel"/>
    <w:tmpl w:val="D2B89054"/>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0" w15:restartNumberingAfterBreak="0">
    <w:nsid w:val="6F5967BB"/>
    <w:multiLevelType w:val="hybridMultilevel"/>
    <w:tmpl w:val="CDF00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776100"/>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710F108D"/>
    <w:multiLevelType w:val="hybridMultilevel"/>
    <w:tmpl w:val="5E6EF966"/>
    <w:lvl w:ilvl="0" w:tplc="074419F2">
      <w:start w:val="1"/>
      <w:numFmt w:val="decimal"/>
      <w:lvlText w:val="%1."/>
      <w:lvlJc w:val="left"/>
      <w:pPr>
        <w:ind w:left="360" w:hanging="360"/>
      </w:pPr>
      <w:rPr>
        <w:rFonts w:hint="default"/>
        <w:b w:val="0"/>
        <w:i w:val="0"/>
        <w:caps w:val="0"/>
        <w:strike w:val="0"/>
        <w:dstrike w:val="0"/>
        <w:vanish w:val="0"/>
        <w:sz w:val="22"/>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715D504D"/>
    <w:multiLevelType w:val="hybridMultilevel"/>
    <w:tmpl w:val="AFFE1524"/>
    <w:lvl w:ilvl="0" w:tplc="553A272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2EA3B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5" w15:restartNumberingAfterBreak="0">
    <w:nsid w:val="75FC05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6"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784C5005"/>
    <w:multiLevelType w:val="multilevel"/>
    <w:tmpl w:val="D2B89054"/>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8" w15:restartNumberingAfterBreak="0">
    <w:nsid w:val="787C01B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9" w15:restartNumberingAfterBreak="0">
    <w:nsid w:val="79DC4691"/>
    <w:multiLevelType w:val="hybridMultilevel"/>
    <w:tmpl w:val="08D4F910"/>
    <w:lvl w:ilvl="0" w:tplc="DD884734">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7B0C5855"/>
    <w:multiLevelType w:val="hybridMultilevel"/>
    <w:tmpl w:val="E3D4F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CCB519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16cid:durableId="1578398011">
    <w:abstractNumId w:val="0"/>
  </w:num>
  <w:num w:numId="2" w16cid:durableId="834758708">
    <w:abstractNumId w:val="40"/>
  </w:num>
  <w:num w:numId="3" w16cid:durableId="1645621498">
    <w:abstractNumId w:val="14"/>
  </w:num>
  <w:num w:numId="4" w16cid:durableId="888998784">
    <w:abstractNumId w:val="29"/>
  </w:num>
  <w:num w:numId="5" w16cid:durableId="805396301">
    <w:abstractNumId w:val="58"/>
  </w:num>
  <w:num w:numId="6" w16cid:durableId="19093984">
    <w:abstractNumId w:val="18"/>
  </w:num>
  <w:num w:numId="7" w16cid:durableId="1257517659">
    <w:abstractNumId w:val="76"/>
  </w:num>
  <w:num w:numId="8" w16cid:durableId="795492955">
    <w:abstractNumId w:val="11"/>
  </w:num>
  <w:num w:numId="9" w16cid:durableId="1574778137">
    <w:abstractNumId w:val="50"/>
  </w:num>
  <w:num w:numId="10" w16cid:durableId="800272856">
    <w:abstractNumId w:val="34"/>
  </w:num>
  <w:num w:numId="11" w16cid:durableId="693192412">
    <w:abstractNumId w:val="12"/>
  </w:num>
  <w:num w:numId="12" w16cid:durableId="696976151">
    <w:abstractNumId w:val="10"/>
  </w:num>
  <w:num w:numId="13" w16cid:durableId="1485396558">
    <w:abstractNumId w:val="5"/>
  </w:num>
  <w:num w:numId="14" w16cid:durableId="1378626283">
    <w:abstractNumId w:val="47"/>
  </w:num>
  <w:num w:numId="15" w16cid:durableId="701899230">
    <w:abstractNumId w:val="2"/>
  </w:num>
  <w:num w:numId="16" w16cid:durableId="77601827">
    <w:abstractNumId w:val="28"/>
  </w:num>
  <w:num w:numId="17" w16cid:durableId="1857618578">
    <w:abstractNumId w:val="36"/>
  </w:num>
  <w:num w:numId="18" w16cid:durableId="1930887352">
    <w:abstractNumId w:val="27"/>
  </w:num>
  <w:num w:numId="19" w16cid:durableId="1042750304">
    <w:abstractNumId w:val="78"/>
  </w:num>
  <w:num w:numId="20" w16cid:durableId="464198953">
    <w:abstractNumId w:val="44"/>
  </w:num>
  <w:num w:numId="21" w16cid:durableId="1528643640">
    <w:abstractNumId w:val="73"/>
  </w:num>
  <w:num w:numId="22" w16cid:durableId="1261911818">
    <w:abstractNumId w:val="79"/>
  </w:num>
  <w:num w:numId="23" w16cid:durableId="268046786">
    <w:abstractNumId w:val="51"/>
  </w:num>
  <w:num w:numId="24" w16cid:durableId="1973710955">
    <w:abstractNumId w:val="45"/>
  </w:num>
  <w:num w:numId="25" w16cid:durableId="517887996">
    <w:abstractNumId w:val="38"/>
  </w:num>
  <w:num w:numId="26" w16cid:durableId="1398094304">
    <w:abstractNumId w:val="59"/>
  </w:num>
  <w:num w:numId="27" w16cid:durableId="1643077915">
    <w:abstractNumId w:val="20"/>
  </w:num>
  <w:num w:numId="28" w16cid:durableId="745609447">
    <w:abstractNumId w:val="69"/>
  </w:num>
  <w:num w:numId="29" w16cid:durableId="1710834360">
    <w:abstractNumId w:val="25"/>
  </w:num>
  <w:num w:numId="30" w16cid:durableId="1947807869">
    <w:abstractNumId w:val="46"/>
  </w:num>
  <w:num w:numId="31" w16cid:durableId="1269923544">
    <w:abstractNumId w:val="39"/>
  </w:num>
  <w:num w:numId="32" w16cid:durableId="1679767067">
    <w:abstractNumId w:val="19"/>
  </w:num>
  <w:num w:numId="33" w16cid:durableId="895631149">
    <w:abstractNumId w:val="33"/>
  </w:num>
  <w:num w:numId="34" w16cid:durableId="592055181">
    <w:abstractNumId w:val="67"/>
  </w:num>
  <w:num w:numId="35" w16cid:durableId="1796560131">
    <w:abstractNumId w:val="3"/>
  </w:num>
  <w:num w:numId="36" w16cid:durableId="1139151400">
    <w:abstractNumId w:val="6"/>
  </w:num>
  <w:num w:numId="37" w16cid:durableId="2002811559">
    <w:abstractNumId w:val="43"/>
  </w:num>
  <w:num w:numId="38" w16cid:durableId="830408658">
    <w:abstractNumId w:val="64"/>
  </w:num>
  <w:num w:numId="39" w16cid:durableId="1129012925">
    <w:abstractNumId w:val="54"/>
  </w:num>
  <w:num w:numId="40" w16cid:durableId="1331059811">
    <w:abstractNumId w:val="66"/>
  </w:num>
  <w:num w:numId="41" w16cid:durableId="354162317">
    <w:abstractNumId w:val="30"/>
  </w:num>
  <w:num w:numId="42" w16cid:durableId="1530138964">
    <w:abstractNumId w:val="53"/>
  </w:num>
  <w:num w:numId="43" w16cid:durableId="648244113">
    <w:abstractNumId w:val="13"/>
  </w:num>
  <w:num w:numId="44" w16cid:durableId="2131899667">
    <w:abstractNumId w:val="1"/>
  </w:num>
  <w:num w:numId="45" w16cid:durableId="1319925067">
    <w:abstractNumId w:val="21"/>
  </w:num>
  <w:num w:numId="46" w16cid:durableId="1478061778">
    <w:abstractNumId w:val="8"/>
  </w:num>
  <w:num w:numId="47" w16cid:durableId="2053844383">
    <w:abstractNumId w:val="81"/>
  </w:num>
  <w:num w:numId="48" w16cid:durableId="160899309">
    <w:abstractNumId w:val="31"/>
  </w:num>
  <w:num w:numId="49" w16cid:durableId="305281831">
    <w:abstractNumId w:val="49"/>
  </w:num>
  <w:num w:numId="50" w16cid:durableId="283578322">
    <w:abstractNumId w:val="70"/>
  </w:num>
  <w:num w:numId="51" w16cid:durableId="1867870580">
    <w:abstractNumId w:val="80"/>
  </w:num>
  <w:num w:numId="52" w16cid:durableId="1276399894">
    <w:abstractNumId w:val="75"/>
  </w:num>
  <w:num w:numId="53" w16cid:durableId="1736707381">
    <w:abstractNumId w:val="42"/>
  </w:num>
  <w:num w:numId="54" w16cid:durableId="1277518795">
    <w:abstractNumId w:val="61"/>
  </w:num>
  <w:num w:numId="55" w16cid:durableId="580600734">
    <w:abstractNumId w:val="9"/>
  </w:num>
  <w:num w:numId="56" w16cid:durableId="898246891">
    <w:abstractNumId w:val="65"/>
  </w:num>
  <w:num w:numId="57" w16cid:durableId="890918999">
    <w:abstractNumId w:val="17"/>
  </w:num>
  <w:num w:numId="58" w16cid:durableId="1591545979">
    <w:abstractNumId w:val="15"/>
  </w:num>
  <w:num w:numId="59" w16cid:durableId="1568345557">
    <w:abstractNumId w:val="62"/>
  </w:num>
  <w:num w:numId="60" w16cid:durableId="1156141821">
    <w:abstractNumId w:val="71"/>
  </w:num>
  <w:num w:numId="61" w16cid:durableId="114836425">
    <w:abstractNumId w:val="56"/>
  </w:num>
  <w:num w:numId="62" w16cid:durableId="1004479602">
    <w:abstractNumId w:val="23"/>
  </w:num>
  <w:num w:numId="63" w16cid:durableId="598832353">
    <w:abstractNumId w:val="48"/>
  </w:num>
  <w:num w:numId="64" w16cid:durableId="961183332">
    <w:abstractNumId w:val="63"/>
  </w:num>
  <w:num w:numId="65" w16cid:durableId="999506106">
    <w:abstractNumId w:val="57"/>
  </w:num>
  <w:num w:numId="66" w16cid:durableId="285086798">
    <w:abstractNumId w:val="52"/>
  </w:num>
  <w:num w:numId="67" w16cid:durableId="377972568">
    <w:abstractNumId w:val="16"/>
  </w:num>
  <w:num w:numId="68" w16cid:durableId="1556618930">
    <w:abstractNumId w:val="72"/>
  </w:num>
  <w:num w:numId="69" w16cid:durableId="1304387388">
    <w:abstractNumId w:val="32"/>
  </w:num>
  <w:num w:numId="70" w16cid:durableId="1028488850">
    <w:abstractNumId w:val="55"/>
  </w:num>
  <w:num w:numId="71" w16cid:durableId="1074400831">
    <w:abstractNumId w:val="60"/>
  </w:num>
  <w:num w:numId="72" w16cid:durableId="1532573585">
    <w:abstractNumId w:val="4"/>
  </w:num>
  <w:num w:numId="73" w16cid:durableId="205065987">
    <w:abstractNumId w:val="37"/>
  </w:num>
  <w:num w:numId="74" w16cid:durableId="989094070">
    <w:abstractNumId w:val="7"/>
  </w:num>
  <w:num w:numId="75" w16cid:durableId="1423918965">
    <w:abstractNumId w:val="24"/>
  </w:num>
  <w:num w:numId="76" w16cid:durableId="1857647856">
    <w:abstractNumId w:val="41"/>
  </w:num>
  <w:num w:numId="77" w16cid:durableId="477577344">
    <w:abstractNumId w:val="74"/>
  </w:num>
  <w:num w:numId="78" w16cid:durableId="390540172">
    <w:abstractNumId w:val="77"/>
  </w:num>
  <w:num w:numId="79" w16cid:durableId="968122444">
    <w:abstractNumId w:val="22"/>
  </w:num>
  <w:num w:numId="80" w16cid:durableId="1033918765">
    <w:abstractNumId w:val="35"/>
  </w:num>
  <w:num w:numId="81" w16cid:durableId="1200095615">
    <w:abstractNumId w:val="68"/>
  </w:num>
  <w:num w:numId="82" w16cid:durableId="922253060">
    <w:abstractNumId w:val="2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328D"/>
    <w:rsid w:val="00004587"/>
    <w:rsid w:val="0000758A"/>
    <w:rsid w:val="000130D9"/>
    <w:rsid w:val="00017097"/>
    <w:rsid w:val="00017DF7"/>
    <w:rsid w:val="0003140C"/>
    <w:rsid w:val="00032521"/>
    <w:rsid w:val="00036FB3"/>
    <w:rsid w:val="00036FD7"/>
    <w:rsid w:val="00052F2A"/>
    <w:rsid w:val="00053FA5"/>
    <w:rsid w:val="00063EA5"/>
    <w:rsid w:val="00066A3E"/>
    <w:rsid w:val="000734A3"/>
    <w:rsid w:val="00075D5A"/>
    <w:rsid w:val="00085032"/>
    <w:rsid w:val="00094340"/>
    <w:rsid w:val="000A2F57"/>
    <w:rsid w:val="000B7832"/>
    <w:rsid w:val="000C42CF"/>
    <w:rsid w:val="000C6CB2"/>
    <w:rsid w:val="000D1AF5"/>
    <w:rsid w:val="000E3E62"/>
    <w:rsid w:val="000F722A"/>
    <w:rsid w:val="001171F3"/>
    <w:rsid w:val="001242F4"/>
    <w:rsid w:val="001264E7"/>
    <w:rsid w:val="00131EBC"/>
    <w:rsid w:val="00144EE4"/>
    <w:rsid w:val="00146E2E"/>
    <w:rsid w:val="00153E46"/>
    <w:rsid w:val="001707DF"/>
    <w:rsid w:val="00183B6F"/>
    <w:rsid w:val="001863DF"/>
    <w:rsid w:val="00187ACF"/>
    <w:rsid w:val="001A7D74"/>
    <w:rsid w:val="001C40D6"/>
    <w:rsid w:val="001C4AD5"/>
    <w:rsid w:val="001D1967"/>
    <w:rsid w:val="001D4EDC"/>
    <w:rsid w:val="00200C63"/>
    <w:rsid w:val="002071FA"/>
    <w:rsid w:val="002159BD"/>
    <w:rsid w:val="00221A5D"/>
    <w:rsid w:val="00225AF8"/>
    <w:rsid w:val="00244B69"/>
    <w:rsid w:val="00250028"/>
    <w:rsid w:val="002B2B02"/>
    <w:rsid w:val="002C1B39"/>
    <w:rsid w:val="002D0C25"/>
    <w:rsid w:val="002D29D7"/>
    <w:rsid w:val="00323070"/>
    <w:rsid w:val="00325CAC"/>
    <w:rsid w:val="003403F8"/>
    <w:rsid w:val="00373685"/>
    <w:rsid w:val="003A6463"/>
    <w:rsid w:val="003A75F3"/>
    <w:rsid w:val="003B0D76"/>
    <w:rsid w:val="003B21F4"/>
    <w:rsid w:val="003B7D04"/>
    <w:rsid w:val="00404DC4"/>
    <w:rsid w:val="00412909"/>
    <w:rsid w:val="00455530"/>
    <w:rsid w:val="00463BE8"/>
    <w:rsid w:val="0046613B"/>
    <w:rsid w:val="00480FC7"/>
    <w:rsid w:val="004862B2"/>
    <w:rsid w:val="00487F5E"/>
    <w:rsid w:val="00491494"/>
    <w:rsid w:val="004B2CFE"/>
    <w:rsid w:val="004B5028"/>
    <w:rsid w:val="004C1019"/>
    <w:rsid w:val="004C5C6A"/>
    <w:rsid w:val="004D49E4"/>
    <w:rsid w:val="004D560B"/>
    <w:rsid w:val="004F0186"/>
    <w:rsid w:val="004F63A1"/>
    <w:rsid w:val="00522455"/>
    <w:rsid w:val="00522863"/>
    <w:rsid w:val="005258EB"/>
    <w:rsid w:val="0053207F"/>
    <w:rsid w:val="00593CDB"/>
    <w:rsid w:val="005A48B3"/>
    <w:rsid w:val="005A503D"/>
    <w:rsid w:val="005B42AE"/>
    <w:rsid w:val="005E33A0"/>
    <w:rsid w:val="005E6BC7"/>
    <w:rsid w:val="005F135F"/>
    <w:rsid w:val="005F297D"/>
    <w:rsid w:val="005F71BF"/>
    <w:rsid w:val="00600CE4"/>
    <w:rsid w:val="006063BE"/>
    <w:rsid w:val="00646EFF"/>
    <w:rsid w:val="00647F52"/>
    <w:rsid w:val="006564D9"/>
    <w:rsid w:val="00692A9F"/>
    <w:rsid w:val="00696DDE"/>
    <w:rsid w:val="006B3C3C"/>
    <w:rsid w:val="006B51A0"/>
    <w:rsid w:val="006F033B"/>
    <w:rsid w:val="00705168"/>
    <w:rsid w:val="00707531"/>
    <w:rsid w:val="00715A65"/>
    <w:rsid w:val="00722AE5"/>
    <w:rsid w:val="00733845"/>
    <w:rsid w:val="00735DF3"/>
    <w:rsid w:val="007E7A5A"/>
    <w:rsid w:val="007E7C9B"/>
    <w:rsid w:val="00806D85"/>
    <w:rsid w:val="0082328D"/>
    <w:rsid w:val="00830511"/>
    <w:rsid w:val="0084431D"/>
    <w:rsid w:val="008474DE"/>
    <w:rsid w:val="008531B4"/>
    <w:rsid w:val="00887C9B"/>
    <w:rsid w:val="00887FDB"/>
    <w:rsid w:val="0089366C"/>
    <w:rsid w:val="008A2FCC"/>
    <w:rsid w:val="008A3A37"/>
    <w:rsid w:val="008C6F79"/>
    <w:rsid w:val="008E3D94"/>
    <w:rsid w:val="008F0326"/>
    <w:rsid w:val="008F7D0F"/>
    <w:rsid w:val="00901FE0"/>
    <w:rsid w:val="00903AD1"/>
    <w:rsid w:val="00903C67"/>
    <w:rsid w:val="009252CF"/>
    <w:rsid w:val="00925BE3"/>
    <w:rsid w:val="00930FF8"/>
    <w:rsid w:val="0093145E"/>
    <w:rsid w:val="00937C79"/>
    <w:rsid w:val="009743EA"/>
    <w:rsid w:val="00983351"/>
    <w:rsid w:val="00992348"/>
    <w:rsid w:val="00993363"/>
    <w:rsid w:val="0099783F"/>
    <w:rsid w:val="009C50F0"/>
    <w:rsid w:val="009D3583"/>
    <w:rsid w:val="009E18F9"/>
    <w:rsid w:val="009F3437"/>
    <w:rsid w:val="009F76EE"/>
    <w:rsid w:val="00A03D5A"/>
    <w:rsid w:val="00A05060"/>
    <w:rsid w:val="00A10EFD"/>
    <w:rsid w:val="00A134F4"/>
    <w:rsid w:val="00A13B78"/>
    <w:rsid w:val="00A56634"/>
    <w:rsid w:val="00A62B51"/>
    <w:rsid w:val="00A6383F"/>
    <w:rsid w:val="00A739C5"/>
    <w:rsid w:val="00A854EA"/>
    <w:rsid w:val="00A86E19"/>
    <w:rsid w:val="00AA1020"/>
    <w:rsid w:val="00AA1F67"/>
    <w:rsid w:val="00AC1161"/>
    <w:rsid w:val="00AE26E3"/>
    <w:rsid w:val="00AF20D3"/>
    <w:rsid w:val="00B161BF"/>
    <w:rsid w:val="00B219D4"/>
    <w:rsid w:val="00B341BD"/>
    <w:rsid w:val="00B34801"/>
    <w:rsid w:val="00B406E2"/>
    <w:rsid w:val="00B61230"/>
    <w:rsid w:val="00B97540"/>
    <w:rsid w:val="00B97B88"/>
    <w:rsid w:val="00BA0055"/>
    <w:rsid w:val="00BA6C3F"/>
    <w:rsid w:val="00BB2771"/>
    <w:rsid w:val="00BC3CD8"/>
    <w:rsid w:val="00BD3B46"/>
    <w:rsid w:val="00BE7B95"/>
    <w:rsid w:val="00BF18C4"/>
    <w:rsid w:val="00BF716A"/>
    <w:rsid w:val="00C11656"/>
    <w:rsid w:val="00C162CA"/>
    <w:rsid w:val="00C201B6"/>
    <w:rsid w:val="00C2656B"/>
    <w:rsid w:val="00C31829"/>
    <w:rsid w:val="00C34685"/>
    <w:rsid w:val="00C573BD"/>
    <w:rsid w:val="00C701A8"/>
    <w:rsid w:val="00C72C14"/>
    <w:rsid w:val="00C74EF6"/>
    <w:rsid w:val="00C85802"/>
    <w:rsid w:val="00C90D8C"/>
    <w:rsid w:val="00C9210A"/>
    <w:rsid w:val="00CB46B6"/>
    <w:rsid w:val="00CC40AD"/>
    <w:rsid w:val="00CC5BAD"/>
    <w:rsid w:val="00CD6756"/>
    <w:rsid w:val="00CE5687"/>
    <w:rsid w:val="00D10345"/>
    <w:rsid w:val="00D23A96"/>
    <w:rsid w:val="00D252A4"/>
    <w:rsid w:val="00D34BF0"/>
    <w:rsid w:val="00D356D8"/>
    <w:rsid w:val="00D377F2"/>
    <w:rsid w:val="00D528B0"/>
    <w:rsid w:val="00D73FEF"/>
    <w:rsid w:val="00D76C32"/>
    <w:rsid w:val="00D8557B"/>
    <w:rsid w:val="00D85CA8"/>
    <w:rsid w:val="00D94AC8"/>
    <w:rsid w:val="00DA4C9B"/>
    <w:rsid w:val="00DA6359"/>
    <w:rsid w:val="00DA75F4"/>
    <w:rsid w:val="00DA7BB4"/>
    <w:rsid w:val="00DB23DC"/>
    <w:rsid w:val="00DB59F5"/>
    <w:rsid w:val="00DB7151"/>
    <w:rsid w:val="00DC2929"/>
    <w:rsid w:val="00DD1CC4"/>
    <w:rsid w:val="00DE5159"/>
    <w:rsid w:val="00DF77EB"/>
    <w:rsid w:val="00E066DE"/>
    <w:rsid w:val="00E12394"/>
    <w:rsid w:val="00E2070F"/>
    <w:rsid w:val="00E274C4"/>
    <w:rsid w:val="00E359DC"/>
    <w:rsid w:val="00E40CD5"/>
    <w:rsid w:val="00E60171"/>
    <w:rsid w:val="00E617F1"/>
    <w:rsid w:val="00E66918"/>
    <w:rsid w:val="00E72022"/>
    <w:rsid w:val="00E76FDD"/>
    <w:rsid w:val="00E815F3"/>
    <w:rsid w:val="00E847FA"/>
    <w:rsid w:val="00E859EE"/>
    <w:rsid w:val="00E87C2E"/>
    <w:rsid w:val="00EA42ED"/>
    <w:rsid w:val="00EE7B67"/>
    <w:rsid w:val="00EF1421"/>
    <w:rsid w:val="00EF1E5F"/>
    <w:rsid w:val="00F006FD"/>
    <w:rsid w:val="00F01F26"/>
    <w:rsid w:val="00F12FD8"/>
    <w:rsid w:val="00F13CF8"/>
    <w:rsid w:val="00F20E7D"/>
    <w:rsid w:val="00F45BA8"/>
    <w:rsid w:val="00F46EE8"/>
    <w:rsid w:val="00F6253E"/>
    <w:rsid w:val="00F90F84"/>
    <w:rsid w:val="00F9283B"/>
    <w:rsid w:val="00FA0A8F"/>
    <w:rsid w:val="00FB5407"/>
    <w:rsid w:val="00FC737D"/>
    <w:rsid w:val="00FD24F7"/>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F5A0"/>
  <w15:docId w15:val="{3CCF59F1-854D-49DB-A575-4DEBEE60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7F52"/>
  </w:style>
  <w:style w:type="paragraph" w:styleId="1">
    <w:name w:val="heading 1"/>
    <w:basedOn w:val="a0"/>
    <w:next w:val="a0"/>
    <w:link w:val="10"/>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9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iPriority w:val="99"/>
    <w:unhideWhenUsed/>
    <w:qFormat/>
    <w:rsid w:val="00DA6359"/>
    <w:rPr>
      <w:sz w:val="16"/>
      <w:szCs w:val="16"/>
    </w:rPr>
  </w:style>
  <w:style w:type="paragraph" w:styleId="a9">
    <w:name w:val="annotation text"/>
    <w:basedOn w:val="a0"/>
    <w:link w:val="aa"/>
    <w:uiPriority w:val="99"/>
    <w:unhideWhenUsed/>
    <w:qFormat/>
    <w:rsid w:val="00DA6359"/>
    <w:pPr>
      <w:spacing w:line="240" w:lineRule="auto"/>
    </w:pPr>
    <w:rPr>
      <w:sz w:val="20"/>
      <w:szCs w:val="20"/>
      <w:lang w:eastAsia="en-US"/>
    </w:rPr>
  </w:style>
  <w:style w:type="character" w:customStyle="1" w:styleId="aa">
    <w:name w:val="Текст примечания Знак"/>
    <w:basedOn w:val="a2"/>
    <w:link w:val="a9"/>
    <w:uiPriority w:val="99"/>
    <w:qFormat/>
    <w:rsid w:val="00DA6359"/>
    <w:rPr>
      <w:sz w:val="20"/>
      <w:szCs w:val="20"/>
      <w:lang w:eastAsia="en-US"/>
    </w:rPr>
  </w:style>
  <w:style w:type="paragraph" w:styleId="ab">
    <w:name w:val="annotation subject"/>
    <w:basedOn w:val="a9"/>
    <w:next w:val="a9"/>
    <w:link w:val="ac"/>
    <w:uiPriority w:val="99"/>
    <w:unhideWhenUsed/>
    <w:qFormat/>
    <w:rsid w:val="00DA6359"/>
    <w:rPr>
      <w:b/>
      <w:bCs/>
    </w:rPr>
  </w:style>
  <w:style w:type="character" w:customStyle="1" w:styleId="ac">
    <w:name w:val="Тема примечания Знак"/>
    <w:basedOn w:val="aa"/>
    <w:link w:val="ab"/>
    <w:uiPriority w:val="99"/>
    <w:qFormat/>
    <w:rsid w:val="00DA6359"/>
    <w:rPr>
      <w:b/>
      <w:bCs/>
      <w:sz w:val="20"/>
      <w:szCs w:val="20"/>
      <w:lang w:eastAsia="en-US"/>
    </w:rPr>
  </w:style>
  <w:style w:type="paragraph" w:styleId="ad">
    <w:name w:val="Balloon Text"/>
    <w:basedOn w:val="a0"/>
    <w:link w:val="ae"/>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iPriority w:val="99"/>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qFormat/>
    <w:rsid w:val="00DA6359"/>
    <w:rPr>
      <w:rFonts w:ascii="Times New Roman" w:eastAsiaTheme="minorEastAsia" w:hAnsi="Times New Roman" w:cs="Times New Roman"/>
      <w:b/>
      <w:sz w:val="28"/>
      <w:lang w:eastAsia="en-US"/>
    </w:rPr>
  </w:style>
  <w:style w:type="paragraph" w:styleId="afe">
    <w:name w:val="TOC Heading"/>
    <w:basedOn w:val="1"/>
    <w:next w:val="a0"/>
    <w:link w:val="aff"/>
    <w:uiPriority w:val="39"/>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uiPriority w:val="39"/>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99"/>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uiPriority w:val="99"/>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5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character" w:customStyle="1" w:styleId="95pt0pt">
    <w:name w:val="Основной текст + 9;5 pt;Интервал 0 pt"/>
    <w:rsid w:val="00FD24F7"/>
    <w:rPr>
      <w:rFonts w:ascii="Times New Roman" w:eastAsia="Times New Roman" w:hAnsi="Times New Roman" w:cs="Times New Roman"/>
      <w:color w:val="000000"/>
      <w:spacing w:val="5"/>
      <w:w w:val="100"/>
      <w:position w:val="0"/>
      <w:sz w:val="19"/>
      <w:szCs w:val="19"/>
      <w:shd w:val="clear" w:color="auto" w:fill="FFFFFF"/>
      <w:lang w:val="ru-RU" w:eastAsia="ru-RU" w:bidi="ru-RU"/>
    </w:rPr>
  </w:style>
  <w:style w:type="character" w:customStyle="1" w:styleId="95pt0pt0">
    <w:name w:val="Основной текст + 9;5 pt;Полужирный;Интервал 0 pt"/>
    <w:rsid w:val="00FD24F7"/>
    <w:rPr>
      <w:rFonts w:ascii="Times New Roman" w:eastAsia="Times New Roman" w:hAnsi="Times New Roman" w:cs="Times New Roman"/>
      <w:b/>
      <w:bCs/>
      <w:color w:val="000000"/>
      <w:spacing w:val="4"/>
      <w:w w:val="100"/>
      <w:position w:val="0"/>
      <w:sz w:val="19"/>
      <w:szCs w:val="19"/>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9981">
      <w:bodyDiv w:val="1"/>
      <w:marLeft w:val="0"/>
      <w:marRight w:val="0"/>
      <w:marTop w:val="0"/>
      <w:marBottom w:val="0"/>
      <w:divBdr>
        <w:top w:val="none" w:sz="0" w:space="0" w:color="auto"/>
        <w:left w:val="none" w:sz="0" w:space="0" w:color="auto"/>
        <w:bottom w:val="none" w:sz="0" w:space="0" w:color="auto"/>
        <w:right w:val="none" w:sz="0" w:space="0" w:color="auto"/>
      </w:divBdr>
    </w:div>
    <w:div w:id="407505122">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49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952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68296"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urait.ru/bcode/49022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2A2D-1F40-41FC-B76D-A2EB9505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2712</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Дианов Александр</cp:lastModifiedBy>
  <cp:revision>63</cp:revision>
  <cp:lastPrinted>2023-04-10T15:16:00Z</cp:lastPrinted>
  <dcterms:created xsi:type="dcterms:W3CDTF">2023-06-30T13:12:00Z</dcterms:created>
  <dcterms:modified xsi:type="dcterms:W3CDTF">2024-04-01T11:29:00Z</dcterms:modified>
</cp:coreProperties>
</file>