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C54" w:rsidRPr="00F21A74" w:rsidRDefault="00192C54" w:rsidP="00192C54">
      <w:pPr>
        <w:keepNext/>
        <w:spacing w:line="264" w:lineRule="auto"/>
        <w:ind w:firstLine="709"/>
        <w:jc w:val="right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Приложение 4</w:t>
      </w:r>
    </w:p>
    <w:p w:rsidR="00192C54" w:rsidRPr="00F21A74" w:rsidRDefault="00192C54" w:rsidP="00192C54">
      <w:pPr>
        <w:tabs>
          <w:tab w:val="center" w:pos="4677"/>
          <w:tab w:val="right" w:pos="9355"/>
        </w:tabs>
        <w:spacing w:line="264" w:lineRule="auto"/>
        <w:ind w:left="3969"/>
        <w:jc w:val="right"/>
        <w:rPr>
          <w:sz w:val="24"/>
          <w:szCs w:val="24"/>
        </w:rPr>
      </w:pPr>
      <w:r w:rsidRPr="00F21A74">
        <w:rPr>
          <w:bCs/>
          <w:sz w:val="24"/>
          <w:szCs w:val="24"/>
        </w:rPr>
        <w:t>к ООП по</w:t>
      </w:r>
      <w:r w:rsidRPr="00F21A74">
        <w:rPr>
          <w:b/>
          <w:sz w:val="24"/>
          <w:szCs w:val="24"/>
        </w:rPr>
        <w:t xml:space="preserve"> </w:t>
      </w:r>
      <w:r w:rsidRPr="00F21A74">
        <w:rPr>
          <w:sz w:val="24"/>
          <w:szCs w:val="24"/>
        </w:rPr>
        <w:t>специальности</w:t>
      </w:r>
    </w:p>
    <w:p w:rsidR="00192C54" w:rsidRPr="00F21A74" w:rsidRDefault="00192C54" w:rsidP="00192C54">
      <w:pPr>
        <w:pStyle w:val="a3"/>
        <w:spacing w:line="264" w:lineRule="auto"/>
        <w:rPr>
          <w:b/>
          <w:sz w:val="24"/>
          <w:szCs w:val="24"/>
        </w:rPr>
      </w:pPr>
      <w:r w:rsidRPr="00974A58">
        <w:rPr>
          <w:sz w:val="24"/>
          <w:szCs w:val="24"/>
        </w:rPr>
        <w:t>38.02.08 Торговое дело</w:t>
      </w:r>
    </w:p>
    <w:p w:rsidR="00192C54" w:rsidRPr="00F21A74" w:rsidRDefault="00192C54" w:rsidP="00192C54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192C54" w:rsidRPr="00F21A74" w:rsidRDefault="00192C54" w:rsidP="00192C54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192C54" w:rsidRPr="00F21A74" w:rsidRDefault="00192C54" w:rsidP="00192C54">
      <w:pPr>
        <w:pStyle w:val="a3"/>
        <w:spacing w:line="264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Министерство образования Московской области</w:t>
      </w: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59"/>
        <w:tblW w:w="9570" w:type="dxa"/>
        <w:tblLook w:val="01E0"/>
      </w:tblPr>
      <w:tblGrid>
        <w:gridCol w:w="5495"/>
        <w:gridCol w:w="4075"/>
      </w:tblGrid>
      <w:tr w:rsidR="00192C54" w:rsidRPr="00F21A74" w:rsidTr="00872C0F">
        <w:trPr>
          <w:trHeight w:val="1575"/>
        </w:trPr>
        <w:tc>
          <w:tcPr>
            <w:tcW w:w="5495" w:type="dxa"/>
          </w:tcPr>
          <w:p w:rsidR="00192C54" w:rsidRPr="00F21A74" w:rsidRDefault="00192C54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:rsidR="00192C54" w:rsidRPr="00F21A74" w:rsidRDefault="00192C54" w:rsidP="00872C0F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  <w:r w:rsidRPr="00F21A74">
              <w:rPr>
                <w:b/>
                <w:sz w:val="24"/>
                <w:szCs w:val="24"/>
              </w:rPr>
              <w:t>УТВЕРЖДАЮ</w:t>
            </w:r>
          </w:p>
          <w:p w:rsidR="00192C54" w:rsidRPr="00F21A74" w:rsidRDefault="00192C54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  <w:p w:rsidR="00192C54" w:rsidRPr="00F21A74" w:rsidRDefault="00192C54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>И. о. директора ГБПОУ МО «Щелковский колледж»</w:t>
            </w:r>
          </w:p>
          <w:p w:rsidR="00192C54" w:rsidRPr="00F21A74" w:rsidRDefault="00192C54" w:rsidP="00872C0F">
            <w:pPr>
              <w:pStyle w:val="a3"/>
              <w:ind w:firstLine="0"/>
              <w:jc w:val="left"/>
              <w:rPr>
                <w:sz w:val="24"/>
                <w:szCs w:val="24"/>
                <w:u w:val="single"/>
              </w:rPr>
            </w:pPr>
            <w:r w:rsidRPr="00F21A74">
              <w:rPr>
                <w:sz w:val="24"/>
                <w:szCs w:val="24"/>
              </w:rPr>
              <w:t xml:space="preserve">_________________ </w:t>
            </w:r>
            <w:r w:rsidRPr="00F21A74">
              <w:rPr>
                <w:sz w:val="24"/>
                <w:szCs w:val="24"/>
                <w:u w:val="single"/>
              </w:rPr>
              <w:t xml:space="preserve">Ю. В. </w:t>
            </w:r>
            <w:proofErr w:type="spellStart"/>
            <w:r w:rsidRPr="00F21A74">
              <w:rPr>
                <w:sz w:val="24"/>
                <w:szCs w:val="24"/>
                <w:u w:val="single"/>
              </w:rPr>
              <w:t>Джикия</w:t>
            </w:r>
            <w:proofErr w:type="spellEnd"/>
          </w:p>
          <w:p w:rsidR="00192C54" w:rsidRPr="00F21A74" w:rsidRDefault="00192C54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  <w:vertAlign w:val="superscript"/>
              </w:rPr>
              <w:t>подпись</w:t>
            </w:r>
            <w:r w:rsidRPr="00F21A74">
              <w:rPr>
                <w:sz w:val="24"/>
                <w:szCs w:val="24"/>
              </w:rPr>
              <w:t xml:space="preserve">                           </w:t>
            </w:r>
            <w:r w:rsidRPr="00F21A74">
              <w:rPr>
                <w:sz w:val="24"/>
                <w:szCs w:val="24"/>
                <w:vertAlign w:val="superscript"/>
              </w:rPr>
              <w:t>ФИО</w:t>
            </w:r>
          </w:p>
          <w:p w:rsidR="00192C54" w:rsidRPr="00F21A74" w:rsidRDefault="00192C54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 xml:space="preserve"> «15» мая 2026 г.</w:t>
            </w:r>
          </w:p>
        </w:tc>
      </w:tr>
    </w:tbl>
    <w:p w:rsidR="00192C54" w:rsidRPr="00F21A74" w:rsidRDefault="00192C54" w:rsidP="00192C54">
      <w:pPr>
        <w:spacing w:line="240" w:lineRule="auto"/>
        <w:ind w:right="100"/>
        <w:jc w:val="center"/>
        <w:rPr>
          <w:rStyle w:val="5"/>
          <w:rFonts w:eastAsiaTheme="minorHAnsi"/>
          <w:sz w:val="24"/>
          <w:szCs w:val="24"/>
        </w:rPr>
      </w:pPr>
    </w:p>
    <w:p w:rsidR="00192C54" w:rsidRPr="00F21A74" w:rsidRDefault="00192C54" w:rsidP="00192C54">
      <w:pPr>
        <w:spacing w:line="240" w:lineRule="auto"/>
        <w:jc w:val="center"/>
        <w:rPr>
          <w:b/>
          <w:sz w:val="24"/>
          <w:szCs w:val="24"/>
        </w:rPr>
      </w:pPr>
    </w:p>
    <w:p w:rsidR="00192C54" w:rsidRPr="00F21A74" w:rsidRDefault="00192C54" w:rsidP="00192C54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ПРОГРАММА</w:t>
      </w:r>
    </w:p>
    <w:p w:rsidR="00192C54" w:rsidRPr="00F21A74" w:rsidRDefault="00192C54" w:rsidP="00192C54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ГОСУДАРСТВЕННОЙ ИТОГОВОЙ АТТЕСТАЦИИ</w:t>
      </w:r>
    </w:p>
    <w:p w:rsidR="00192C54" w:rsidRPr="00F21A74" w:rsidRDefault="00192C54" w:rsidP="00192C54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192C54" w:rsidRPr="00192C54" w:rsidRDefault="00192C54" w:rsidP="00192C54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  <w:u w:val="single"/>
        </w:rPr>
      </w:pPr>
      <w:r w:rsidRPr="00192C54">
        <w:rPr>
          <w:b/>
          <w:sz w:val="24"/>
          <w:szCs w:val="24"/>
          <w:u w:val="single"/>
        </w:rPr>
        <w:t>Специальность 38.02.08 Торговое дело</w:t>
      </w:r>
    </w:p>
    <w:p w:rsidR="00192C54" w:rsidRPr="00F21A74" w:rsidRDefault="00192C54" w:rsidP="00192C54">
      <w:pPr>
        <w:spacing w:line="240" w:lineRule="auto"/>
        <w:jc w:val="center"/>
        <w:rPr>
          <w:bCs/>
          <w:i/>
          <w:sz w:val="24"/>
          <w:szCs w:val="24"/>
        </w:rPr>
      </w:pPr>
      <w:r w:rsidRPr="00F21A74">
        <w:rPr>
          <w:bCs/>
          <w:i/>
          <w:sz w:val="24"/>
          <w:szCs w:val="24"/>
        </w:rPr>
        <w:t>(код и наименование в соответствии с ФГОС)</w:t>
      </w:r>
    </w:p>
    <w:p w:rsidR="00192C54" w:rsidRPr="00F21A74" w:rsidRDefault="00192C54" w:rsidP="00192C54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40" w:lineRule="auto"/>
        <w:ind w:left="710"/>
        <w:jc w:val="center"/>
        <w:rPr>
          <w:bCs/>
          <w:sz w:val="24"/>
          <w:szCs w:val="24"/>
        </w:rPr>
      </w:pPr>
    </w:p>
    <w:p w:rsidR="00192C54" w:rsidRPr="004069C9" w:rsidRDefault="00192C54" w:rsidP="00192C54">
      <w:pPr>
        <w:rPr>
          <w:b/>
          <w:sz w:val="24"/>
          <w:szCs w:val="24"/>
          <w:u w:val="single"/>
        </w:rPr>
      </w:pPr>
      <w:r w:rsidRPr="00F21A74">
        <w:rPr>
          <w:b/>
          <w:bCs/>
          <w:sz w:val="24"/>
          <w:szCs w:val="24"/>
        </w:rPr>
        <w:t xml:space="preserve">Квалификация выпускника: </w:t>
      </w:r>
      <w:r w:rsidRPr="004069C9">
        <w:rPr>
          <w:b/>
          <w:sz w:val="24"/>
          <w:szCs w:val="24"/>
        </w:rPr>
        <w:t>специалист торгового дела</w:t>
      </w:r>
    </w:p>
    <w:p w:rsidR="00192C54" w:rsidRPr="00F21A74" w:rsidRDefault="00192C54" w:rsidP="00192C54">
      <w:pPr>
        <w:spacing w:line="240" w:lineRule="auto"/>
        <w:jc w:val="both"/>
        <w:rPr>
          <w:sz w:val="24"/>
          <w:szCs w:val="24"/>
        </w:rPr>
      </w:pPr>
    </w:p>
    <w:p w:rsidR="00192C54" w:rsidRPr="00F21A74" w:rsidRDefault="00192C54" w:rsidP="00192C54">
      <w:pPr>
        <w:spacing w:line="240" w:lineRule="auto"/>
        <w:rPr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Год проведения ГИА: 2027</w:t>
      </w: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spacing w:line="264" w:lineRule="auto"/>
        <w:rPr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192C54" w:rsidRPr="00F21A74" w:rsidRDefault="00192C54" w:rsidP="00192C54">
      <w:pPr>
        <w:tabs>
          <w:tab w:val="left" w:pos="1134"/>
        </w:tabs>
        <w:spacing w:line="264" w:lineRule="auto"/>
        <w:jc w:val="center"/>
        <w:rPr>
          <w:rFonts w:eastAsia="Calibri"/>
          <w:b/>
          <w:sz w:val="24"/>
          <w:szCs w:val="24"/>
        </w:rPr>
      </w:pPr>
      <w:r w:rsidRPr="00F21A74">
        <w:rPr>
          <w:bCs/>
          <w:sz w:val="24"/>
          <w:szCs w:val="24"/>
        </w:rPr>
        <w:t>Щелково, 2026 г.</w:t>
      </w:r>
      <w:r w:rsidRPr="00F21A74">
        <w:rPr>
          <w:rFonts w:eastAsia="Calibri"/>
          <w:b/>
          <w:sz w:val="24"/>
          <w:szCs w:val="24"/>
        </w:rPr>
        <w:br w:type="page"/>
      </w:r>
    </w:p>
    <w:tbl>
      <w:tblPr>
        <w:tblW w:w="9212" w:type="dxa"/>
        <w:tblInd w:w="108" w:type="dxa"/>
        <w:tblLook w:val="04A0"/>
      </w:tblPr>
      <w:tblGrid>
        <w:gridCol w:w="3394"/>
        <w:gridCol w:w="2741"/>
        <w:gridCol w:w="3077"/>
      </w:tblGrid>
      <w:tr w:rsidR="00192C54" w:rsidRPr="007E7C80" w:rsidTr="00872C0F">
        <w:tc>
          <w:tcPr>
            <w:tcW w:w="3394" w:type="dxa"/>
          </w:tcPr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lastRenderedPageBreak/>
              <w:br w:type="page"/>
              <w:t xml:space="preserve">РАССМОТРЕНО И 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РЕКОМЕНДОВАНО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на </w:t>
            </w:r>
            <w:proofErr w:type="gramStart"/>
            <w:r w:rsidRPr="007E7C80">
              <w:rPr>
                <w:sz w:val="24"/>
                <w:szCs w:val="24"/>
              </w:rPr>
              <w:t>заседании</w:t>
            </w:r>
            <w:proofErr w:type="gramEnd"/>
            <w:r w:rsidRPr="007E7C80">
              <w:rPr>
                <w:sz w:val="24"/>
                <w:szCs w:val="24"/>
              </w:rPr>
              <w:t xml:space="preserve"> рабочей группы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протокол № 4 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2741" w:type="dxa"/>
          </w:tcPr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СОГЛАСОВАНО   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 решением 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Педагогического 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совета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протокол №4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3077" w:type="dxa"/>
          </w:tcPr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УТВЕРЖДЕНО 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приказом директора 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ГБПОУ МО «Щелковский колледж»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приказ № 143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  <w:p w:rsidR="00192C54" w:rsidRPr="007E7C80" w:rsidRDefault="00192C54" w:rsidP="00872C0F">
            <w:pPr>
              <w:spacing w:line="264" w:lineRule="auto"/>
              <w:rPr>
                <w:sz w:val="24"/>
                <w:szCs w:val="24"/>
              </w:rPr>
            </w:pPr>
          </w:p>
        </w:tc>
      </w:tr>
    </w:tbl>
    <w:p w:rsidR="00192C54" w:rsidRPr="00974A58" w:rsidRDefault="00192C54" w:rsidP="00192C54">
      <w:pPr>
        <w:pStyle w:val="a4"/>
        <w:tabs>
          <w:tab w:val="left" w:pos="910"/>
        </w:tabs>
        <w:ind w:right="70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4105D">
        <w:rPr>
          <w:sz w:val="24"/>
          <w:szCs w:val="24"/>
        </w:rPr>
        <w:t>Программа государственной итоговой аттестации разработана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  <w:r>
        <w:rPr>
          <w:sz w:val="24"/>
          <w:szCs w:val="24"/>
        </w:rPr>
        <w:t xml:space="preserve"> </w:t>
      </w:r>
      <w:r w:rsidRPr="00974A58">
        <w:rPr>
          <w:sz w:val="24"/>
          <w:szCs w:val="24"/>
        </w:rPr>
        <w:t>38.02.08 Торговое дело (ФГОС СПО, утв. приказом Министерством просвещения РФ от 19 июля 2023 г.</w:t>
      </w:r>
      <w:r>
        <w:rPr>
          <w:sz w:val="24"/>
          <w:szCs w:val="24"/>
        </w:rPr>
        <w:t xml:space="preserve"> </w:t>
      </w:r>
      <w:r w:rsidRPr="00974A58">
        <w:rPr>
          <w:sz w:val="24"/>
          <w:szCs w:val="24"/>
        </w:rPr>
        <w:t>№ 548).</w:t>
      </w:r>
    </w:p>
    <w:p w:rsidR="00192C54" w:rsidRDefault="00192C54" w:rsidP="00192C54">
      <w:pPr>
        <w:tabs>
          <w:tab w:val="left" w:pos="4080"/>
        </w:tabs>
      </w:pPr>
    </w:p>
    <w:p w:rsidR="00192C54" w:rsidRDefault="00192C54" w:rsidP="00192C54">
      <w:pPr>
        <w:tabs>
          <w:tab w:val="left" w:pos="4080"/>
        </w:tabs>
      </w:pPr>
    </w:p>
    <w:p w:rsidR="00192C54" w:rsidRDefault="00192C54" w:rsidP="00192C54">
      <w:pPr>
        <w:pStyle w:val="31"/>
        <w:shd w:val="clear" w:color="auto" w:fill="auto"/>
        <w:spacing w:before="0" w:line="240" w:lineRule="auto"/>
        <w:ind w:right="300" w:firstLine="0"/>
        <w:jc w:val="both"/>
        <w:rPr>
          <w:rFonts w:eastAsia="Calibri"/>
          <w:b/>
          <w:sz w:val="24"/>
          <w:szCs w:val="24"/>
        </w:rPr>
      </w:pPr>
      <w:r w:rsidRPr="003538D4">
        <w:rPr>
          <w:rFonts w:eastAsia="Calibri"/>
          <w:b/>
          <w:sz w:val="24"/>
          <w:szCs w:val="24"/>
        </w:rPr>
        <w:t>Организация-разработчик:</w:t>
      </w:r>
    </w:p>
    <w:p w:rsidR="00192C54" w:rsidRPr="003538D4" w:rsidRDefault="00192C54" w:rsidP="00192C54">
      <w:pPr>
        <w:pStyle w:val="31"/>
        <w:shd w:val="clear" w:color="auto" w:fill="auto"/>
        <w:spacing w:before="0" w:line="240" w:lineRule="auto"/>
        <w:ind w:right="300" w:firstLine="0"/>
        <w:jc w:val="both"/>
        <w:rPr>
          <w:rFonts w:eastAsia="Calibri"/>
          <w:b/>
          <w:sz w:val="24"/>
          <w:szCs w:val="24"/>
        </w:rPr>
      </w:pPr>
    </w:p>
    <w:p w:rsidR="00192C54" w:rsidRPr="007831DB" w:rsidRDefault="00192C54" w:rsidP="00192C54">
      <w:pPr>
        <w:pStyle w:val="a3"/>
        <w:ind w:firstLine="709"/>
        <w:jc w:val="left"/>
        <w:rPr>
          <w:sz w:val="24"/>
          <w:szCs w:val="24"/>
        </w:rPr>
      </w:pPr>
      <w:r w:rsidRPr="007831DB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  <w:r>
        <w:rPr>
          <w:sz w:val="24"/>
          <w:szCs w:val="24"/>
        </w:rPr>
        <w:t xml:space="preserve">Московской </w:t>
      </w:r>
      <w:r w:rsidRPr="007831DB">
        <w:rPr>
          <w:sz w:val="24"/>
          <w:szCs w:val="24"/>
        </w:rPr>
        <w:t xml:space="preserve">области </w:t>
      </w:r>
      <w:r w:rsidRPr="007831DB">
        <w:rPr>
          <w:iCs/>
          <w:sz w:val="24"/>
          <w:szCs w:val="24"/>
        </w:rPr>
        <w:t>«Щелковский колледж»</w:t>
      </w:r>
      <w:r>
        <w:rPr>
          <w:iCs/>
          <w:sz w:val="24"/>
          <w:szCs w:val="24"/>
        </w:rPr>
        <w:t xml:space="preserve"> </w:t>
      </w:r>
      <w:r w:rsidRPr="007831DB">
        <w:rPr>
          <w:sz w:val="24"/>
          <w:szCs w:val="24"/>
        </w:rPr>
        <w:t>(ГБПОУ МО «Щелковский колледж»)</w:t>
      </w:r>
      <w:r>
        <w:rPr>
          <w:sz w:val="24"/>
          <w:szCs w:val="24"/>
        </w:rPr>
        <w:t>.</w:t>
      </w:r>
    </w:p>
    <w:p w:rsidR="00192C54" w:rsidRPr="007831DB" w:rsidRDefault="00192C54" w:rsidP="00192C54">
      <w:pPr>
        <w:outlineLvl w:val="1"/>
      </w:pPr>
    </w:p>
    <w:p w:rsidR="004A6342" w:rsidRDefault="00E16BCE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CB26ED" w:rsidRDefault="00CB26ED"/>
    <w:p w:rsidR="00E16BCE" w:rsidRPr="00F21A74" w:rsidRDefault="00E16BCE" w:rsidP="00E16BCE">
      <w:pPr>
        <w:pStyle w:val="1"/>
        <w:keepNext/>
        <w:spacing w:before="0" w:after="0" w:line="264" w:lineRule="auto"/>
        <w:rPr>
          <w:sz w:val="24"/>
          <w:szCs w:val="24"/>
        </w:rPr>
      </w:pPr>
      <w:r w:rsidRPr="00F21A74">
        <w:rPr>
          <w:sz w:val="24"/>
          <w:szCs w:val="24"/>
        </w:rPr>
        <w:lastRenderedPageBreak/>
        <w:t>1. Общие положения</w:t>
      </w:r>
    </w:p>
    <w:p w:rsidR="00E16BCE" w:rsidRPr="00E16BCE" w:rsidRDefault="00E16BCE" w:rsidP="00E16BC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BCE">
        <w:rPr>
          <w:rFonts w:ascii="Times New Roman" w:hAnsi="Times New Roman" w:cs="Times New Roman"/>
          <w:sz w:val="24"/>
          <w:szCs w:val="24"/>
        </w:rPr>
        <w:t xml:space="preserve">1.1. Настоящая программа государственной итоговой аттестации (далее – ГИА) разработана в соответствии с Федеральным государственным образовательным стандартом среднего профессионального образования (далее – ФГОС СПО) </w:t>
      </w:r>
      <w:r w:rsidRPr="00E16BCE">
        <w:rPr>
          <w:rFonts w:ascii="Times New Roman" w:hAnsi="Times New Roman" w:cs="Times New Roman"/>
          <w:bCs/>
          <w:sz w:val="24"/>
          <w:szCs w:val="24"/>
        </w:rPr>
        <w:t xml:space="preserve">по специальности </w:t>
      </w:r>
      <w:bookmarkStart w:id="0" w:name="_GoBack"/>
      <w:bookmarkEnd w:id="0"/>
      <w:r w:rsidRPr="00E16BCE">
        <w:rPr>
          <w:rFonts w:ascii="Times New Roman" w:hAnsi="Times New Roman" w:cs="Times New Roman"/>
          <w:sz w:val="24"/>
          <w:szCs w:val="24"/>
        </w:rPr>
        <w:t>38.02.08 Торговое дело (ФГОС СПО, утв. приказом Министерством просвещения РФ от 19 июля 2023 г. № 548).</w:t>
      </w:r>
    </w:p>
    <w:p w:rsidR="00E16BCE" w:rsidRPr="00E16BCE" w:rsidRDefault="00E16BCE" w:rsidP="00E16BCE">
      <w:pPr>
        <w:pStyle w:val="20"/>
        <w:shd w:val="clear" w:color="auto" w:fill="auto"/>
        <w:tabs>
          <w:tab w:val="left" w:pos="262"/>
        </w:tabs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6BCE">
        <w:rPr>
          <w:rFonts w:ascii="Times New Roman" w:hAnsi="Times New Roman" w:cs="Times New Roman"/>
          <w:sz w:val="24"/>
          <w:szCs w:val="24"/>
        </w:rPr>
        <w:tab/>
      </w:r>
    </w:p>
    <w:p w:rsidR="00E16BCE" w:rsidRPr="00F21A74" w:rsidRDefault="00E16BCE" w:rsidP="00E16BCE">
      <w:pPr>
        <w:pStyle w:val="20"/>
        <w:shd w:val="clear" w:color="auto" w:fill="auto"/>
        <w:tabs>
          <w:tab w:val="left" w:pos="262"/>
        </w:tabs>
        <w:spacing w:line="264" w:lineRule="auto"/>
        <w:ind w:firstLine="0"/>
        <w:jc w:val="both"/>
        <w:rPr>
          <w:sz w:val="24"/>
          <w:szCs w:val="24"/>
        </w:rPr>
      </w:pPr>
      <w:r w:rsidRPr="00F21A74">
        <w:rPr>
          <w:sz w:val="24"/>
          <w:szCs w:val="24"/>
        </w:rPr>
        <w:tab/>
      </w:r>
      <w:r w:rsidRPr="00F21A74">
        <w:rPr>
          <w:sz w:val="24"/>
          <w:szCs w:val="24"/>
        </w:rPr>
        <w:tab/>
        <w:t>Порядок проведения ГИА, порядок подачи и рассмотрения апелляций, порядок проведения ГИА для обучающихся из числа лиц с ограниченными возможностями здоровья и (или) инвалидов, порядок присвоения квалификации осуществляется в соответствии со следующими документами:</w:t>
      </w:r>
    </w:p>
    <w:p w:rsidR="00E16BCE" w:rsidRPr="00F21A74" w:rsidRDefault="00E16BCE" w:rsidP="00E16BCE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:rsidR="00E16BCE" w:rsidRPr="00F21A74" w:rsidRDefault="00E16BCE" w:rsidP="00E16BCE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(Зарегистрировано в Минюсте России 07.12.2021 № 66211);</w:t>
      </w:r>
    </w:p>
    <w:p w:rsidR="00E16BCE" w:rsidRPr="00E16BCE" w:rsidRDefault="00E16BCE" w:rsidP="00E16BC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304E">
        <w:rPr>
          <w:rFonts w:ascii="Times New Roman" w:hAnsi="Times New Roman" w:cs="Times New Roman"/>
          <w:sz w:val="24"/>
          <w:szCs w:val="24"/>
        </w:rPr>
        <w:t xml:space="preserve">приказ </w:t>
      </w:r>
      <w:hyperlink r:id="rId5">
        <w:r w:rsidRPr="0068304E">
          <w:rPr>
            <w:rFonts w:ascii="Times New Roman" w:hAnsi="Times New Roman" w:cs="Times New Roman"/>
            <w:sz w:val="24"/>
            <w:szCs w:val="24"/>
          </w:rPr>
          <w:t>Министерства просвещения РФ от 19 июля 2023 года №548 "Об утверждении</w:t>
        </w:r>
      </w:hyperlink>
      <w:r w:rsidRPr="0068304E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r w:rsidRPr="0068304E">
          <w:rPr>
            <w:rFonts w:ascii="Times New Roman" w:hAnsi="Times New Roman" w:cs="Times New Roman"/>
            <w:sz w:val="24"/>
            <w:szCs w:val="24"/>
          </w:rPr>
          <w:t>федерального государственного образовательного стандарта среднего профессионального</w:t>
        </w:r>
      </w:hyperlink>
      <w:r w:rsidRPr="0068304E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r w:rsidRPr="0068304E">
          <w:rPr>
            <w:rFonts w:ascii="Times New Roman" w:hAnsi="Times New Roman" w:cs="Times New Roman"/>
            <w:sz w:val="24"/>
            <w:szCs w:val="24"/>
          </w:rPr>
          <w:t>образования по специальности 38.02.08 Торговое дело, зарегистрировано в Минюсте РФ 22</w:t>
        </w:r>
      </w:hyperlink>
      <w:r w:rsidRPr="0068304E">
        <w:rPr>
          <w:rFonts w:ascii="Times New Roman" w:hAnsi="Times New Roman" w:cs="Times New Roman"/>
          <w:sz w:val="24"/>
          <w:szCs w:val="24"/>
        </w:rPr>
        <w:t xml:space="preserve"> </w:t>
      </w:r>
      <w:hyperlink r:id="rId8">
        <w:r w:rsidRPr="0068304E">
          <w:rPr>
            <w:rFonts w:ascii="Times New Roman" w:hAnsi="Times New Roman" w:cs="Times New Roman"/>
            <w:sz w:val="24"/>
            <w:szCs w:val="24"/>
          </w:rPr>
          <w:t>августа 2023 года. Регистрационный N 74906;</w:t>
        </w:r>
      </w:hyperlink>
    </w:p>
    <w:p w:rsidR="00E16BCE" w:rsidRPr="0068304E" w:rsidRDefault="00E16BCE" w:rsidP="00E16BCE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6BCE" w:rsidRPr="00F21A74" w:rsidRDefault="00E16BCE" w:rsidP="00E16BCE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Постановление Правительства Российской Федерации от 12.05.2026 № 550 «Об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квалификации»;</w:t>
      </w:r>
    </w:p>
    <w:p w:rsidR="00E16BCE" w:rsidRPr="00F21A74" w:rsidRDefault="00E16BCE" w:rsidP="00E16BCE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16.04.2026 № 275 «Об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экзамена»;</w:t>
      </w:r>
    </w:p>
    <w:p w:rsidR="00E16BCE" w:rsidRPr="00F21A74" w:rsidRDefault="00E16BCE" w:rsidP="00E16BCE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17.04.2023 № 285 «Об операторе демонстрационного экзамена базового и профильного уровней по образовательным программам среднего профессионального образования»;</w:t>
      </w:r>
    </w:p>
    <w:p w:rsidR="00E16BCE" w:rsidRPr="00F21A74" w:rsidRDefault="00E16BCE" w:rsidP="00E16BCE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13.12.2023 № 932 «Об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технологий»;</w:t>
      </w:r>
    </w:p>
    <w:p w:rsidR="00E16BCE" w:rsidRPr="00F21A74" w:rsidRDefault="00E16BCE" w:rsidP="00E16BCE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E16BCE" w:rsidRPr="00F21A74" w:rsidRDefault="00E16BCE" w:rsidP="00E16BCE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Устав и иные локальные нормативные акты образовательной организации, регулирующие вопросы организации образовательной деятельности.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Программа включает уровень демонстрационного экзамена и спецификацию контрольных измерительных материалов.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lastRenderedPageBreak/>
        <w:t xml:space="preserve">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по специальности </w:t>
      </w:r>
      <w:r w:rsidRPr="0068304E">
        <w:rPr>
          <w:sz w:val="24"/>
          <w:szCs w:val="24"/>
        </w:rPr>
        <w:t>38.02.08 Торговое дело</w:t>
      </w:r>
      <w:r w:rsidRPr="00F21A74">
        <w:rPr>
          <w:sz w:val="24"/>
          <w:szCs w:val="24"/>
        </w:rPr>
        <w:t>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proofErr w:type="gramStart"/>
      <w:r w:rsidRPr="00F21A74">
        <w:rPr>
          <w:sz w:val="24"/>
          <w:szCs w:val="24"/>
        </w:rPr>
        <w:t>Обучающиеся</w:t>
      </w:r>
      <w:proofErr w:type="gramEnd"/>
      <w:r w:rsidRPr="00F21A74">
        <w:rPr>
          <w:sz w:val="24"/>
          <w:szCs w:val="24"/>
        </w:rPr>
        <w:t>, завершающие освоение образовательной программы, в Порядке именуются выпускниками.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</w:p>
    <w:p w:rsidR="00E16BCE" w:rsidRPr="007E7C80" w:rsidRDefault="00E16BCE" w:rsidP="00E16BCE">
      <w:pPr>
        <w:spacing w:line="264" w:lineRule="auto"/>
        <w:jc w:val="center"/>
        <w:rPr>
          <w:b/>
          <w:bCs/>
          <w:sz w:val="24"/>
          <w:szCs w:val="24"/>
        </w:rPr>
      </w:pPr>
      <w:r w:rsidRPr="007E7C80">
        <w:rPr>
          <w:b/>
          <w:bCs/>
          <w:sz w:val="24"/>
          <w:szCs w:val="24"/>
        </w:rPr>
        <w:t>2. ПАСПОРТ ПРОГРАММЫ ГИА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</w:p>
    <w:p w:rsidR="00E16BCE" w:rsidRPr="007E7C80" w:rsidRDefault="00E16BCE" w:rsidP="00E16BCE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Программа </w:t>
      </w:r>
      <w:proofErr w:type="gramStart"/>
      <w:r w:rsidRPr="007E7C80">
        <w:rPr>
          <w:sz w:val="24"/>
          <w:szCs w:val="24"/>
        </w:rPr>
        <w:t>составлена</w:t>
      </w:r>
      <w:proofErr w:type="gramEnd"/>
      <w:r w:rsidRPr="007E7C80">
        <w:rPr>
          <w:sz w:val="24"/>
          <w:szCs w:val="24"/>
        </w:rPr>
        <w:t xml:space="preserve"> по имеющей государственную аккредитацию образовательной программе среднего профессионального образования: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0"/>
        <w:gridCol w:w="5103"/>
      </w:tblGrid>
      <w:tr w:rsidR="00E16BCE" w:rsidRPr="007E7C80" w:rsidTr="00872C0F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Вид образовательной программы: 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программа подготовки специалистов среднего звена</w:t>
            </w:r>
            <w:r w:rsidRPr="007E7C80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16BCE" w:rsidRPr="007E7C80" w:rsidTr="00872C0F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68304E">
              <w:rPr>
                <w:sz w:val="24"/>
                <w:szCs w:val="24"/>
              </w:rPr>
              <w:t>38.02.08 Торговое дело</w:t>
            </w:r>
          </w:p>
        </w:tc>
      </w:tr>
      <w:tr w:rsidR="00E16BCE" w:rsidRPr="00F21A74" w:rsidTr="00872C0F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Образовательная программа реализуется в форме профессионалитета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F21A74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Демонстрационный экзамен </w:t>
      </w:r>
      <w:proofErr w:type="gramStart"/>
      <w:r w:rsidRPr="00F21A74">
        <w:rPr>
          <w:sz w:val="24"/>
          <w:szCs w:val="24"/>
        </w:rPr>
        <w:t>направлен</w:t>
      </w:r>
      <w:proofErr w:type="gramEnd"/>
      <w:r w:rsidRPr="00F21A74">
        <w:rPr>
          <w:sz w:val="24"/>
          <w:szCs w:val="24"/>
        </w:rPr>
        <w:t xml:space="preserve">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Государственная итоговая аттестация в форме демонстрационного экзамена проводится единой государственной экзаменационной комиссией, создаваемой исполнительным органом субъекта Российской Федерации, осуществляющим государственное управление в сфере образования, на территории которого проводится </w:t>
      </w:r>
      <w:proofErr w:type="gramStart"/>
      <w:r w:rsidRPr="00F21A74">
        <w:rPr>
          <w:sz w:val="24"/>
          <w:szCs w:val="24"/>
        </w:rPr>
        <w:t>государственная</w:t>
      </w:r>
      <w:proofErr w:type="gramEnd"/>
      <w:r w:rsidRPr="00F21A74">
        <w:rPr>
          <w:sz w:val="24"/>
          <w:szCs w:val="24"/>
        </w:rPr>
        <w:t xml:space="preserve"> итоговая аттестация.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в соответствии с единым графиком, формируемым оператором.</w:t>
      </w:r>
    </w:p>
    <w:p w:rsidR="00E16BCE" w:rsidRPr="00F21A74" w:rsidRDefault="00E16BCE" w:rsidP="00E16BCE">
      <w:pPr>
        <w:pStyle w:val="1"/>
        <w:keepNext/>
        <w:spacing w:before="0" w:after="0" w:line="264" w:lineRule="auto"/>
        <w:ind w:firstLine="708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Уровень демонстрационного экзамена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по профильному уровню.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КИМ</w:t>
      </w:r>
      <w:r w:rsidRPr="00F21A74">
        <w:rPr>
          <w:sz w:val="24"/>
          <w:szCs w:val="24"/>
        </w:rPr>
        <w:t xml:space="preserve">, критерии их оценивания и спецификацию по отмеченному уровню демонстрационного экзамена </w:t>
      </w:r>
      <w:proofErr w:type="gramStart"/>
      <w:r w:rsidRPr="00F21A74">
        <w:rPr>
          <w:sz w:val="24"/>
          <w:szCs w:val="24"/>
        </w:rPr>
        <w:t>образовательная</w:t>
      </w:r>
      <w:proofErr w:type="gramEnd"/>
      <w:r w:rsidRPr="00F21A74">
        <w:rPr>
          <w:sz w:val="24"/>
          <w:szCs w:val="24"/>
        </w:rPr>
        <w:t xml:space="preserve"> организация не разрабатывает. Используются материалы, размещаемые оператором.</w:t>
      </w:r>
    </w:p>
    <w:p w:rsidR="00E16BCE" w:rsidRPr="00F21A74" w:rsidRDefault="00E16BCE" w:rsidP="00E16BCE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Сроки проведения:</w:t>
      </w:r>
      <w:r w:rsidRPr="00F21A74">
        <w:rPr>
          <w:sz w:val="24"/>
          <w:szCs w:val="24"/>
        </w:rPr>
        <w:t xml:space="preserve"> в соответствии с утвержденным Календарным учебным графиком на 2026/2027 учебный год и Расписанием ГИА.</w:t>
      </w:r>
    </w:p>
    <w:p w:rsidR="00E16BCE" w:rsidRPr="00F21A74" w:rsidRDefault="00E16BCE" w:rsidP="00E16BCE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Объем времени</w:t>
      </w:r>
      <w:r w:rsidRPr="00F21A74">
        <w:rPr>
          <w:sz w:val="24"/>
          <w:szCs w:val="24"/>
        </w:rPr>
        <w:t xml:space="preserve"> на проведение ГИА устанавливаются в соответствии с требованиями ФГОС СПО, учебным планом и календарным учебным графиком: 6 недель (216 академических часов).</w:t>
      </w:r>
    </w:p>
    <w:p w:rsidR="00E16BCE" w:rsidRPr="007E7C80" w:rsidRDefault="00E16BCE" w:rsidP="00E16BCE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b/>
          <w:bCs/>
          <w:sz w:val="24"/>
          <w:szCs w:val="24"/>
        </w:rPr>
        <w:t>Место проведения:</w:t>
      </w:r>
      <w:r w:rsidRPr="007E7C80">
        <w:rPr>
          <w:sz w:val="24"/>
          <w:szCs w:val="24"/>
        </w:rPr>
        <w:t xml:space="preserve"> Аккредитованный центр проведения демонстрационного экзамена, представляющем собой площадку, оборудованную и оснащенную в соответствии </w:t>
      </w:r>
      <w:proofErr w:type="gramStart"/>
      <w:r w:rsidRPr="007E7C80">
        <w:rPr>
          <w:sz w:val="24"/>
          <w:szCs w:val="24"/>
        </w:rPr>
        <w:t>с</w:t>
      </w:r>
      <w:proofErr w:type="gramEnd"/>
      <w:r w:rsidRPr="007E7C80">
        <w:rPr>
          <w:sz w:val="24"/>
          <w:szCs w:val="24"/>
        </w:rPr>
        <w:t xml:space="preserve"> спецификацией контрольных измерительных материалов (далее – КИМ).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Место расположения центра проведения 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определяются планом проведения демонстрационного экзамена. План утверждается образовательной организацией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двадцать </w:t>
      </w:r>
      <w:r w:rsidRPr="00F21A74">
        <w:rPr>
          <w:sz w:val="24"/>
          <w:szCs w:val="24"/>
        </w:rPr>
        <w:lastRenderedPageBreak/>
        <w:t xml:space="preserve">календарных дней до даты проведения демонстрационного экзамена. С планом знакомят выпускников, сдающих демонстрационный экзамен, и лиц, обеспечивающих его проведение,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пять рабочих дней до даты проведения экзамена. </w:t>
      </w:r>
    </w:p>
    <w:p w:rsidR="00E16BCE" w:rsidRPr="00F21A74" w:rsidRDefault="00E16BCE" w:rsidP="00E16BCE">
      <w:pPr>
        <w:keepNext/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sz w:val="24"/>
          <w:szCs w:val="24"/>
        </w:rPr>
        <w:t xml:space="preserve">Программа доводится до сведения выпускников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шесть месяцев до начала государственной итоговой аттестации.</w:t>
      </w:r>
      <w:r w:rsidRPr="00F21A7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ГИА</w:t>
      </w:r>
      <w:r w:rsidRPr="00F21A74">
        <w:rPr>
          <w:sz w:val="24"/>
          <w:szCs w:val="24"/>
        </w:rPr>
        <w:t xml:space="preserve"> выпускников не может быть </w:t>
      </w:r>
      <w:proofErr w:type="gramStart"/>
      <w:r w:rsidRPr="00F21A74">
        <w:rPr>
          <w:sz w:val="24"/>
          <w:szCs w:val="24"/>
        </w:rPr>
        <w:t>заменена</w:t>
      </w:r>
      <w:proofErr w:type="gramEnd"/>
      <w:r w:rsidRPr="00F21A74">
        <w:rPr>
          <w:sz w:val="24"/>
          <w:szCs w:val="24"/>
        </w:rPr>
        <w:t xml:space="preserve"> на оценку уровня их подготовки на основе текущего контроля успеваемости и результатов промежуточной аттестации, за исключением случаев, предусмотренных Порядком.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</w:p>
    <w:p w:rsidR="00E16BCE" w:rsidRPr="00F21A74" w:rsidRDefault="00E16BCE" w:rsidP="00E16BCE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3. СОДЕРЖАНИЕ И ОБЪЕКТЫ ОЦЕНКИ (СТРУКТУРА ДЭ)</w:t>
      </w:r>
    </w:p>
    <w:p w:rsidR="00E16BCE" w:rsidRPr="00F21A74" w:rsidRDefault="00E16BCE" w:rsidP="00E16BCE">
      <w:pPr>
        <w:spacing w:line="264" w:lineRule="auto"/>
        <w:ind w:firstLine="709"/>
        <w:rPr>
          <w:sz w:val="24"/>
          <w:szCs w:val="24"/>
        </w:rPr>
      </w:pPr>
    </w:p>
    <w:p w:rsidR="00E16BCE" w:rsidRPr="00F21A74" w:rsidRDefault="00E16BCE" w:rsidP="00E16BCE">
      <w:pPr>
        <w:pStyle w:val="1"/>
        <w:keepNext/>
        <w:spacing w:before="0" w:after="0" w:line="264" w:lineRule="auto"/>
        <w:ind w:firstLine="708"/>
        <w:rPr>
          <w:sz w:val="24"/>
          <w:szCs w:val="24"/>
        </w:rPr>
      </w:pPr>
      <w:r w:rsidRPr="00F21A74">
        <w:rPr>
          <w:sz w:val="24"/>
          <w:szCs w:val="24"/>
        </w:rPr>
        <w:t>Спецификация КИМ и оценивание результатов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с использованием контрольных измерительных материалов, представляющих собой комплексы заданий стандартизированной формы и критериев их оценивания (далее – КИМ, критерии оценивания).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КИМ сопровождаются спецификацией КИМ, размещаемой в информационно-телекоммуникационной сети Интернет оператором, ежегодно до 1 сентября года, предшествующего году их использования.</w:t>
      </w:r>
    </w:p>
    <w:p w:rsidR="00E16BCE" w:rsidRPr="00F21A74" w:rsidRDefault="00E16BCE" w:rsidP="00E16BCE">
      <w:pPr>
        <w:keepNext/>
        <w:spacing w:line="264" w:lineRule="auto"/>
        <w:ind w:firstLine="709"/>
        <w:rPr>
          <w:sz w:val="24"/>
          <w:szCs w:val="24"/>
        </w:rPr>
      </w:pPr>
      <w:r w:rsidRPr="00F21A74">
        <w:rPr>
          <w:sz w:val="24"/>
          <w:szCs w:val="24"/>
        </w:rPr>
        <w:t>В программу включается спецификация КИМ в редакции, размещенной оператором, без изменения и без дополнения. Реквизиты включаемой спецификации: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3"/>
        <w:gridCol w:w="4682"/>
      </w:tblGrid>
      <w:tr w:rsidR="00E16BCE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Оператор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ФГБОУ ДПО «Институт развития профессионального образования» (ИРПО)</w:t>
            </w:r>
          </w:p>
        </w:tc>
      </w:tr>
      <w:tr w:rsidR="00E16BCE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Адрес размещения спецификации в сети «Интернет»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E16BCE" w:rsidRDefault="00E16BCE" w:rsidP="00872C0F">
            <w:pPr>
              <w:spacing w:line="264" w:lineRule="auto"/>
              <w:rPr>
                <w:color w:val="4F81BD" w:themeColor="accent1"/>
                <w:sz w:val="24"/>
                <w:szCs w:val="24"/>
                <w:u w:val="single"/>
              </w:rPr>
            </w:pPr>
            <w:r w:rsidRPr="00E16BCE">
              <w:rPr>
                <w:color w:val="4F81BD" w:themeColor="accent1"/>
                <w:sz w:val="24"/>
                <w:szCs w:val="24"/>
                <w:u w:val="single"/>
              </w:rPr>
              <w:t>https://bom.firpo.ru/Public/6629</w:t>
            </w:r>
          </w:p>
        </w:tc>
      </w:tr>
      <w:tr w:rsidR="00E16BCE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Дата размещения спецификации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30.08.2026</w:t>
            </w:r>
          </w:p>
        </w:tc>
      </w:tr>
      <w:tr w:rsidR="00E16BCE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Год использования КИМ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2027</w:t>
            </w:r>
          </w:p>
        </w:tc>
      </w:tr>
      <w:tr w:rsidR="00E16BCE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Уровень демонстрационного экзамена (</w:t>
            </w:r>
            <w:proofErr w:type="gramStart"/>
            <w:r w:rsidRPr="007E7C80">
              <w:rPr>
                <w:sz w:val="24"/>
                <w:szCs w:val="24"/>
              </w:rPr>
              <w:t>базовый</w:t>
            </w:r>
            <w:proofErr w:type="gramEnd"/>
            <w:r w:rsidRPr="007E7C80">
              <w:rPr>
                <w:sz w:val="24"/>
                <w:szCs w:val="24"/>
              </w:rPr>
              <w:t xml:space="preserve"> / профильный)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профильный</w:t>
            </w:r>
          </w:p>
        </w:tc>
      </w:tr>
      <w:tr w:rsidR="00E16BCE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68304E">
              <w:rPr>
                <w:sz w:val="24"/>
                <w:szCs w:val="24"/>
              </w:rPr>
              <w:t>38.02.08 Торговое дело</w:t>
            </w:r>
          </w:p>
        </w:tc>
      </w:tr>
      <w:tr w:rsidR="00E16BCE" w:rsidRPr="00F21A74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7E7C80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Обозначение комплекта, присвоенное оператором (при </w:t>
            </w:r>
            <w:proofErr w:type="gramStart"/>
            <w:r w:rsidRPr="007E7C80">
              <w:rPr>
                <w:sz w:val="24"/>
                <w:szCs w:val="24"/>
              </w:rPr>
              <w:t>наличии</w:t>
            </w:r>
            <w:proofErr w:type="gramEnd"/>
            <w:r w:rsidRPr="007E7C80">
              <w:rPr>
                <w:sz w:val="24"/>
                <w:szCs w:val="24"/>
              </w:rPr>
              <w:t>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16BCE" w:rsidRPr="00F21A74" w:rsidRDefault="00E16BC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Включенная спецификация КИМ является документом оператора. По ней определяются оборудование и оснащение центра проведения демонстрационного экзамена, количество, общая площадь и состояние помещений, наличие расходных материалов. По спецификации КИМ определяются также средства обучения и воспитания, которыми выпускник вправе пользоваться, и прямо предусмотренные ею случаи, когда выпускник может иметь при себе средства связи, носители информации, средства ее передачи и хранения либо взаимодействовать с другими выпускниками и иными лицами. По спецификации определяются условия взаимодействия добровольцев (волонтеров) с выпускниками, если такие лица привлекаются, и критерии оценивания по 100-балльной системе.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Полный текст спецификации КИМ приводится в </w:t>
      </w:r>
      <w:r>
        <w:rPr>
          <w:sz w:val="24"/>
          <w:szCs w:val="24"/>
        </w:rPr>
        <w:t>П</w:t>
      </w:r>
      <w:r w:rsidRPr="007E7C80">
        <w:rPr>
          <w:sz w:val="24"/>
          <w:szCs w:val="24"/>
        </w:rPr>
        <w:t xml:space="preserve">риложении </w:t>
      </w:r>
      <w:r>
        <w:rPr>
          <w:sz w:val="24"/>
          <w:szCs w:val="24"/>
        </w:rPr>
        <w:t xml:space="preserve">1 </w:t>
      </w:r>
      <w:proofErr w:type="gramStart"/>
      <w:r w:rsidRPr="007E7C80">
        <w:rPr>
          <w:sz w:val="24"/>
          <w:szCs w:val="24"/>
        </w:rPr>
        <w:t>к</w:t>
      </w:r>
      <w:proofErr w:type="gramEnd"/>
      <w:r w:rsidRPr="007E7C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настоящей </w:t>
      </w:r>
      <w:r w:rsidRPr="007E7C80">
        <w:rPr>
          <w:sz w:val="24"/>
          <w:szCs w:val="24"/>
        </w:rPr>
        <w:t>программе.</w:t>
      </w:r>
      <w:r w:rsidRPr="00F21A74">
        <w:rPr>
          <w:sz w:val="24"/>
          <w:szCs w:val="24"/>
        </w:rPr>
        <w:t xml:space="preserve"> </w:t>
      </w:r>
    </w:p>
    <w:p w:rsidR="00E16BCE" w:rsidRPr="00F21A74" w:rsidRDefault="00E16BCE" w:rsidP="00E16BCE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lastRenderedPageBreak/>
        <w:t>. УСЛОВИЯ ПОДГОТОВКИ И ПРОВЕДЕНИЯ ГИА</w:t>
      </w:r>
    </w:p>
    <w:p w:rsidR="00E16BCE" w:rsidRPr="00F21A74" w:rsidRDefault="00E16BCE" w:rsidP="00E16BCE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b/>
          <w:bCs/>
          <w:sz w:val="24"/>
          <w:szCs w:val="24"/>
        </w:rPr>
      </w:pP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Подготовка к государственной итоговой аттестации осуществляется в соответствии с Разделом III Порядка проведения ГИА (Приказ Минпросвещения России № 800) и включает следующие этапы:</w:t>
      </w:r>
    </w:p>
    <w:p w:rsidR="00E16BCE" w:rsidRPr="00F21A74" w:rsidRDefault="00E16BCE" w:rsidP="00E16BCE">
      <w:pPr>
        <w:pStyle w:val="20"/>
        <w:shd w:val="clear" w:color="auto" w:fill="auto"/>
        <w:tabs>
          <w:tab w:val="left" w:pos="709"/>
        </w:tabs>
        <w:spacing w:line="264" w:lineRule="auto"/>
        <w:ind w:firstLine="709"/>
        <w:jc w:val="both"/>
        <w:rPr>
          <w:sz w:val="24"/>
          <w:szCs w:val="24"/>
        </w:rPr>
      </w:pPr>
    </w:p>
    <w:p w:rsidR="00E16BCE" w:rsidRPr="00F21A74" w:rsidRDefault="00E16BCE" w:rsidP="00E16BCE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Действия образовательной организации (колледжа):</w:t>
      </w:r>
    </w:p>
    <w:p w:rsidR="00E16BCE" w:rsidRPr="00F21A74" w:rsidRDefault="00E16BCE" w:rsidP="00E16BCE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Информационное обеспечение:</w:t>
      </w:r>
      <w:r w:rsidRPr="00F21A74">
        <w:rPr>
          <w:sz w:val="24"/>
          <w:szCs w:val="24"/>
        </w:rPr>
        <w:t xml:space="preserve"> Ознакомление студентов выпускных групп с настоящей Программой ГИА, КИМ и локальными актами под подпись — </w:t>
      </w:r>
      <w:r w:rsidRPr="00F21A74">
        <w:rPr>
          <w:b/>
          <w:bCs/>
          <w:sz w:val="24"/>
          <w:szCs w:val="24"/>
        </w:rPr>
        <w:t xml:space="preserve">не </w:t>
      </w:r>
      <w:proofErr w:type="gramStart"/>
      <w:r w:rsidRPr="00F21A74">
        <w:rPr>
          <w:b/>
          <w:bCs/>
          <w:sz w:val="24"/>
          <w:szCs w:val="24"/>
        </w:rPr>
        <w:t>позднее</w:t>
      </w:r>
      <w:proofErr w:type="gramEnd"/>
      <w:r w:rsidRPr="00F21A74">
        <w:rPr>
          <w:b/>
          <w:bCs/>
          <w:sz w:val="24"/>
          <w:szCs w:val="24"/>
        </w:rPr>
        <w:t xml:space="preserve"> чем за 6 месяцев</w:t>
      </w:r>
      <w:r w:rsidRPr="00F21A74">
        <w:rPr>
          <w:sz w:val="24"/>
          <w:szCs w:val="24"/>
        </w:rPr>
        <w:t xml:space="preserve"> до начала ГИА.</w:t>
      </w:r>
    </w:p>
    <w:p w:rsidR="00E16BCE" w:rsidRPr="00F21A74" w:rsidRDefault="00E16BCE" w:rsidP="00E16BCE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Формирование ГЭК и Экспертных групп:</w:t>
      </w:r>
      <w:r w:rsidRPr="00F21A74">
        <w:rPr>
          <w:sz w:val="24"/>
          <w:szCs w:val="24"/>
        </w:rPr>
        <w:t xml:space="preserve"> Направление предложений по кандидатурам председателя и членов Государственной экзаменационной комиссии (ГЭК) и Экспертных групп (из числа независимых экспертов и работодателей) для утверждения в установленные сроки.</w:t>
      </w:r>
    </w:p>
    <w:p w:rsidR="00E16BCE" w:rsidRPr="00F21A74" w:rsidRDefault="00E16BCE" w:rsidP="00E16BCE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Регистрация в ИС:</w:t>
      </w:r>
      <w:r w:rsidRPr="00F21A74">
        <w:rPr>
          <w:sz w:val="24"/>
          <w:szCs w:val="24"/>
        </w:rPr>
        <w:t xml:space="preserve"> Регистрация участников ГИА и экспертов на </w:t>
      </w:r>
      <w:hyperlink r:id="rId9" w:tgtFrame="_blank" w:history="1">
        <w:r w:rsidRPr="00F21A74">
          <w:rPr>
            <w:sz w:val="24"/>
            <w:szCs w:val="24"/>
          </w:rPr>
          <w:t>Цифровой платформе демонстрационного экзамена ИРПО</w:t>
        </w:r>
      </w:hyperlink>
      <w:r w:rsidRPr="00F21A74">
        <w:rPr>
          <w:sz w:val="24"/>
          <w:szCs w:val="24"/>
        </w:rPr>
        <w:t>. Закрепление за выпускной группой конкретного комплекта оценочной документации (КОД/КИМ) на 2027 год.</w:t>
      </w:r>
    </w:p>
    <w:p w:rsidR="00E16BCE" w:rsidRPr="00F21A74" w:rsidRDefault="00E16BCE" w:rsidP="00E16BCE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Подготовка площадки (ЦПДЭ):</w:t>
      </w:r>
      <w:r w:rsidRPr="00F21A74">
        <w:rPr>
          <w:sz w:val="24"/>
          <w:szCs w:val="24"/>
        </w:rPr>
        <w:t xml:space="preserve"> Аккредитация и материально-техническое оснащение площадки Центра проведения демонстрационного экзамена в соответствии с инфраструктурным листом ИРПО для специальности </w:t>
      </w:r>
      <w:r w:rsidRPr="007E7C80">
        <w:rPr>
          <w:sz w:val="24"/>
          <w:szCs w:val="24"/>
        </w:rPr>
        <w:t xml:space="preserve">35.02.12 </w:t>
      </w:r>
      <w:r w:rsidRPr="0068304E">
        <w:rPr>
          <w:sz w:val="24"/>
          <w:szCs w:val="24"/>
        </w:rPr>
        <w:t>38.02.08 Торговое дело</w:t>
      </w:r>
    </w:p>
    <w:p w:rsidR="00E16BCE" w:rsidRPr="00F21A74" w:rsidRDefault="00E16BCE" w:rsidP="00E16BCE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Утверждение расписания:</w:t>
      </w:r>
      <w:r w:rsidRPr="00F21A74">
        <w:rPr>
          <w:sz w:val="24"/>
          <w:szCs w:val="24"/>
        </w:rPr>
        <w:t xml:space="preserve"> Разработка и утверждение директором колледжа Расписания ГИА (с учетом распределения студентов по дням и сменам сдачи ДЭ) — </w:t>
      </w:r>
      <w:r w:rsidRPr="00F21A74">
        <w:rPr>
          <w:b/>
          <w:bCs/>
          <w:sz w:val="24"/>
          <w:szCs w:val="24"/>
        </w:rPr>
        <w:t xml:space="preserve">не </w:t>
      </w:r>
      <w:proofErr w:type="gramStart"/>
      <w:r w:rsidRPr="00F21A74">
        <w:rPr>
          <w:b/>
          <w:bCs/>
          <w:sz w:val="24"/>
          <w:szCs w:val="24"/>
        </w:rPr>
        <w:t>позднее</w:t>
      </w:r>
      <w:proofErr w:type="gramEnd"/>
      <w:r w:rsidRPr="00F21A74">
        <w:rPr>
          <w:b/>
          <w:bCs/>
          <w:sz w:val="24"/>
          <w:szCs w:val="24"/>
        </w:rPr>
        <w:t xml:space="preserve"> чем за 2 недели</w:t>
      </w:r>
      <w:r w:rsidRPr="00F21A74">
        <w:rPr>
          <w:sz w:val="24"/>
          <w:szCs w:val="24"/>
        </w:rPr>
        <w:t xml:space="preserve"> до начала экзамена.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Особенности процедуры проведения демонстрационного экзамена:</w:t>
      </w:r>
    </w:p>
    <w:p w:rsidR="00E16BCE" w:rsidRPr="00F21A74" w:rsidRDefault="00E16BCE" w:rsidP="00E16BCE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Принцип независимости оценки:</w:t>
      </w:r>
      <w:r w:rsidRPr="00F21A74">
        <w:rPr>
          <w:sz w:val="24"/>
          <w:szCs w:val="24"/>
        </w:rPr>
        <w:t xml:space="preserve"> 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 оцениванию выполнения заданий ДЭ не допускаются преподаватели, проводившие обучение у аттестуемых студентов выпускной группы. Оценка выставляется членами Экспертной группы, состоящей из независимых экспертов и представителей профильных работодателей.</w:t>
      </w:r>
    </w:p>
    <w:p w:rsidR="00E16BCE" w:rsidRPr="00F21A74" w:rsidRDefault="00E16BCE" w:rsidP="00E16BCE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Условия выполнения заданий:</w:t>
      </w:r>
      <w:r w:rsidRPr="00F21A74">
        <w:rPr>
          <w:sz w:val="24"/>
          <w:szCs w:val="24"/>
        </w:rPr>
        <w:t xml:space="preserve"> 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Экзамен проводится в режиме реального времени на специально оборудованной площадке — Центре проведения демонстрационного экзамена (ЦПДЭ). Выполнение заданий моделирует реальные производственные процессы </w:t>
      </w:r>
      <w:proofErr w:type="gramStart"/>
      <w:r w:rsidRPr="00F21A74">
        <w:rPr>
          <w:sz w:val="24"/>
          <w:szCs w:val="24"/>
        </w:rPr>
        <w:t>транспортной</w:t>
      </w:r>
      <w:proofErr w:type="gramEnd"/>
      <w:r w:rsidRPr="00F21A74">
        <w:rPr>
          <w:sz w:val="24"/>
          <w:szCs w:val="24"/>
        </w:rPr>
        <w:t xml:space="preserve"> отрасли.</w:t>
      </w:r>
    </w:p>
    <w:p w:rsidR="00E16BCE" w:rsidRPr="00F21A74" w:rsidRDefault="00E16BCE" w:rsidP="00E16BCE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Запрет на использование сторонних ресурсов:</w:t>
      </w:r>
      <w:r w:rsidRPr="00F21A74">
        <w:rPr>
          <w:sz w:val="24"/>
          <w:szCs w:val="24"/>
        </w:rPr>
        <w:t xml:space="preserve"> 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Во время выполнения экзаменационных модулей участникам строго запрещено иметь при себе средства связи, фото-, аудио- и видеоаппаратуру, а также любые справочные материалы, не предусмотренные инфраструктурным листом КИМ ИРПО. </w:t>
      </w:r>
      <w:proofErr w:type="gramStart"/>
      <w:r w:rsidRPr="00F21A74">
        <w:rPr>
          <w:sz w:val="24"/>
          <w:szCs w:val="24"/>
        </w:rPr>
        <w:t>Нарушение данного правила влечет за собой немедленное удаление с экзамена и выставление неудовлетворительной оценки.</w:t>
      </w:r>
      <w:proofErr w:type="gramEnd"/>
    </w:p>
    <w:p w:rsidR="00E16BCE" w:rsidRPr="00F21A74" w:rsidRDefault="00E16BCE" w:rsidP="00E16BCE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Фиксация результатов:</w:t>
      </w:r>
      <w:r w:rsidRPr="00F21A74">
        <w:rPr>
          <w:sz w:val="24"/>
          <w:szCs w:val="24"/>
        </w:rPr>
        <w:t xml:space="preserve"> </w:t>
      </w:r>
    </w:p>
    <w:p w:rsidR="00E16BCE" w:rsidRPr="00F21A74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Все выставленные экспертами баллы вносятся в Цифровую платформу демонстрационного экзамена и автоматически блокируются от изменений по </w:t>
      </w:r>
      <w:proofErr w:type="gramStart"/>
      <w:r w:rsidRPr="00F21A74">
        <w:rPr>
          <w:sz w:val="24"/>
          <w:szCs w:val="24"/>
        </w:rPr>
        <w:t>завершении</w:t>
      </w:r>
      <w:proofErr w:type="gramEnd"/>
      <w:r w:rsidRPr="00F21A74">
        <w:rPr>
          <w:sz w:val="24"/>
          <w:szCs w:val="24"/>
        </w:rPr>
        <w:t xml:space="preserve"> работы экспертной группы. Признание результатов ГИА осуществляется ГЭК.</w:t>
      </w:r>
    </w:p>
    <w:p w:rsidR="00E16BCE" w:rsidRPr="00F21A74" w:rsidRDefault="00E16BCE" w:rsidP="00E16BCE">
      <w:pPr>
        <w:spacing w:line="264" w:lineRule="auto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5. ПОРЯДОК ОЦЕНИВАНИЯ РЕЗУЛЬТАТОВ ГОСУДАРСТВЕННОЙ ИТОГОВОЙ АТТЕСТАЦИИ</w:t>
      </w:r>
    </w:p>
    <w:p w:rsidR="00E16BCE" w:rsidRPr="00F21A74" w:rsidRDefault="00E16BCE" w:rsidP="00E16BCE">
      <w:pPr>
        <w:spacing w:line="264" w:lineRule="auto"/>
        <w:ind w:firstLine="709"/>
        <w:rPr>
          <w:sz w:val="24"/>
          <w:szCs w:val="24"/>
        </w:rPr>
      </w:pPr>
    </w:p>
    <w:p w:rsidR="00E16BCE" w:rsidRPr="007E7C80" w:rsidRDefault="00E16BCE" w:rsidP="00E16BCE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bookmarkStart w:id="1" w:name="_Hlk135686002"/>
      <w:r w:rsidRPr="007E7C80">
        <w:rPr>
          <w:rFonts w:eastAsia="Calibri"/>
          <w:bCs/>
          <w:sz w:val="24"/>
          <w:szCs w:val="24"/>
          <w:lang w:eastAsia="en-US"/>
        </w:rPr>
        <w:lastRenderedPageBreak/>
        <w:t>Результаты государственной итоговой аттестации оцениваются с проставлением одной из отметок: «отлично», «хорошо», «удовлетворительно», «неудовлетворительно» – и объявляются в тот же день после оформления протоколов заседаний ГЭК.</w:t>
      </w:r>
    </w:p>
    <w:p w:rsidR="00E16BCE" w:rsidRPr="007E7C80" w:rsidRDefault="00E16BCE" w:rsidP="00E16BCE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Процедура оценивания результатов КИМ осуществляется членами экспертной группы по 100-балльной системе в соответствии с требованиями спецификациями КИМ.</w:t>
      </w:r>
    </w:p>
    <w:p w:rsidR="00E16BCE" w:rsidRPr="007E7C80" w:rsidRDefault="00E16BCE" w:rsidP="00E16BCE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 xml:space="preserve">Статус победителя, призера финала чемпионата по профессиональному мастерству "Профессионалы", чемпионата высоких технологий, победителя чемпионата по профессиональному мастерству среди инвалидов и лиц с ограниченными возможностями здоровья "Абилимпикс", победителя и призера национального открытого </w:t>
      </w:r>
      <w:proofErr w:type="gramStart"/>
      <w:r w:rsidRPr="007E7C80">
        <w:rPr>
          <w:rFonts w:eastAsia="Calibri"/>
          <w:bCs/>
          <w:sz w:val="24"/>
          <w:szCs w:val="24"/>
          <w:lang w:eastAsia="en-US"/>
        </w:rPr>
        <w:t>чемпионата</w:t>
      </w:r>
      <w:proofErr w:type="gramEnd"/>
      <w:r w:rsidRPr="007E7C80">
        <w:rPr>
          <w:rFonts w:eastAsia="Calibri"/>
          <w:bCs/>
          <w:sz w:val="24"/>
          <w:szCs w:val="24"/>
          <w:lang w:eastAsia="en-US"/>
        </w:rPr>
        <w:t xml:space="preserve"> творческих компетенций "</w:t>
      </w:r>
      <w:proofErr w:type="spellStart"/>
      <w:r w:rsidRPr="007E7C80">
        <w:rPr>
          <w:rFonts w:eastAsia="Calibri"/>
          <w:bCs/>
          <w:sz w:val="24"/>
          <w:szCs w:val="24"/>
          <w:lang w:eastAsia="en-US"/>
        </w:rPr>
        <w:t>АртМастерс</w:t>
      </w:r>
      <w:proofErr w:type="spellEnd"/>
      <w:r w:rsidRPr="007E7C80">
        <w:rPr>
          <w:rFonts w:eastAsia="Calibri"/>
          <w:bCs/>
          <w:sz w:val="24"/>
          <w:szCs w:val="24"/>
          <w:lang w:eastAsia="en-US"/>
        </w:rPr>
        <w:t xml:space="preserve"> (Мастера Искусств)" по профилю осваиваемой образовательной программы среднего профессионального образования засчитывается выпускнику в качестве оценки "отлично"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E16BCE" w:rsidRPr="007E7C80" w:rsidRDefault="00E16BCE" w:rsidP="00E16BCE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В случае досрочного завершения ГИА выпускником по независящим от него причинам результаты ГИА оцениваются по фактически выполненной работе, или по заявлению такого выпускника ГЭК принимается решение об аннулировании результатов ГИА, а такой выпускник признается ГЭК не прошедшим ГИА по уважительной причине.</w:t>
      </w:r>
    </w:p>
    <w:p w:rsidR="00E16BCE" w:rsidRPr="007E7C80" w:rsidRDefault="00E16BCE" w:rsidP="00E16BCE">
      <w:pPr>
        <w:widowControl w:val="0"/>
        <w:tabs>
          <w:tab w:val="left" w:pos="709"/>
        </w:tabs>
        <w:spacing w:line="240" w:lineRule="auto"/>
        <w:ind w:firstLine="708"/>
        <w:jc w:val="both"/>
        <w:rPr>
          <w:b/>
          <w:bCs/>
          <w:sz w:val="24"/>
          <w:szCs w:val="24"/>
          <w:lang w:eastAsia="en-US"/>
        </w:rPr>
      </w:pPr>
      <w:r w:rsidRPr="007E7C80">
        <w:rPr>
          <w:sz w:val="24"/>
          <w:szCs w:val="22"/>
          <w:lang w:eastAsia="en-US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образовательной организации.</w:t>
      </w:r>
    </w:p>
    <w:p w:rsidR="00E16BCE" w:rsidRPr="007E7C80" w:rsidRDefault="00E16BCE" w:rsidP="00E16BCE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E16BCE" w:rsidRPr="007E7C80" w:rsidRDefault="00E16BCE" w:rsidP="00E16BCE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причине),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E16BCE" w:rsidRPr="007E7C80" w:rsidRDefault="00E16BCE" w:rsidP="00E16BCE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E16BCE" w:rsidRPr="007E7C80" w:rsidRDefault="00E16BCE" w:rsidP="00E16BCE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7E7C80">
        <w:rPr>
          <w:sz w:val="24"/>
          <w:szCs w:val="22"/>
          <w:lang w:eastAsia="en-US"/>
        </w:rPr>
        <w:t>ранее</w:t>
      </w:r>
      <w:proofErr w:type="gramEnd"/>
      <w:r w:rsidRPr="007E7C80">
        <w:rPr>
          <w:sz w:val="24"/>
          <w:szCs w:val="22"/>
          <w:lang w:eastAsia="en-US"/>
        </w:rPr>
        <w:t xml:space="preserve"> чем через шесть месяцев после прохождения ГИА впервые.</w:t>
      </w:r>
    </w:p>
    <w:p w:rsidR="00E16BCE" w:rsidRPr="007E7C80" w:rsidRDefault="00E16BCE" w:rsidP="00E16BCE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E16BCE" w:rsidRPr="00F21A74" w:rsidRDefault="00E16BCE" w:rsidP="00E16BCE">
      <w:pPr>
        <w:spacing w:line="264" w:lineRule="auto"/>
        <w:ind w:firstLine="708"/>
        <w:contextualSpacing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таблице.</w:t>
      </w:r>
    </w:p>
    <w:p w:rsidR="00E16BCE" w:rsidRPr="00F21A74" w:rsidRDefault="00E16BCE" w:rsidP="00E16BCE">
      <w:pPr>
        <w:spacing w:line="264" w:lineRule="auto"/>
        <w:ind w:firstLine="708"/>
        <w:contextualSpacing/>
        <w:jc w:val="both"/>
        <w:rPr>
          <w:sz w:val="24"/>
          <w:szCs w:val="24"/>
        </w:rPr>
      </w:pPr>
    </w:p>
    <w:p w:rsidR="00E16BCE" w:rsidRPr="00305EBE" w:rsidRDefault="00E16BCE" w:rsidP="00E16BCE">
      <w:pPr>
        <w:tabs>
          <w:tab w:val="left" w:pos="1843"/>
          <w:tab w:val="left" w:pos="2268"/>
          <w:tab w:val="left" w:pos="2552"/>
          <w:tab w:val="left" w:pos="3119"/>
          <w:tab w:val="left" w:pos="3402"/>
          <w:tab w:val="left" w:pos="3544"/>
          <w:tab w:val="left" w:pos="3686"/>
          <w:tab w:val="left" w:pos="3828"/>
          <w:tab w:val="left" w:pos="4111"/>
          <w:tab w:val="left" w:pos="4253"/>
          <w:tab w:val="left" w:pos="4395"/>
        </w:tabs>
        <w:spacing w:line="264" w:lineRule="auto"/>
        <w:ind w:right="-6"/>
        <w:jc w:val="right"/>
        <w:outlineLvl w:val="0"/>
        <w:rPr>
          <w:sz w:val="24"/>
          <w:szCs w:val="24"/>
        </w:rPr>
      </w:pPr>
      <w:r w:rsidRPr="00305EBE">
        <w:rPr>
          <w:sz w:val="24"/>
          <w:szCs w:val="24"/>
        </w:rPr>
        <w:t>Таблица</w:t>
      </w:r>
    </w:p>
    <w:p w:rsidR="00E16BCE" w:rsidRPr="00305EBE" w:rsidRDefault="00E16BCE" w:rsidP="00E16BCE">
      <w:pPr>
        <w:spacing w:line="264" w:lineRule="auto"/>
        <w:ind w:firstLine="709"/>
        <w:contextualSpacing/>
        <w:jc w:val="both"/>
        <w:rPr>
          <w:sz w:val="24"/>
          <w:szCs w:val="24"/>
        </w:rPr>
      </w:pPr>
    </w:p>
    <w:p w:rsidR="00E16BCE" w:rsidRPr="00305EBE" w:rsidRDefault="00E16BCE" w:rsidP="00E16BCE">
      <w:pPr>
        <w:spacing w:line="264" w:lineRule="auto"/>
        <w:ind w:left="1551" w:hanging="833"/>
        <w:rPr>
          <w:iCs/>
          <w:color w:val="000000"/>
          <w:sz w:val="24"/>
          <w:szCs w:val="24"/>
        </w:rPr>
      </w:pPr>
      <w:r w:rsidRPr="00305EBE">
        <w:rPr>
          <w:iCs/>
          <w:color w:val="000000"/>
          <w:sz w:val="24"/>
          <w:szCs w:val="24"/>
        </w:rPr>
        <w:t xml:space="preserve">Распределение количества баллов ДЭ и отметок по пятибалльной системе оценивания в соответствии с рекомендованной шкалой перевода  </w:t>
      </w:r>
    </w:p>
    <w:tbl>
      <w:tblPr>
        <w:tblStyle w:val="TableGrid1"/>
        <w:tblW w:w="9627" w:type="dxa"/>
        <w:tblInd w:w="7" w:type="dxa"/>
        <w:tblCellMar>
          <w:top w:w="51" w:type="dxa"/>
          <w:left w:w="108" w:type="dxa"/>
        </w:tblCellMar>
        <w:tblLook w:val="04A0"/>
      </w:tblPr>
      <w:tblGrid>
        <w:gridCol w:w="3111"/>
        <w:gridCol w:w="1635"/>
        <w:gridCol w:w="1629"/>
        <w:gridCol w:w="1626"/>
        <w:gridCol w:w="1626"/>
      </w:tblGrid>
      <w:tr w:rsidR="00E16BCE" w:rsidRPr="00305EBE" w:rsidTr="00872C0F">
        <w:trPr>
          <w:trHeight w:val="51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CE" w:rsidRPr="00305EBE" w:rsidRDefault="00E16BCE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lastRenderedPageBreak/>
              <w:t>Оценка /</w:t>
            </w:r>
            <w:r w:rsidRPr="00305EBE">
              <w:rPr>
                <w:color w:val="000000"/>
                <w:sz w:val="24"/>
                <w:szCs w:val="24"/>
              </w:rPr>
              <w:t>Количество баллов, полученных при сдаче ДЭ</w:t>
            </w:r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CE" w:rsidRPr="00305EBE" w:rsidRDefault="00E16BCE" w:rsidP="00872C0F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>Неудовлетвор</w:t>
            </w:r>
            <w:proofErr w:type="spellEnd"/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ительно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«2»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CE" w:rsidRPr="00305EBE" w:rsidRDefault="00E16BCE" w:rsidP="00872C0F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 xml:space="preserve">Удовлетвори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«3»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left="113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Хорошо «4»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left="70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Отлично «5» </w:t>
            </w:r>
          </w:p>
        </w:tc>
      </w:tr>
      <w:tr w:rsidR="00E16BCE" w:rsidRPr="00305EBE" w:rsidTr="00872C0F">
        <w:trPr>
          <w:trHeight w:val="1019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16BCE" w:rsidRPr="00305EBE" w:rsidRDefault="00E16BCE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Отношение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полученного количества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  к максимально </w:t>
            </w:r>
            <w:proofErr w:type="gramStart"/>
            <w:r w:rsidRPr="00305EBE">
              <w:rPr>
                <w:color w:val="000000"/>
                <w:sz w:val="24"/>
                <w:szCs w:val="24"/>
              </w:rPr>
              <w:t>возможному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 (в процентах)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E16BCE" w:rsidRPr="00305EBE" w:rsidRDefault="00E16BCE" w:rsidP="00872C0F">
            <w:pPr>
              <w:spacing w:line="264" w:lineRule="auto"/>
              <w:ind w:right="114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0,00-49,99 %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E16BCE" w:rsidRPr="00305EBE" w:rsidRDefault="00E16BCE" w:rsidP="00872C0F">
            <w:pPr>
              <w:spacing w:line="264" w:lineRule="auto"/>
              <w:ind w:left="54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50,00-64,99 %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E16BCE" w:rsidRPr="00305EBE" w:rsidRDefault="00E16BCE" w:rsidP="00872C0F">
            <w:pPr>
              <w:spacing w:line="264" w:lineRule="auto"/>
              <w:ind w:left="55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65,00-89,99 %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E16BCE" w:rsidRPr="00305EBE" w:rsidRDefault="00E16BCE" w:rsidP="00872C0F">
            <w:pPr>
              <w:spacing w:line="264" w:lineRule="auto"/>
              <w:ind w:right="110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90,00-100 % </w:t>
            </w:r>
          </w:p>
        </w:tc>
      </w:tr>
      <w:tr w:rsidR="00E16BCE" w:rsidRPr="00305EBE" w:rsidTr="00872C0F">
        <w:trPr>
          <w:trHeight w:val="127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CE" w:rsidRPr="00305EBE" w:rsidRDefault="00E16BCE" w:rsidP="00872C0F">
            <w:pPr>
              <w:tabs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баллов, </w:t>
            </w:r>
          </w:p>
          <w:p w:rsidR="00E16BCE" w:rsidRPr="00305EBE" w:rsidRDefault="00E16BCE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color w:val="000000"/>
                <w:sz w:val="24"/>
                <w:szCs w:val="24"/>
              </w:rPr>
              <w:t>полученных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при сдаче ДЭ  </w:t>
            </w:r>
          </w:p>
          <w:p w:rsidR="00E16BCE" w:rsidRPr="00305EBE" w:rsidRDefault="00E16BCE" w:rsidP="00872C0F">
            <w:pPr>
              <w:tabs>
                <w:tab w:val="center" w:pos="752"/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в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рамках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промежуточной </w:t>
            </w:r>
          </w:p>
          <w:p w:rsidR="00E16BCE" w:rsidRPr="00305EBE" w:rsidRDefault="00E16BCE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аттестации  </w:t>
            </w:r>
          </w:p>
          <w:p w:rsidR="00E16BCE" w:rsidRPr="00305EBE" w:rsidRDefault="00E16BCE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25)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0-12,4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12,5-16,2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16,3-22,4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22,5-25 </w:t>
            </w:r>
          </w:p>
        </w:tc>
      </w:tr>
      <w:tr w:rsidR="00E16BCE" w:rsidRPr="00305EBE" w:rsidTr="00872C0F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CE" w:rsidRPr="00305EBE" w:rsidRDefault="00E16BCE" w:rsidP="00872C0F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базового уровня </w:t>
            </w:r>
          </w:p>
          <w:p w:rsidR="00E16BCE" w:rsidRPr="00305EBE" w:rsidRDefault="00E16BCE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50)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0-24,9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25-32,4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32,5-44,9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45-50 </w:t>
            </w:r>
          </w:p>
        </w:tc>
      </w:tr>
      <w:tr w:rsidR="00E16BCE" w:rsidRPr="00305EBE" w:rsidTr="00872C0F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CE" w:rsidRPr="00305EBE" w:rsidRDefault="00E16BCE" w:rsidP="00872C0F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профильного уровня </w:t>
            </w:r>
          </w:p>
          <w:p w:rsidR="00E16BCE" w:rsidRPr="00305EBE" w:rsidRDefault="00E16BCE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75)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0-37,4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37,5-48,6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48,7-67,4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67,5-75 </w:t>
            </w:r>
          </w:p>
        </w:tc>
      </w:tr>
      <w:tr w:rsidR="00E16BCE" w:rsidRPr="00F21A74" w:rsidTr="00872C0F">
        <w:trPr>
          <w:trHeight w:val="1275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CE" w:rsidRPr="00305EBE" w:rsidRDefault="00E16BCE" w:rsidP="00872C0F">
            <w:pPr>
              <w:spacing w:line="264" w:lineRule="auto"/>
              <w:ind w:right="106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ПУ - совокупность инвариантной и вариативной частей </w:t>
            </w:r>
          </w:p>
          <w:p w:rsidR="00E16BCE" w:rsidRPr="00305EBE" w:rsidRDefault="00E16BCE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100)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0-49,9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50-64,9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305EBE" w:rsidRDefault="00E16BCE" w:rsidP="00872C0F">
            <w:pPr>
              <w:spacing w:line="264" w:lineRule="auto"/>
              <w:ind w:right="113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65-89,9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CE" w:rsidRPr="00F21A74" w:rsidRDefault="00E16BCE" w:rsidP="00872C0F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>90-100</w:t>
            </w:r>
            <w:r w:rsidRPr="00F21A7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E16BCE" w:rsidRPr="00F21A74" w:rsidRDefault="00E16BCE" w:rsidP="00E16BCE">
      <w:pPr>
        <w:spacing w:line="264" w:lineRule="auto"/>
        <w:ind w:left="708"/>
        <w:rPr>
          <w:color w:val="000000"/>
          <w:sz w:val="24"/>
          <w:szCs w:val="24"/>
        </w:rPr>
      </w:pPr>
      <w:r w:rsidRPr="00F21A74">
        <w:rPr>
          <w:color w:val="000000"/>
          <w:sz w:val="24"/>
          <w:szCs w:val="24"/>
        </w:rPr>
        <w:t xml:space="preserve"> </w:t>
      </w:r>
    </w:p>
    <w:bookmarkEnd w:id="1"/>
    <w:p w:rsidR="00E16BCE" w:rsidRPr="00F21A74" w:rsidRDefault="00E16BCE" w:rsidP="00E16BCE">
      <w:pPr>
        <w:spacing w:line="264" w:lineRule="auto"/>
        <w:ind w:firstLine="709"/>
        <w:jc w:val="both"/>
        <w:rPr>
          <w:color w:val="0F1115"/>
          <w:sz w:val="24"/>
          <w:szCs w:val="24"/>
        </w:rPr>
      </w:pPr>
      <w:r w:rsidRPr="00F21A74">
        <w:rPr>
          <w:color w:val="0F1115"/>
          <w:sz w:val="24"/>
          <w:szCs w:val="24"/>
        </w:rPr>
        <w:t>Статус победителя, призера финала чемпионата по профессиональному мастерству «Профессионалы», чемпионата высоких технологий</w:t>
      </w:r>
      <w:r w:rsidRPr="00F21A74">
        <w:rPr>
          <w:color w:val="000000"/>
          <w:sz w:val="24"/>
          <w:szCs w:val="24"/>
        </w:rPr>
        <w:t xml:space="preserve">, победителя чемпионата по профессиональному мастерству среди инвалидов и лиц с ограниченными возможностями здоровья «Абилимпикс», победителя и призера национального открытого </w:t>
      </w:r>
      <w:proofErr w:type="gramStart"/>
      <w:r w:rsidRPr="00F21A74">
        <w:rPr>
          <w:color w:val="000000"/>
          <w:sz w:val="24"/>
          <w:szCs w:val="24"/>
        </w:rPr>
        <w:t>чемпионата</w:t>
      </w:r>
      <w:proofErr w:type="gramEnd"/>
      <w:r w:rsidRPr="00F21A74">
        <w:rPr>
          <w:color w:val="000000"/>
          <w:sz w:val="24"/>
          <w:szCs w:val="24"/>
        </w:rPr>
        <w:t xml:space="preserve"> творческих компетенций «</w:t>
      </w:r>
      <w:proofErr w:type="spellStart"/>
      <w:r w:rsidRPr="00F21A74">
        <w:rPr>
          <w:color w:val="000000"/>
          <w:sz w:val="24"/>
          <w:szCs w:val="24"/>
        </w:rPr>
        <w:t>АртМастерс</w:t>
      </w:r>
      <w:proofErr w:type="spellEnd"/>
      <w:r w:rsidRPr="00F21A74">
        <w:rPr>
          <w:color w:val="000000"/>
          <w:sz w:val="24"/>
          <w:szCs w:val="24"/>
        </w:rPr>
        <w:t xml:space="preserve"> (Мастера Искусств)» </w:t>
      </w:r>
      <w:r w:rsidRPr="00F21A74">
        <w:rPr>
          <w:color w:val="0F1115"/>
          <w:sz w:val="24"/>
          <w:szCs w:val="24"/>
        </w:rPr>
        <w:t>по профилю осваиваемой образовательной программы среднего профессионального образования засчитывается выпускнику в качестве оценки «отлично»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E16BCE" w:rsidRPr="00305EBE" w:rsidRDefault="00E16BCE" w:rsidP="00E16BCE">
      <w:pPr>
        <w:spacing w:line="264" w:lineRule="auto"/>
        <w:ind w:firstLine="709"/>
        <w:jc w:val="both"/>
        <w:rPr>
          <w:sz w:val="24"/>
          <w:szCs w:val="24"/>
        </w:rPr>
      </w:pPr>
      <w:bookmarkStart w:id="2" w:name="l505"/>
      <w:bookmarkStart w:id="3" w:name="l506"/>
      <w:bookmarkStart w:id="4" w:name="l510"/>
      <w:bookmarkStart w:id="5" w:name="l511"/>
      <w:bookmarkStart w:id="6" w:name="l512"/>
      <w:bookmarkStart w:id="7" w:name="l513"/>
      <w:bookmarkStart w:id="8" w:name="l514"/>
      <w:bookmarkEnd w:id="2"/>
      <w:bookmarkEnd w:id="3"/>
      <w:bookmarkEnd w:id="4"/>
      <w:bookmarkEnd w:id="5"/>
      <w:bookmarkEnd w:id="6"/>
      <w:bookmarkEnd w:id="7"/>
      <w:bookmarkEnd w:id="8"/>
      <w:r w:rsidRPr="00305EBE">
        <w:rPr>
          <w:sz w:val="24"/>
          <w:szCs w:val="24"/>
        </w:rPr>
        <w:t xml:space="preserve">По решению ГЭК результаты демонстрационного экзамена, проведенного при </w:t>
      </w:r>
      <w:proofErr w:type="gramStart"/>
      <w:r w:rsidRPr="00305EBE">
        <w:rPr>
          <w:sz w:val="24"/>
          <w:szCs w:val="24"/>
        </w:rPr>
        <w:t>участии</w:t>
      </w:r>
      <w:proofErr w:type="gramEnd"/>
      <w:r w:rsidRPr="00305EBE">
        <w:rPr>
          <w:sz w:val="24"/>
          <w:szCs w:val="24"/>
        </w:rPr>
        <w:t xml:space="preserve"> оператора,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экзамена.</w:t>
      </w:r>
    </w:p>
    <w:p w:rsidR="00E16BCE" w:rsidRDefault="00E16BCE" w:rsidP="00E16BCE">
      <w:pPr>
        <w:shd w:val="clear" w:color="auto" w:fill="FFFFFF"/>
        <w:spacing w:line="264" w:lineRule="auto"/>
        <w:ind w:firstLine="540"/>
        <w:jc w:val="both"/>
        <w:textAlignment w:val="baseline"/>
        <w:rPr>
          <w:bCs/>
          <w:color w:val="000000"/>
          <w:kern w:val="36"/>
          <w:sz w:val="24"/>
          <w:szCs w:val="24"/>
        </w:rPr>
      </w:pPr>
      <w:r w:rsidRPr="00305EBE">
        <w:rPr>
          <w:sz w:val="24"/>
          <w:szCs w:val="24"/>
        </w:rPr>
        <w:t xml:space="preserve">Результаты демонстрационного экзамена могут быть признаны в качестве результатов независимой оценки квалификации в соответствии с </w:t>
      </w:r>
      <w:r w:rsidRPr="00305EBE">
        <w:rPr>
          <w:bCs/>
          <w:color w:val="000000"/>
          <w:kern w:val="36"/>
          <w:sz w:val="24"/>
          <w:szCs w:val="24"/>
        </w:rPr>
        <w:t>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квалификации, утвержденным Постановлением Правительства</w:t>
      </w:r>
      <w:r w:rsidRPr="00305EBE">
        <w:rPr>
          <w:b/>
          <w:bCs/>
          <w:color w:val="000000"/>
          <w:kern w:val="36"/>
          <w:sz w:val="24"/>
          <w:szCs w:val="24"/>
        </w:rPr>
        <w:t xml:space="preserve"> </w:t>
      </w:r>
      <w:r w:rsidRPr="00305EBE">
        <w:rPr>
          <w:spacing w:val="-2"/>
          <w:w w:val="105"/>
          <w:sz w:val="24"/>
          <w:szCs w:val="24"/>
        </w:rPr>
        <w:t>Российской Федерации</w:t>
      </w:r>
      <w:r w:rsidRPr="00305EBE">
        <w:rPr>
          <w:bCs/>
          <w:color w:val="000000"/>
          <w:kern w:val="36"/>
          <w:sz w:val="24"/>
          <w:szCs w:val="24"/>
        </w:rPr>
        <w:t xml:space="preserve"> от 12.05.2026 № 550.</w:t>
      </w:r>
    </w:p>
    <w:p w:rsidR="00E16BCE" w:rsidRPr="00305EBE" w:rsidRDefault="00E16BCE" w:rsidP="00E16BCE">
      <w:pPr>
        <w:shd w:val="clear" w:color="auto" w:fill="FFFFFF"/>
        <w:spacing w:line="264" w:lineRule="auto"/>
        <w:ind w:firstLine="540"/>
        <w:jc w:val="both"/>
        <w:textAlignment w:val="baseline"/>
        <w:rPr>
          <w:color w:val="000000"/>
          <w:sz w:val="24"/>
          <w:szCs w:val="24"/>
        </w:rPr>
      </w:pPr>
      <w:r w:rsidRPr="00305EBE">
        <w:rPr>
          <w:color w:val="000000"/>
          <w:sz w:val="24"/>
          <w:szCs w:val="24"/>
        </w:rPr>
        <w:lastRenderedPageBreak/>
        <w:t xml:space="preserve"> </w:t>
      </w:r>
      <w:proofErr w:type="gramStart"/>
      <w:r w:rsidRPr="00305EBE">
        <w:rPr>
          <w:color w:val="000000"/>
          <w:sz w:val="24"/>
          <w:szCs w:val="24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E16BCE" w:rsidRPr="00305EBE" w:rsidRDefault="00E16BCE" w:rsidP="00E16BCE">
      <w:pPr>
        <w:shd w:val="clear" w:color="auto" w:fill="FFFFFF"/>
        <w:spacing w:line="264" w:lineRule="auto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305EBE">
        <w:rPr>
          <w:sz w:val="24"/>
          <w:szCs w:val="24"/>
        </w:rPr>
        <w:t xml:space="preserve">Выпускники, не прошедшие ГИА по неуважительной причине, в том числе не </w:t>
      </w:r>
      <w:r w:rsidRPr="00305EBE">
        <w:rPr>
          <w:color w:val="000000"/>
          <w:sz w:val="24"/>
          <w:szCs w:val="24"/>
        </w:rPr>
        <w:t>явившиеся для прохождения ГИА без уважительных причин (далее - выпускники), не прошедшие ГИА по неуважительной причине)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E16BCE" w:rsidRPr="00305EBE" w:rsidRDefault="00E16BCE" w:rsidP="00E16BCE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E16BCE" w:rsidRPr="00305EBE" w:rsidRDefault="00E16BCE" w:rsidP="00E16BCE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305EBE">
        <w:rPr>
          <w:sz w:val="24"/>
          <w:szCs w:val="24"/>
        </w:rPr>
        <w:t>ранее</w:t>
      </w:r>
      <w:proofErr w:type="gramEnd"/>
      <w:r w:rsidRPr="00305EBE">
        <w:rPr>
          <w:sz w:val="24"/>
          <w:szCs w:val="24"/>
        </w:rPr>
        <w:t xml:space="preserve"> чем через шесть месяцев после прохождения ГИА впервые.</w:t>
      </w:r>
    </w:p>
    <w:p w:rsidR="00E16BCE" w:rsidRPr="00305EBE" w:rsidRDefault="00E16BCE" w:rsidP="00E16BCE">
      <w:pPr>
        <w:shd w:val="clear" w:color="auto" w:fill="FFFFFF"/>
        <w:spacing w:line="264" w:lineRule="auto"/>
        <w:ind w:firstLine="709"/>
        <w:jc w:val="both"/>
        <w:textAlignment w:val="baseline"/>
        <w:rPr>
          <w:sz w:val="24"/>
          <w:szCs w:val="24"/>
          <w:lang w:eastAsia="zh-CN"/>
        </w:rPr>
      </w:pPr>
      <w:r w:rsidRPr="00305EBE">
        <w:rPr>
          <w:sz w:val="24"/>
          <w:szCs w:val="24"/>
        </w:rPr>
        <w:t xml:space="preserve"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</w:t>
      </w:r>
      <w:r w:rsidRPr="00305EBE">
        <w:rPr>
          <w:color w:val="000000"/>
          <w:sz w:val="24"/>
          <w:szCs w:val="24"/>
        </w:rPr>
        <w:t>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E16BCE" w:rsidRPr="00F21A74" w:rsidRDefault="00E16BCE" w:rsidP="00E16BCE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</w:p>
    <w:p w:rsidR="00E16BCE" w:rsidRPr="00F21A74" w:rsidRDefault="00E16BCE" w:rsidP="00E16BCE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6. ПОРЯДОК ПОДАЧИ И РАССМОТРЕНИЯ АПЕЛЛЯЦИЙ</w:t>
      </w:r>
    </w:p>
    <w:p w:rsidR="00E16BCE" w:rsidRPr="00F21A74" w:rsidRDefault="00E16BCE" w:rsidP="00E16BCE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рассматривается апелляционной комиссией не позднее трех рабочих дней с момента ее поступления.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Состав апелляционной комиссии утверждается образовательной организацией одновременно с утверждением состава ГЭК.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образовательной организации, не входящих в данном учебном году в состав ГЭК.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 xml:space="preserve">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  <w:proofErr w:type="gramEnd"/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на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заседании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апелляционной комиссии с участием не менее двух третей ее состава.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На заседание апелляционной комиссии приглашается председатель соответствующей ГЭК и главный эксперт,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Заседание апелляционной комиссии по решению председателя апелляционной комиссии может пройти с применением средств видео, </w:t>
      </w:r>
      <w:proofErr w:type="spellStart"/>
      <w:proofErr w:type="gramStart"/>
      <w:r w:rsidRPr="00F21A74">
        <w:rPr>
          <w:rFonts w:ascii="Times New Roman" w:hAnsi="Times New Roman" w:cs="Times New Roman"/>
          <w:sz w:val="24"/>
          <w:szCs w:val="24"/>
        </w:rPr>
        <w:t>конференц-связи</w:t>
      </w:r>
      <w:proofErr w:type="spellEnd"/>
      <w:proofErr w:type="gramEnd"/>
      <w:r w:rsidRPr="00F21A74">
        <w:rPr>
          <w:rFonts w:ascii="Times New Roman" w:hAnsi="Times New Roman" w:cs="Times New Roman"/>
          <w:sz w:val="24"/>
          <w:szCs w:val="24"/>
        </w:rPr>
        <w:t>, а равно посредством предоставления письменных пояснений по поставленным апелляционной комиссией вопросам.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Выпускник, подавший апелляцию, имеет право присутствовать при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рассмотрении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Указанные лица должны при себе иметь документы, удостоверяющие личность.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Рассмотрение апелляции не является пересдачей ГИА.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отклонении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нарушениях Порядка не подтвердились и (или) не повлияли на результат ГИА;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удовлетворении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допущенных нарушениях Порядка подтвердились и повлияли на результат ГИА.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последнем случае результаты проведения ГИА подлежат аннулированию, в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 (при наличии).</w:t>
      </w:r>
      <w:proofErr w:type="gramEnd"/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lastRenderedPageBreak/>
        <w:t>выставленных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результатов ГИА выпускника и выставления новых результатов в соответствии с мнением апелляционной комиссии.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является окончательным и пересмотру не подлежит.</w:t>
      </w: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образовательной организации.</w:t>
      </w:r>
    </w:p>
    <w:p w:rsidR="00E16BCE" w:rsidRDefault="00E16BCE" w:rsidP="00E16BCE">
      <w:pPr>
        <w:spacing w:line="264" w:lineRule="auto"/>
        <w:jc w:val="both"/>
        <w:rPr>
          <w:b/>
          <w:bCs/>
          <w:sz w:val="24"/>
          <w:szCs w:val="24"/>
        </w:rPr>
      </w:pPr>
    </w:p>
    <w:p w:rsidR="00E16BCE" w:rsidRPr="00F21A74" w:rsidRDefault="00E16BCE" w:rsidP="00E16BCE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7. ОСОБЕННОСТИ ПРОВЕДЕНИЯ ГИА ДЛЯ ВЫПУСКНИКОВ ИЗ ЧИСЛА ЛИЦ С ОГРАНИЧЕННЫМИ ВОЗМОЖНОСТЯМИ ЗДОРОВЬЯ И ИНВАЛИДОВ</w:t>
      </w:r>
    </w:p>
    <w:p w:rsidR="00E16BCE" w:rsidRPr="00F21A74" w:rsidRDefault="00E16BCE" w:rsidP="00E16BCE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BCE" w:rsidRPr="00F21A74" w:rsidRDefault="00E16BCE" w:rsidP="00E16BCE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7.1.  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:rsidR="00E16BCE" w:rsidRPr="00F21A74" w:rsidRDefault="00E16BCE" w:rsidP="00E16BCE">
      <w:pPr>
        <w:pStyle w:val="20"/>
        <w:shd w:val="clear" w:color="auto" w:fill="auto"/>
        <w:spacing w:line="264" w:lineRule="auto"/>
        <w:ind w:firstLine="0"/>
        <w:jc w:val="both"/>
        <w:rPr>
          <w:sz w:val="24"/>
          <w:szCs w:val="24"/>
        </w:rPr>
      </w:pPr>
    </w:p>
    <w:p w:rsidR="00CB26ED" w:rsidRDefault="00CB26ED"/>
    <w:sectPr w:rsidR="00CB26ED" w:rsidSect="00771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3319D"/>
    <w:multiLevelType w:val="multilevel"/>
    <w:tmpl w:val="3F56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67C5E"/>
    <w:multiLevelType w:val="multilevel"/>
    <w:tmpl w:val="C790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C54"/>
    <w:rsid w:val="000A6214"/>
    <w:rsid w:val="00192C54"/>
    <w:rsid w:val="007710E6"/>
    <w:rsid w:val="00AE45A9"/>
    <w:rsid w:val="00CB26ED"/>
    <w:rsid w:val="00E16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C54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BCE"/>
    <w:pPr>
      <w:spacing w:before="360" w:after="160"/>
      <w:outlineLvl w:val="0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"/>
    <w:basedOn w:val="a0"/>
    <w:rsid w:val="00192C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3">
    <w:name w:val="caption"/>
    <w:basedOn w:val="a"/>
    <w:next w:val="a"/>
    <w:uiPriority w:val="35"/>
    <w:qFormat/>
    <w:rsid w:val="00192C54"/>
    <w:pPr>
      <w:spacing w:line="240" w:lineRule="auto"/>
      <w:ind w:hanging="540"/>
      <w:jc w:val="right"/>
    </w:pPr>
    <w:rPr>
      <w:rFonts w:eastAsia="Calibri"/>
    </w:rPr>
  </w:style>
  <w:style w:type="paragraph" w:styleId="a4">
    <w:name w:val="List Paragraph"/>
    <w:aliases w:val="Содержание. 2 уровень,подтабл,!Абзац списка,Этапы,List Paragraph"/>
    <w:basedOn w:val="a"/>
    <w:link w:val="a5"/>
    <w:uiPriority w:val="34"/>
    <w:qFormat/>
    <w:rsid w:val="00192C54"/>
    <w:pPr>
      <w:widowControl w:val="0"/>
      <w:autoSpaceDE w:val="0"/>
      <w:autoSpaceDN w:val="0"/>
      <w:spacing w:line="240" w:lineRule="auto"/>
      <w:ind w:left="417"/>
      <w:jc w:val="both"/>
    </w:pPr>
    <w:rPr>
      <w:sz w:val="22"/>
      <w:szCs w:val="22"/>
      <w:lang w:eastAsia="en-US"/>
    </w:rPr>
  </w:style>
  <w:style w:type="character" w:customStyle="1" w:styleId="a5">
    <w:name w:val="Абзац списка Знак"/>
    <w:aliases w:val="Содержание. 2 уровень Знак,подтабл Знак,!Абзац списка Знак,Этапы Знак,List Paragraph Знак"/>
    <w:link w:val="a4"/>
    <w:uiPriority w:val="34"/>
    <w:qFormat/>
    <w:locked/>
    <w:rsid w:val="00192C54"/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link w:val="31"/>
    <w:rsid w:val="00192C5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92C54"/>
    <w:pPr>
      <w:shd w:val="clear" w:color="auto" w:fill="FFFFFF"/>
      <w:spacing w:before="7980" w:line="240" w:lineRule="atLeast"/>
      <w:ind w:hanging="720"/>
    </w:pPr>
    <w:rPr>
      <w:rFonts w:eastAsiaTheme="minorHAns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16BCE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E16BCE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6BCE"/>
    <w:pPr>
      <w:widowControl w:val="0"/>
      <w:shd w:val="clear" w:color="auto" w:fill="FFFFFF"/>
      <w:spacing w:line="250" w:lineRule="exact"/>
      <w:ind w:hanging="6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6">
    <w:name w:val="Hyperlink"/>
    <w:uiPriority w:val="99"/>
    <w:unhideWhenUsed/>
    <w:rsid w:val="00E16BCE"/>
    <w:rPr>
      <w:color w:val="0563C1"/>
      <w:u w:val="single"/>
    </w:rPr>
  </w:style>
  <w:style w:type="table" w:customStyle="1" w:styleId="TableGrid1">
    <w:name w:val="TableGrid1"/>
    <w:rsid w:val="00E16BC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577664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577664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1577664/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ternet.garant.ru/document/redirect/71577664/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goto?url=CAESTAHrOzAVuHgJdusLx6IeT8SneV3DbOGKRYHhLvWonVQL3A9bCOoUN_w49SeMPWgP5HPEhmhwe7HfMyd2qwmOf7KOBW5F1zl_HcQNrq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11</Pages>
  <Words>3780</Words>
  <Characters>21546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2026-10-23T08:20:00Z</dcterms:created>
  <dcterms:modified xsi:type="dcterms:W3CDTF">2026-10-23T09:39:00Z</dcterms:modified>
</cp:coreProperties>
</file>