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90" w:rsidRPr="005D1B80" w:rsidRDefault="00B55990" w:rsidP="00B55990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widowControl w:val="0"/>
        <w:suppressAutoHyphens w:val="0"/>
        <w:autoSpaceDN/>
        <w:spacing w:before="8"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left="-426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5D1B80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-132715</wp:posOffset>
            </wp:positionV>
            <wp:extent cx="899160" cy="910590"/>
            <wp:effectExtent l="0" t="0" r="0" b="381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B80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hanging="540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hanging="540"/>
        <w:jc w:val="center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>учреждение Московской области</w:t>
      </w:r>
      <w:r w:rsidRPr="005D1B80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(ГБПОУ МО «Щелковский колледж»)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</w:tblGrid>
      <w:tr w:rsidR="00B55990" w:rsidRPr="005D1B80" w:rsidTr="00BF4988">
        <w:trPr>
          <w:trHeight w:val="157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  <w:r w:rsidRPr="005D1B80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5D1B8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Руководитель ОСП</w:t>
            </w: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_______________ </w:t>
            </w:r>
            <w:r w:rsidRPr="005D1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Гаврилов</w:t>
            </w: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vertAlign w:val="superscript"/>
                <w:lang w:val="x-none" w:eastAsia="ru-RU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  <w:r w:rsidRPr="005D1B8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</w:p>
          <w:p w:rsidR="00B55990" w:rsidRPr="005D1B80" w:rsidRDefault="00B55990" w:rsidP="00BF498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B80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</w:t>
            </w:r>
            <w:r w:rsidRPr="005D1B8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«</w:t>
            </w:r>
            <w:r w:rsidRPr="005D1B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5D1B8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»</w:t>
            </w:r>
            <w:r w:rsidRPr="005D1B80">
              <w:rPr>
                <w:rFonts w:ascii="Times New Roman" w:hAnsi="Times New Roman"/>
                <w:sz w:val="24"/>
                <w:szCs w:val="24"/>
                <w:lang w:eastAsia="ru-RU"/>
              </w:rPr>
              <w:t>августа 2018 г.</w:t>
            </w:r>
          </w:p>
        </w:tc>
      </w:tr>
    </w:tbl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5D1B80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УП.02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профессионального модуля </w:t>
      </w: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ПМ.02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Поддержание рабочего состояния силовых и слаботочных систем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зданий и сооружений, системы освещения и осветительных сетей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объектов жилищно-коммунального хозяйства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ab/>
        <w:t xml:space="preserve">      основной профессиональной образовательной программы по </w:t>
      </w:r>
      <w:r w:rsidRPr="005D1B80">
        <w:rPr>
          <w:rFonts w:ascii="Times New Roman" w:hAnsi="Times New Roman"/>
          <w:sz w:val="24"/>
          <w:szCs w:val="24"/>
        </w:rPr>
        <w:t xml:space="preserve">профессии 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08.01.26 Мастер по ремонту и обслуживанию инженерных систем </w:t>
      </w:r>
    </w:p>
    <w:p w:rsidR="00B55990" w:rsidRPr="005D1B80" w:rsidRDefault="00B55990" w:rsidP="00B55990">
      <w:pPr>
        <w:widowControl w:val="0"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жилищно-коммунального хозяйства</w:t>
      </w: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990" w:rsidRPr="005D1B80" w:rsidRDefault="00B55990" w:rsidP="00B55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ind w:firstLine="363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tabs>
          <w:tab w:val="left" w:pos="10317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5D1B80">
        <w:rPr>
          <w:rFonts w:ascii="Times New Roman" w:hAnsi="Times New Roman"/>
          <w:b/>
          <w:sz w:val="24"/>
          <w:szCs w:val="24"/>
        </w:rPr>
        <w:t>2018 г.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b/>
          <w:sz w:val="24"/>
          <w:szCs w:val="24"/>
        </w:rPr>
        <w:br w:type="page"/>
      </w:r>
      <w:r w:rsidRPr="005D1B80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учебной практики УП.02 разработана на основе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 (далее – ФГОС СПО), приказ Министерства образования и науки от 09. 12.2016 №1578 (</w:t>
      </w:r>
      <w:r w:rsidRPr="005D1B80">
        <w:rPr>
          <w:rFonts w:ascii="Times New Roman" w:eastAsia="Times New Roman" w:hAnsi="Times New Roman"/>
          <w:bCs/>
          <w:sz w:val="24"/>
          <w:szCs w:val="24"/>
          <w:lang w:eastAsia="x-none"/>
        </w:rPr>
        <w:t>За</w:t>
      </w:r>
      <w:r w:rsidRPr="005D1B8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регистрирован Министерством юстиции Российской Федерации </w:t>
      </w:r>
      <w:r w:rsidRPr="005D1B8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23 декабря 2016 г., </w:t>
      </w:r>
      <w:r w:rsidRPr="005D1B8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регистрационный</w:t>
      </w:r>
      <w:r w:rsidRPr="005D1B8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№ 44915</w:t>
      </w:r>
      <w:r w:rsidRPr="005D1B80">
        <w:rPr>
          <w:rFonts w:ascii="Times New Roman" w:eastAsia="Times New Roman" w:hAnsi="Times New Roman"/>
          <w:sz w:val="24"/>
          <w:szCs w:val="24"/>
          <w:lang w:eastAsia="x-none"/>
        </w:rPr>
        <w:t>)</w:t>
      </w:r>
    </w:p>
    <w:p w:rsidR="00B55990" w:rsidRPr="005D1B80" w:rsidRDefault="00B55990" w:rsidP="00B55990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и Профессиональн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55990" w:rsidRPr="005D1B80" w:rsidRDefault="00B55990" w:rsidP="00B55990">
      <w:pPr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труда и социальной защиты Российской Федерации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от 21 декабря 2015 г. № 1073 н </w:t>
      </w:r>
      <w:r w:rsidRPr="005D1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профессионального стандарта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16.090 Электромонтажник домовых электрических систем и оборудования</w:t>
      </w:r>
      <w:r w:rsidRPr="005D1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(зарегистрирован Министерством юстиции Российской Федерации 25 января 2016 г., регистрационный № 40766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right="-1"/>
        <w:textAlignment w:val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right="-1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  <w:r w:rsidRPr="005D1B80">
        <w:rPr>
          <w:rFonts w:ascii="Times New Roman" w:hAnsi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5D1B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1B80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5D1B80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val="x-none" w:eastAsia="x-none"/>
        </w:rPr>
      </w:pPr>
      <w:r w:rsidRPr="005D1B80">
        <w:rPr>
          <w:rFonts w:ascii="Times New Roman" w:hAnsi="Times New Roman"/>
          <w:b/>
          <w:sz w:val="24"/>
          <w:szCs w:val="24"/>
          <w:lang w:val="x-none" w:eastAsia="x-none"/>
        </w:rPr>
        <w:t>Разработчики</w:t>
      </w:r>
      <w:r w:rsidRPr="005D1B80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iCs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5D1B80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ind w:right="300"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ind w:left="5430" w:hanging="5430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РАССМОТРЕНА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1B80">
        <w:rPr>
          <w:rFonts w:ascii="Times New Roman" w:hAnsi="Times New Roman"/>
          <w:sz w:val="24"/>
          <w:szCs w:val="24"/>
          <w:lang w:eastAsia="ru-RU"/>
        </w:rPr>
        <w:t xml:space="preserve">редметной (цикловой)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5D1B80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Техника и технология строительства 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от «28» августа 20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5D1B80">
        <w:rPr>
          <w:rFonts w:ascii="Times New Roman" w:hAnsi="Times New Roman"/>
          <w:sz w:val="24"/>
          <w:szCs w:val="24"/>
          <w:lang w:eastAsia="ru-RU"/>
        </w:rPr>
        <w:t>г.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1B80">
        <w:rPr>
          <w:rFonts w:ascii="Times New Roman" w:hAnsi="Times New Roman"/>
          <w:sz w:val="24"/>
          <w:szCs w:val="24"/>
          <w:lang w:eastAsia="ru-RU"/>
        </w:rPr>
        <w:t>ротокол № 1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sz w:val="24"/>
          <w:szCs w:val="24"/>
          <w:lang w:eastAsia="ru-RU"/>
        </w:rPr>
        <w:t>Председатель ПЦК</w:t>
      </w:r>
    </w:p>
    <w:p w:rsidR="00B55990" w:rsidRPr="005D1B8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hAnsi="Times New Roman"/>
          <w:i/>
          <w:sz w:val="24"/>
          <w:szCs w:val="24"/>
          <w:lang w:eastAsia="ru-RU"/>
        </w:rPr>
        <w:t xml:space="preserve">______________ </w:t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>Л.Ю. Немова</w:t>
      </w:r>
    </w:p>
    <w:p w:rsidR="00B55990" w:rsidRPr="005D1B8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5D1B80">
        <w:rPr>
          <w:rFonts w:ascii="Times New Roman" w:hAnsi="Times New Roman"/>
          <w:b/>
          <w:sz w:val="24"/>
          <w:szCs w:val="24"/>
        </w:rPr>
        <w:t>СОГЛАСОВАНО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____________________________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5D1B80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____________________________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  <w:vertAlign w:val="superscript"/>
        </w:rPr>
      </w:pPr>
      <w:r w:rsidRPr="005D1B80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5D1B80">
        <w:rPr>
          <w:rFonts w:ascii="Times New Roman" w:hAnsi="Times New Roman"/>
          <w:sz w:val="24"/>
          <w:szCs w:val="24"/>
        </w:rPr>
        <w:t>«____» _____________20___ г.</w:t>
      </w: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1B8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МП       </w:t>
      </w: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90" w:rsidRPr="005D1B80" w:rsidRDefault="00B55990" w:rsidP="00B5599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859" w:rsidRDefault="00517220" w:rsidP="00B55990">
      <w:pPr>
        <w:widowControl w:val="0"/>
        <w:spacing w:before="37" w:after="0" w:line="240" w:lineRule="auto"/>
        <w:ind w:left="3698" w:right="3477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одержание</w:t>
      </w:r>
    </w:p>
    <w:p w:rsidR="00EE7859" w:rsidRDefault="00EE7859">
      <w:pPr>
        <w:widowControl w:val="0"/>
        <w:spacing w:before="4" w:after="0" w:line="240" w:lineRule="auto"/>
        <w:jc w:val="both"/>
        <w:rPr>
          <w:rFonts w:ascii="Times New Roman" w:eastAsia="Times New Roman" w:hAnsi="Times New Roman"/>
          <w:b/>
          <w:sz w:val="25"/>
          <w:szCs w:val="24"/>
          <w:lang w:val="en-US"/>
        </w:rPr>
      </w:pP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Паспорт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15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Область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применения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программы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60" w:after="0" w:line="240" w:lineRule="auto"/>
        <w:ind w:right="-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Объекты профессиональной деятельности выпускников при прохождении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62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Цели и задачи практики, требования к результатам</w:t>
      </w:r>
      <w:r w:rsidR="00A263F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обучения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  <w:tab w:val="left" w:pos="9175"/>
        </w:tabs>
        <w:spacing w:before="174" w:after="0" w:line="115" w:lineRule="auto"/>
        <w:ind w:right="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практики в структуре адаптированной образовательной программы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86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Трудоемкость и сроки проведения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Место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прохождения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7"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Результаты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освоения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lang w:val="en-US"/>
        </w:rPr>
        <w:t>Структура и содержание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2"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Специальные  условия  реализации  программы 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15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Требования к проведению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Требования к минимальному материально-техническому обеспечению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2"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Учебно-методическое и информационное обеспечение практики</w:t>
      </w:r>
    </w:p>
    <w:p w:rsidR="00EE7859" w:rsidRDefault="00517220">
      <w:pPr>
        <w:widowControl w:val="0"/>
        <w:numPr>
          <w:ilvl w:val="1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4"/>
          <w:lang w:val="en-US"/>
        </w:rPr>
        <w:t>Кадровое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обеспечение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образовательного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en-US"/>
        </w:rPr>
        <w:t>процесса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Контроль и оценка результатов практики</w:t>
      </w:r>
    </w:p>
    <w:p w:rsidR="00EE7859" w:rsidRDefault="00517220">
      <w:pPr>
        <w:widowControl w:val="0"/>
        <w:numPr>
          <w:ilvl w:val="0"/>
          <w:numId w:val="2"/>
        </w:numPr>
        <w:tabs>
          <w:tab w:val="left" w:pos="0"/>
          <w:tab w:val="left" w:pos="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lang w:val="en-US"/>
        </w:rPr>
        <w:t>Аттестация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итогам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en-US"/>
        </w:rPr>
        <w:t>практики</w:t>
      </w:r>
    </w:p>
    <w:p w:rsidR="00EE7859" w:rsidRDefault="00517220">
      <w:pPr>
        <w:widowControl w:val="0"/>
        <w:spacing w:before="175" w:after="0" w:line="240" w:lineRule="auto"/>
        <w:ind w:left="693"/>
        <w:jc w:val="both"/>
        <w:sectPr w:rsidR="00EE7859">
          <w:pgSz w:w="11910" w:h="16840"/>
          <w:pgMar w:top="1060" w:right="1021" w:bottom="658" w:left="1021" w:header="720" w:footer="720" w:gutter="0"/>
          <w:cols w:space="720"/>
        </w:sectPr>
      </w:pPr>
      <w:r>
        <w:rPr>
          <w:rFonts w:ascii="Times New Roman" w:eastAsia="Times New Roman" w:hAnsi="Times New Roman"/>
          <w:b/>
          <w:sz w:val="24"/>
        </w:rPr>
        <w:t xml:space="preserve">Приложения </w:t>
      </w:r>
      <w:r>
        <w:rPr>
          <w:rFonts w:ascii="Times New Roman" w:eastAsia="Times New Roman" w:hAnsi="Times New Roman"/>
          <w:sz w:val="24"/>
        </w:rPr>
        <w:t>(формы отчета по практике, дневника и др.)</w:t>
      </w:r>
      <w:bookmarkStart w:id="0" w:name="_GoBack"/>
      <w:bookmarkEnd w:id="0"/>
    </w:p>
    <w:p w:rsidR="00EE7859" w:rsidRDefault="00517220">
      <w:pPr>
        <w:widowControl w:val="0"/>
        <w:numPr>
          <w:ilvl w:val="0"/>
          <w:numId w:val="3"/>
        </w:numPr>
        <w:tabs>
          <w:tab w:val="left" w:pos="-697"/>
        </w:tabs>
        <w:spacing w:before="37" w:after="0" w:line="240" w:lineRule="auto"/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Паспорт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EE7859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28"/>
          <w:szCs w:val="24"/>
          <w:lang w:val="en-US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421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Область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применения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программы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 w:rsidP="00601E21">
      <w:pPr>
        <w:spacing w:after="0" w:line="285" w:lineRule="auto"/>
        <w:ind w:left="120" w:right="24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Примерная программа </w:t>
      </w:r>
      <w:r w:rsidR="00134A38">
        <w:rPr>
          <w:rFonts w:ascii="Times New Roman" w:eastAsia="Times New Roman" w:hAnsi="Times New Roman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является частью АОП  по   профессии  среднего профессионального образования 08.01.26 «Мастер по ремонту и обслуживанию инженерных систем жилищно-коммунального хозяйства» в части освоения основного  вида профессиональной деятельности  </w:t>
      </w:r>
      <w:r w:rsidR="00601E21" w:rsidRPr="00601E21">
        <w:rPr>
          <w:rFonts w:ascii="Times New Roman" w:eastAsia="Times New Roman" w:hAnsi="Times New Roman"/>
          <w:b/>
          <w:i/>
          <w:sz w:val="23"/>
        </w:rPr>
        <w:t xml:space="preserve"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 </w:t>
      </w:r>
      <w:r w:rsidR="00601E21"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соответствующих профессиональных компетенций.</w:t>
      </w:r>
    </w:p>
    <w:p w:rsidR="00EE7859" w:rsidRDefault="00EE7859">
      <w:pPr>
        <w:widowControl w:val="0"/>
        <w:tabs>
          <w:tab w:val="left" w:pos="4643"/>
          <w:tab w:val="left" w:pos="8021"/>
        </w:tabs>
        <w:spacing w:before="51" w:after="0" w:line="240" w:lineRule="atLeast"/>
        <w:ind w:left="112" w:right="1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620"/>
      </w:tblGrid>
      <w:tr w:rsidR="00EE7859">
        <w:trPr>
          <w:trHeight w:val="567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Код</w:t>
            </w:r>
          </w:p>
        </w:tc>
        <w:tc>
          <w:tcPr>
            <w:tcW w:w="862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Профессиональные компетенции</w:t>
            </w:r>
          </w:p>
        </w:tc>
      </w:tr>
      <w:tr w:rsidR="00EE7859">
        <w:trPr>
          <w:trHeight w:val="840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E126A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E126AE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.1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126AE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126AE">
              <w:rPr>
                <w:rFonts w:ascii="Times New Roman" w:eastAsia="Times New Roman" w:hAnsi="Times New Roman"/>
                <w:sz w:val="24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E7859">
        <w:trPr>
          <w:trHeight w:val="567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E126AE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E126AE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.2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126AE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126AE">
              <w:rPr>
                <w:rFonts w:ascii="Times New Roman" w:eastAsia="Times New Roman" w:hAnsi="Times New Roman"/>
                <w:sz w:val="24"/>
              </w:rPr>
              <w:t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E7859">
        <w:trPr>
          <w:trHeight w:val="395"/>
        </w:trPr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E126AE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E126AE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.3</w:t>
            </w:r>
          </w:p>
        </w:tc>
        <w:tc>
          <w:tcPr>
            <w:tcW w:w="86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126AE">
            <w:pPr>
              <w:spacing w:after="0"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126AE">
              <w:rPr>
                <w:rFonts w:ascii="Times New Roman" w:eastAsia="Times New Roman" w:hAnsi="Times New Roman"/>
                <w:sz w:val="24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EE7859" w:rsidRDefault="00EE785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422"/>
        </w:tabs>
        <w:spacing w:before="162" w:after="0" w:line="240" w:lineRule="auto"/>
        <w:ind w:right="-5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Объекты профессиональной деятельности выпускников при прохождении практики</w:t>
      </w:r>
    </w:p>
    <w:p w:rsidR="00E126AE" w:rsidRPr="00E126AE" w:rsidRDefault="00E126AE" w:rsidP="00E126AE">
      <w:pPr>
        <w:widowControl w:val="0"/>
        <w:tabs>
          <w:tab w:val="left" w:pos="534"/>
        </w:tabs>
        <w:spacing w:before="21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126AE">
        <w:rPr>
          <w:rFonts w:ascii="Times New Roman" w:eastAsia="Times New Roman" w:hAnsi="Times New Roman"/>
          <w:bCs/>
          <w:sz w:val="24"/>
          <w:szCs w:val="24"/>
        </w:rPr>
        <w:t>Объектами профессиональной деятельности при прохождении учебной практики являются силовые и слаботочные системы зданий и сооружений, системы освещения и осветительных сетей объектов жилищно-коммунального хозяйства.</w:t>
      </w:r>
    </w:p>
    <w:p w:rsidR="00E126AE" w:rsidRDefault="00E126AE" w:rsidP="00E126AE">
      <w:pPr>
        <w:pStyle w:val="ab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E7859" w:rsidRDefault="00517220" w:rsidP="00E126AE">
      <w:pPr>
        <w:widowControl w:val="0"/>
        <w:numPr>
          <w:ilvl w:val="1"/>
          <w:numId w:val="4"/>
        </w:numPr>
        <w:tabs>
          <w:tab w:val="left" w:pos="534"/>
        </w:tabs>
        <w:spacing w:before="211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 и задачи практики, требования к результатам обучения</w:t>
      </w:r>
    </w:p>
    <w:p w:rsidR="00EE7859" w:rsidRDefault="00EE7859">
      <w:pPr>
        <w:widowControl w:val="0"/>
        <w:spacing w:after="0" w:line="240" w:lineRule="auto"/>
        <w:ind w:right="-338"/>
        <w:rPr>
          <w:rFonts w:ascii="Times New Roman" w:eastAsia="Times New Roman" w:hAnsi="Times New Roman"/>
          <w:sz w:val="24"/>
          <w:szCs w:val="24"/>
        </w:rPr>
      </w:pP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E7859" w:rsidRDefault="00517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-профессиональная ориентация студента в будущей профессии.</w:t>
      </w:r>
    </w:p>
    <w:p w:rsidR="00EE7859" w:rsidRDefault="00EE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деятельности;</w:t>
      </w:r>
    </w:p>
    <w:p w:rsidR="00EE7859" w:rsidRDefault="0051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-формирование системы конкретных умений и навыков практической работы в определенной профессиональной сфере;</w:t>
      </w:r>
    </w:p>
    <w:p w:rsidR="00EE7859" w:rsidRDefault="00517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приобретение и развитие умений и навыков составления отчета по практике;</w:t>
      </w:r>
    </w:p>
    <w:p w:rsidR="00EE7859" w:rsidRDefault="00517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-подготовка к</w:t>
      </w:r>
      <w:r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EE7859" w:rsidRDefault="00EE7859">
      <w:pPr>
        <w:widowControl w:val="0"/>
        <w:spacing w:before="9"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Место практики в структуре </w:t>
      </w:r>
      <w:r w:rsidR="00D266A4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E7859" w:rsidRDefault="00517220">
      <w:pPr>
        <w:widowControl w:val="0"/>
        <w:tabs>
          <w:tab w:val="left" w:pos="2820"/>
          <w:tab w:val="left" w:pos="3838"/>
        </w:tabs>
        <w:spacing w:before="115" w:after="0" w:line="240" w:lineRule="auto"/>
        <w:ind w:left="112" w:right="285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</w:t>
      </w:r>
      <w:r w:rsidR="00D266A4">
        <w:rPr>
          <w:rFonts w:ascii="Times New Roman" w:eastAsia="Times New Roman" w:hAnsi="Times New Roman"/>
          <w:sz w:val="24"/>
          <w:szCs w:val="24"/>
        </w:rPr>
        <w:t>практика проводится, в соответствии с</w:t>
      </w:r>
      <w:r>
        <w:rPr>
          <w:rFonts w:ascii="Times New Roman" w:eastAsia="Times New Roman" w:hAnsi="Times New Roman"/>
          <w:sz w:val="24"/>
          <w:szCs w:val="24"/>
        </w:rPr>
        <w:t xml:space="preserve"> утвержденным учебным планом, после прохождения междисциплинарных курсов (МДК) в рамках профессионального модуля 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ПМ.02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="00601E21">
        <w:rPr>
          <w:rFonts w:ascii="Times New Roman" w:eastAsia="Times New Roman" w:hAnsi="Times New Roman"/>
          <w:bCs/>
          <w:sz w:val="24"/>
          <w:szCs w:val="24"/>
        </w:rPr>
        <w:t>П</w:t>
      </w:r>
      <w:r w:rsidR="00A10AC5" w:rsidRPr="00A10AC5">
        <w:rPr>
          <w:rFonts w:ascii="Times New Roman" w:eastAsia="Times New Roman" w:hAnsi="Times New Roman"/>
          <w:bCs/>
          <w:sz w:val="24"/>
          <w:szCs w:val="24"/>
        </w:rPr>
        <w:t>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 w:rsidRPr="00A10AC5">
        <w:rPr>
          <w:rFonts w:ascii="Times New Roman" w:eastAsia="Times New Roman" w:hAnsi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/>
          <w:spacing w:val="-3"/>
          <w:sz w:val="24"/>
          <w:szCs w:val="24"/>
        </w:rPr>
        <w:t>:</w:t>
      </w:r>
    </w:p>
    <w:p w:rsidR="00AE00BC" w:rsidRPr="006517C4" w:rsidRDefault="00AE00BC" w:rsidP="00601E21">
      <w:pPr>
        <w:pStyle w:val="ab"/>
        <w:numPr>
          <w:ilvl w:val="0"/>
          <w:numId w:val="21"/>
        </w:num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517C4">
        <w:rPr>
          <w:rFonts w:ascii="Times New Roman" w:eastAsia="Times New Roman" w:hAnsi="Times New Roman"/>
          <w:sz w:val="24"/>
          <w:szCs w:val="24"/>
        </w:rPr>
        <w:t>МДК.02.01.</w:t>
      </w:r>
      <w:r w:rsidR="00601E21" w:rsidRPr="00601E21">
        <w:t xml:space="preserve"> 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 xml:space="preserve">Техническая </w:t>
      </w:r>
      <w:r w:rsidR="00D266A4" w:rsidRPr="00601E21">
        <w:rPr>
          <w:rFonts w:ascii="Times New Roman" w:eastAsia="Times New Roman" w:hAnsi="Times New Roman"/>
          <w:sz w:val="24"/>
          <w:szCs w:val="24"/>
        </w:rPr>
        <w:t>эксплуатация,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 xml:space="preserve">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 (нарядом)</w:t>
      </w:r>
    </w:p>
    <w:p w:rsidR="00EE7859" w:rsidRPr="006517C4" w:rsidRDefault="00AE00BC" w:rsidP="00601E21">
      <w:pPr>
        <w:pStyle w:val="ab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i/>
          <w:sz w:val="20"/>
          <w:szCs w:val="24"/>
        </w:rPr>
      </w:pPr>
      <w:r w:rsidRPr="006517C4">
        <w:rPr>
          <w:rFonts w:ascii="Times New Roman" w:eastAsia="Times New Roman" w:hAnsi="Times New Roman"/>
          <w:sz w:val="24"/>
          <w:szCs w:val="24"/>
        </w:rPr>
        <w:t>МДК.02.02.</w:t>
      </w:r>
      <w:r w:rsidR="00601E21" w:rsidRPr="00601E21">
        <w:t xml:space="preserve"> </w:t>
      </w:r>
      <w:r w:rsidR="00601E21" w:rsidRPr="00601E21">
        <w:rPr>
          <w:rFonts w:ascii="Times New Roman" w:eastAsia="Times New Roman" w:hAnsi="Times New Roman"/>
          <w:sz w:val="24"/>
          <w:szCs w:val="24"/>
        </w:rPr>
        <w:t>Техническое обслуживание, ремонт и монтаж домовых слаботочных систем зданий и сооружений</w:t>
      </w: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before="56" w:after="0" w:line="240" w:lineRule="auto"/>
        <w:ind w:left="533" w:hanging="4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Трудоемкость и сроки проведения практики</w:t>
      </w:r>
    </w:p>
    <w:p w:rsidR="00EE7859" w:rsidRDefault="00517220">
      <w:pPr>
        <w:widowControl w:val="0"/>
        <w:tabs>
          <w:tab w:val="left" w:pos="3131"/>
          <w:tab w:val="left" w:pos="4496"/>
          <w:tab w:val="left" w:pos="4949"/>
          <w:tab w:val="left" w:pos="6198"/>
        </w:tabs>
        <w:spacing w:before="115" w:after="0" w:line="240" w:lineRule="auto"/>
        <w:ind w:left="112" w:right="116"/>
      </w:pPr>
      <w:r>
        <w:rPr>
          <w:rFonts w:ascii="Times New Roman" w:eastAsia="Times New Roman" w:hAnsi="Times New Roman"/>
          <w:sz w:val="24"/>
          <w:szCs w:val="24"/>
        </w:rPr>
        <w:t xml:space="preserve">Трудоемкость </w:t>
      </w:r>
      <w:r w:rsidR="00D266A4" w:rsidRPr="00D266A4">
        <w:rPr>
          <w:rFonts w:ascii="Times New Roman" w:eastAsia="Times New Roman" w:hAnsi="Times New Roman"/>
          <w:sz w:val="24"/>
          <w:szCs w:val="24"/>
        </w:rPr>
        <w:t>производственной практики в рамках</w:t>
      </w:r>
      <w:r w:rsidRPr="00D266A4">
        <w:rPr>
          <w:rFonts w:ascii="Times New Roman" w:eastAsia="Times New Roman" w:hAnsi="Times New Roman"/>
          <w:sz w:val="24"/>
          <w:szCs w:val="24"/>
        </w:rPr>
        <w:t xml:space="preserve"> освоения профессионального модуля</w:t>
      </w:r>
      <w:r w:rsidR="00AE00BC" w:rsidRPr="00D266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01E21" w:rsidRPr="00D266A4">
        <w:rPr>
          <w:rFonts w:ascii="Times New Roman" w:eastAsia="Times New Roman" w:hAnsi="Times New Roman"/>
          <w:bCs/>
          <w:sz w:val="24"/>
          <w:szCs w:val="24"/>
        </w:rPr>
        <w:t>ПМ.02 «Поддержание рабочего состояния</w:t>
      </w:r>
      <w:r w:rsidR="00601E21" w:rsidRPr="00601E21">
        <w:rPr>
          <w:rFonts w:ascii="Times New Roman" w:eastAsia="Times New Roman" w:hAnsi="Times New Roman"/>
          <w:bCs/>
          <w:sz w:val="24"/>
          <w:szCs w:val="24"/>
        </w:rPr>
        <w:t xml:space="preserve"> силовых и слаботочных систем зданий и сооружений, освещения и осветительных сетей объектов жилищно-коммунального хозяйства»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составляет </w:t>
      </w:r>
      <w:r w:rsidR="006517C4">
        <w:rPr>
          <w:rFonts w:ascii="Times New Roman" w:eastAsia="Times New Roman" w:hAnsi="Times New Roman"/>
          <w:sz w:val="24"/>
          <w:szCs w:val="24"/>
        </w:rPr>
        <w:t xml:space="preserve">252 </w:t>
      </w:r>
      <w:r>
        <w:rPr>
          <w:rFonts w:ascii="Times New Roman" w:eastAsia="Times New Roman" w:hAnsi="Times New Roman"/>
          <w:sz w:val="24"/>
          <w:szCs w:val="24"/>
        </w:rPr>
        <w:t>час.  (</w:t>
      </w:r>
      <w:r w:rsidR="006517C4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недел</w:t>
      </w:r>
      <w:r w:rsidR="006517C4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 xml:space="preserve">) в соответствии с учебным планом АОП по профессии 08.01.26 «Мастер по ремонту и обслуживанию инженерных систем жилищно-коммунального </w:t>
      </w:r>
      <w:r w:rsidR="00D266A4">
        <w:rPr>
          <w:rFonts w:ascii="Times New Roman" w:eastAsia="Times New Roman" w:hAnsi="Times New Roman"/>
          <w:sz w:val="24"/>
          <w:szCs w:val="24"/>
        </w:rPr>
        <w:t>хозяйства» и графиком учебного процесса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601E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Практика проводится концентрированно на 3 курсе, в </w:t>
      </w:r>
      <w:r w:rsidR="006517C4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семестре.</w:t>
      </w:r>
    </w:p>
    <w:p w:rsidR="00EE7859" w:rsidRDefault="00517220">
      <w:pPr>
        <w:widowControl w:val="0"/>
        <w:numPr>
          <w:ilvl w:val="1"/>
          <w:numId w:val="4"/>
        </w:numPr>
        <w:tabs>
          <w:tab w:val="left" w:pos="534"/>
        </w:tabs>
        <w:spacing w:before="167" w:after="0" w:line="240" w:lineRule="auto"/>
        <w:ind w:left="533" w:hanging="421"/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Место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прохождения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практики</w:t>
      </w:r>
    </w:p>
    <w:p w:rsidR="00EE7859" w:rsidRDefault="00517220">
      <w:pPr>
        <w:widowControl w:val="0"/>
        <w:spacing w:before="1"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Производственная практика проводится на предприятиях жилищно-коммунального хозяйства, обеспечивающих эксплуатацию и ремонт оборудования. Материально-техническая база предприятий должна обеспечивать условия для проведения видов работ производственной практики, предусмотренных в программах профессиональных модулей, соответствующих основным видам деятельности. </w:t>
      </w:r>
    </w:p>
    <w:p w:rsidR="00EE7859" w:rsidRDefault="00517220">
      <w:pPr>
        <w:widowControl w:val="0"/>
        <w:spacing w:before="1" w:after="0" w:line="240" w:lineRule="auto"/>
        <w:ind w:left="112" w:right="11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266A4" w:rsidRDefault="00D266A4" w:rsidP="00B01A1F">
      <w:pPr>
        <w:widowControl w:val="0"/>
        <w:tabs>
          <w:tab w:val="left" w:pos="2571"/>
        </w:tabs>
        <w:spacing w:after="0" w:line="240" w:lineRule="auto"/>
        <w:ind w:left="1613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E7859" w:rsidRPr="00B01A1F" w:rsidRDefault="00D266A4" w:rsidP="00B01A1F">
      <w:pPr>
        <w:widowControl w:val="0"/>
        <w:tabs>
          <w:tab w:val="left" w:pos="2571"/>
        </w:tabs>
        <w:spacing w:after="0" w:line="240" w:lineRule="auto"/>
        <w:ind w:left="1613"/>
      </w:pP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517220" w:rsidRPr="00445008">
        <w:rPr>
          <w:rFonts w:ascii="Times New Roman" w:eastAsia="Times New Roman" w:hAnsi="Times New Roman"/>
          <w:b/>
          <w:bCs/>
          <w:sz w:val="28"/>
          <w:szCs w:val="28"/>
        </w:rPr>
        <w:t>Результаты</w:t>
      </w:r>
      <w:r w:rsidR="00517220"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45008">
        <w:rPr>
          <w:rFonts w:ascii="Times New Roman" w:eastAsia="Times New Roman" w:hAnsi="Times New Roman"/>
          <w:b/>
          <w:bCs/>
          <w:sz w:val="28"/>
          <w:szCs w:val="28"/>
        </w:rPr>
        <w:t>освоения</w:t>
      </w:r>
      <w:r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</w:t>
      </w:r>
      <w:r w:rsidR="00517220" w:rsidRPr="00B01A1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17220" w:rsidRPr="00445008">
        <w:rPr>
          <w:rFonts w:ascii="Times New Roman" w:eastAsia="Times New Roman" w:hAnsi="Times New Roman"/>
          <w:b/>
          <w:bCs/>
          <w:sz w:val="28"/>
          <w:szCs w:val="28"/>
        </w:rPr>
        <w:t>практики</w:t>
      </w:r>
    </w:p>
    <w:p w:rsidR="00B01A1F" w:rsidRDefault="00B01A1F" w:rsidP="00B01A1F">
      <w:pPr>
        <w:widowControl w:val="0"/>
        <w:tabs>
          <w:tab w:val="left" w:pos="2571"/>
        </w:tabs>
        <w:spacing w:after="0" w:line="240" w:lineRule="auto"/>
        <w:ind w:left="2570"/>
      </w:pPr>
    </w:p>
    <w:p w:rsidR="00EE7859" w:rsidRDefault="00517220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Результатом прохождения производственной практики  в  рамках освоения профессионального модуля «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ПМ.02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Поддержание рабочего состояния оборудования систем водоснабжения, водоотведения, отопления объектов жилищно-коммунального хозяйства</w:t>
      </w:r>
      <w:r>
        <w:rPr>
          <w:rFonts w:ascii="Times New Roman" w:eastAsia="Times New Roman" w:hAnsi="Times New Roman"/>
          <w:sz w:val="24"/>
          <w:szCs w:val="24"/>
        </w:rPr>
        <w:t>»   является   овладение обучающимися  вид</w:t>
      </w:r>
      <w:r w:rsidR="00D266A4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профессиональной деятельности </w:t>
      </w:r>
      <w:r>
        <w:rPr>
          <w:rFonts w:ascii="Times New Roman" w:eastAsia="Times New Roman" w:hAnsi="Times New Roman"/>
          <w:spacing w:val="-8"/>
          <w:sz w:val="24"/>
          <w:szCs w:val="24"/>
        </w:rPr>
        <w:t>«</w:t>
      </w:r>
      <w:r w:rsidR="00601E21" w:rsidRPr="00601E21">
        <w:rPr>
          <w:rFonts w:ascii="Times New Roman" w:eastAsia="Times New Roman" w:hAnsi="Times New Roman"/>
          <w:b/>
          <w:i/>
          <w:sz w:val="23"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»,  </w:t>
      </w:r>
      <w:r>
        <w:rPr>
          <w:rFonts w:ascii="Times New Roman" w:eastAsia="Times New Roman" w:hAnsi="Times New Roman"/>
          <w:sz w:val="24"/>
          <w:szCs w:val="24"/>
        </w:rPr>
        <w:t>в  том числе профессиональными (ПК) и общими (ОК) компетенциями:</w:t>
      </w:r>
    </w:p>
    <w:p w:rsidR="00D266A4" w:rsidRDefault="00D266A4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</w:p>
    <w:p w:rsidR="00D266A4" w:rsidRDefault="00D266A4" w:rsidP="00B01A1F">
      <w:pPr>
        <w:spacing w:after="0" w:line="240" w:lineRule="auto"/>
        <w:ind w:left="120" w:right="240"/>
        <w:rPr>
          <w:rFonts w:ascii="Times New Roman" w:eastAsia="Times New Roman" w:hAnsi="Times New Roman"/>
          <w:sz w:val="24"/>
          <w:szCs w:val="24"/>
        </w:rPr>
      </w:pPr>
    </w:p>
    <w:p w:rsidR="00D266A4" w:rsidRDefault="00D266A4" w:rsidP="00B01A1F">
      <w:pPr>
        <w:spacing w:after="0" w:line="240" w:lineRule="auto"/>
        <w:ind w:left="120" w:right="240"/>
      </w:pPr>
    </w:p>
    <w:p w:rsidR="00EE7859" w:rsidRDefault="00EE7859">
      <w:pPr>
        <w:widowControl w:val="0"/>
        <w:spacing w:before="8" w:after="1" w:line="240" w:lineRule="auto"/>
        <w:rPr>
          <w:rFonts w:ascii="Times New Roman" w:eastAsia="Times New Roman" w:hAnsi="Times New Roman"/>
          <w:sz w:val="16"/>
          <w:szCs w:val="24"/>
        </w:rPr>
      </w:pPr>
    </w:p>
    <w:tbl>
      <w:tblPr>
        <w:tblW w:w="8623" w:type="dxa"/>
        <w:tblInd w:w="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7377"/>
      </w:tblGrid>
      <w:tr w:rsidR="00EE7859">
        <w:trPr>
          <w:trHeight w:hRule="exact" w:val="35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3" w:after="0" w:line="240" w:lineRule="auto"/>
              <w:ind w:left="425" w:right="423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lastRenderedPageBreak/>
              <w:t>Код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3" w:after="0" w:line="240" w:lineRule="auto"/>
              <w:ind w:left="806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Наименование результата освоения программы (компетенции)</w:t>
            </w:r>
          </w:p>
        </w:tc>
      </w:tr>
      <w:tr w:rsidR="00EE7859" w:rsidTr="00601E21">
        <w:trPr>
          <w:trHeight w:hRule="exact" w:val="117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7B0ED6">
            <w:pPr>
              <w:widowControl w:val="0"/>
              <w:spacing w:before="52" w:after="0" w:line="240" w:lineRule="auto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7B0ED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</w:pPr>
            <w:r w:rsidRPr="00601E21">
              <w:rPr>
                <w:rFonts w:ascii="Times New Roman" w:eastAsia="Times New Roman" w:hAnsi="Times New Roman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E7859" w:rsidTr="00601E21">
        <w:trPr>
          <w:trHeight w:hRule="exact" w:val="8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7B0ED6">
            <w:pPr>
              <w:widowControl w:val="0"/>
              <w:spacing w:before="54" w:after="0" w:line="240" w:lineRule="auto"/>
              <w:ind w:left="103"/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ПК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B0ED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</w:pPr>
            <w:r w:rsidRPr="00601E21">
              <w:rPr>
                <w:rFonts w:ascii="Times New Roman" w:eastAsia="Times New Roman" w:hAnsi="Times New Roman"/>
              </w:rPr>
              <w:t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E7859" w:rsidTr="00601E21">
        <w:trPr>
          <w:trHeight w:hRule="exact" w:val="82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 w:rsidP="007B0ED6">
            <w:pPr>
              <w:widowControl w:val="0"/>
              <w:spacing w:before="54" w:after="0" w:line="240" w:lineRule="auto"/>
              <w:ind w:left="10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7B0ED6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01E21">
              <w:rPr>
                <w:rFonts w:ascii="Times New Roman" w:eastAsia="Times New Roman" w:hAnsi="Times New Roman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EE7859">
        <w:trPr>
          <w:trHeight w:hRule="exact" w:val="563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2" w:after="100" w:line="240" w:lineRule="auto"/>
              <w:ind w:left="103"/>
            </w:pPr>
            <w:r>
              <w:rPr>
                <w:rFonts w:ascii="Times New Roman" w:eastAsia="Times New Roman" w:hAnsi="Times New Roman"/>
                <w:lang w:val="en-US"/>
              </w:rPr>
              <w:t xml:space="preserve">ОК </w:t>
            </w:r>
            <w:r>
              <w:rPr>
                <w:rFonts w:ascii="Times New Roman" w:eastAsia="Times New Roman" w:hAnsi="Times New Roman"/>
              </w:rPr>
              <w:t>01.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8" w:anchor="ixzz4uLmxIrbP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http://www.garant.ru/products/ipo/prime/doc/71476294/#ixzz4uLmxIrbP</w:t>
              </w:r>
            </w:hyperlink>
          </w:p>
        </w:tc>
      </w:tr>
      <w:tr w:rsidR="00EE7859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</w:pPr>
            <w:r>
              <w:rPr>
                <w:rFonts w:ascii="Times New Roman" w:eastAsia="Times New Roman" w:hAnsi="Times New Roman"/>
                <w:lang w:val="en-US"/>
              </w:rPr>
              <w:t xml:space="preserve">ОК </w:t>
            </w:r>
            <w:r>
              <w:rPr>
                <w:rFonts w:ascii="Times New Roman" w:eastAsia="Times New Roman" w:hAnsi="Times New Roman"/>
              </w:rPr>
              <w:t>02.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E7859" w:rsidRDefault="00EE7859">
            <w:pPr>
              <w:widowControl w:val="0"/>
              <w:spacing w:after="10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9" w:anchor="ixzz4uLn468mS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http://www.garant.ru/products/ipo/prime/doc/71476294/#ixzz4uLn468mS</w:t>
              </w:r>
            </w:hyperlink>
          </w:p>
        </w:tc>
      </w:tr>
      <w:tr w:rsidR="00EE7859">
        <w:trPr>
          <w:trHeight w:hRule="exact" w:val="57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03.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10" w:anchor="ixzz4uLnDIQyO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http://www.garant.ru/products/ipo/prime/doc/71476294/#ixzz4uLnDIQyO</w:t>
              </w:r>
            </w:hyperlink>
          </w:p>
        </w:tc>
      </w:tr>
      <w:tr w:rsidR="00EE7859">
        <w:trPr>
          <w:trHeight w:hRule="exact" w:val="56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04.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11" w:anchor="ixzz4uLnFgHEk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http://www.garant.ru/products/ipo/prime/doc/71476294/#ixzz4uLnFgHEk</w:t>
              </w:r>
            </w:hyperlink>
          </w:p>
        </w:tc>
      </w:tr>
      <w:tr w:rsidR="00EE7859">
        <w:trPr>
          <w:trHeight w:hRule="exact" w:val="562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05.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12" w:anchor="ixzz4uLnJS52q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http://www.garant.ru/products/ipo/prime/doc/71476294/#ixzz4uLnJS52q</w:t>
              </w:r>
            </w:hyperlink>
          </w:p>
        </w:tc>
      </w:tr>
      <w:tr w:rsidR="00EE7859">
        <w:trPr>
          <w:trHeight w:hRule="exact" w:val="57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06.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13" w:anchor="ixzz4uLnMuPz3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http://www.garant.ru/products/ipo/prime/doc/71476294/#ixzz4uLnMuPz3</w:t>
              </w:r>
            </w:hyperlink>
          </w:p>
        </w:tc>
      </w:tr>
      <w:tr w:rsidR="00EE7859">
        <w:trPr>
          <w:trHeight w:hRule="exact" w:val="57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07.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14" w:anchor="ixzz4uLnSkC3d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http://www.garant.ru/products/ipo/prime/doc/71476294/#ixzz4uLnSkC3d</w:t>
              </w:r>
            </w:hyperlink>
          </w:p>
        </w:tc>
      </w:tr>
      <w:tr w:rsidR="00EE7859" w:rsidTr="00601E21">
        <w:trPr>
          <w:trHeight w:hRule="exact" w:val="837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10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ГАРАНТ.РУ: </w:t>
            </w:r>
            <w:hyperlink r:id="rId15" w:anchor="ixzz4uLnUsIhV" w:history="1">
              <w:r>
                <w:rPr>
                  <w:rFonts w:ascii="Times New Roman" w:hAnsi="Times New Roman"/>
                  <w:color w:val="003399"/>
                  <w:u w:val="single"/>
                </w:rPr>
                <w:t>http://www.garant.ru/products/ipo/prime/doc/71476294/#ixzz4uLnUsIhV</w:t>
              </w:r>
            </w:hyperlink>
          </w:p>
        </w:tc>
      </w:tr>
      <w:tr w:rsidR="00EE7859">
        <w:trPr>
          <w:trHeight w:hRule="exact" w:val="56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09.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Использовать информационные технологии в профессиональной деятельности.</w:t>
            </w:r>
          </w:p>
        </w:tc>
      </w:tr>
      <w:tr w:rsidR="00EE7859">
        <w:trPr>
          <w:trHeight w:hRule="exact" w:val="560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10.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  <w:r w:rsidRPr="00D266A4">
              <w:rPr>
                <w:rFonts w:ascii="Times New Roman" w:hAnsi="Times New Roman"/>
              </w:rPr>
              <w:br/>
            </w:r>
            <w:r w:rsidRPr="00D266A4">
              <w:rPr>
                <w:rFonts w:ascii="Times New Roman" w:hAnsi="Times New Roman"/>
              </w:rPr>
              <w:br/>
              <w:t>ГАРАНТ.РУ: </w:t>
            </w:r>
            <w:hyperlink r:id="rId16" w:anchor="ixzz4uLnb5SnD" w:history="1">
              <w:r w:rsidRPr="00D266A4">
                <w:rPr>
                  <w:rFonts w:ascii="Times New Roman" w:hAnsi="Times New Roman"/>
                  <w:u w:val="single"/>
                </w:rPr>
                <w:t>http://www.garant.ru/products/ipo/prime/doc/71476294/#ixzz4uLnb5SnD</w:t>
              </w:r>
            </w:hyperlink>
          </w:p>
        </w:tc>
      </w:tr>
      <w:tr w:rsidR="00EE7859">
        <w:trPr>
          <w:trHeight w:hRule="exact" w:val="408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54" w:after="100" w:line="240" w:lineRule="auto"/>
              <w:ind w:left="10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11.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Pr="00D266A4" w:rsidRDefault="00517220">
            <w:pPr>
              <w:widowControl w:val="0"/>
              <w:spacing w:after="100" w:line="240" w:lineRule="auto"/>
            </w:pPr>
            <w:r w:rsidRPr="00D266A4">
              <w:rPr>
                <w:rFonts w:ascii="Times New Roman" w:hAnsi="Times New Roman"/>
                <w:shd w:val="clear" w:color="auto" w:fill="FFFFFF"/>
              </w:rPr>
              <w:t> Планировать предпринимательскую деятельность в профессиональной сфере</w:t>
            </w:r>
          </w:p>
        </w:tc>
      </w:tr>
    </w:tbl>
    <w:p w:rsidR="00EE7859" w:rsidRDefault="00517220" w:rsidP="00B01A1F">
      <w:pPr>
        <w:widowControl w:val="0"/>
        <w:numPr>
          <w:ilvl w:val="0"/>
          <w:numId w:val="3"/>
        </w:numPr>
        <w:tabs>
          <w:tab w:val="left" w:pos="2845"/>
        </w:tabs>
        <w:spacing w:before="165" w:after="0" w:line="240" w:lineRule="auto"/>
        <w:ind w:left="2844"/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Структура и содержание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EE7859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14"/>
          <w:szCs w:val="24"/>
          <w:lang w:val="en-US"/>
        </w:rPr>
      </w:pPr>
    </w:p>
    <w:tbl>
      <w:tblPr>
        <w:tblW w:w="9465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1560"/>
        <w:gridCol w:w="2551"/>
        <w:gridCol w:w="1576"/>
      </w:tblGrid>
      <w:tr w:rsidR="00EE7859">
        <w:trPr>
          <w:trHeight w:hRule="exact" w:val="98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before="115" w:after="0" w:line="240" w:lineRule="auto"/>
              <w:ind w:left="118" w:right="99" w:firstLine="43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Виды работ, обеспечивающих формирование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before="10" w:after="0" w:line="240" w:lineRule="auto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EE7859" w:rsidRDefault="00517220">
            <w:pPr>
              <w:widowControl w:val="0"/>
              <w:spacing w:after="0" w:line="240" w:lineRule="auto"/>
              <w:ind w:left="407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ind w:left="184" w:right="174" w:hanging="12"/>
              <w:jc w:val="both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Базы практики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before="3" w:after="0" w:line="240" w:lineRule="auto"/>
              <w:rPr>
                <w:rFonts w:ascii="Times New Roman" w:eastAsia="Times New Roman" w:hAnsi="Times New Roman"/>
                <w:b/>
                <w:sz w:val="17"/>
                <w:lang w:val="en-US"/>
              </w:rPr>
            </w:pPr>
          </w:p>
          <w:p w:rsidR="00EE7859" w:rsidRDefault="00517220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lang w:val="en-US"/>
              </w:rPr>
              <w:t>Уровень освоения</w:t>
            </w:r>
          </w:p>
        </w:tc>
      </w:tr>
      <w:tr w:rsidR="00EE7859">
        <w:trPr>
          <w:trHeight w:hRule="exact" w:val="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EE7859">
        <w:trPr>
          <w:trHeight w:hRule="exact" w:val="711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601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517220">
              <w:rPr>
                <w:rFonts w:ascii="Times New Roman" w:eastAsia="Times New Roman" w:hAnsi="Times New Roman"/>
              </w:rPr>
              <w:t xml:space="preserve"> курс </w:t>
            </w:r>
            <w:r>
              <w:rPr>
                <w:rFonts w:ascii="Times New Roman" w:eastAsia="Times New Roman" w:hAnsi="Times New Roman"/>
              </w:rPr>
              <w:t>6 и</w:t>
            </w:r>
            <w:r w:rsidR="00517220">
              <w:rPr>
                <w:rFonts w:ascii="Times New Roman" w:eastAsia="Times New Roman" w:hAnsi="Times New Roman"/>
              </w:rPr>
              <w:t>семестр</w:t>
            </w:r>
          </w:p>
          <w:p w:rsidR="00EE7859" w:rsidRDefault="00601E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252 </w:t>
            </w:r>
            <w:r w:rsidR="00517220">
              <w:rPr>
                <w:rFonts w:ascii="Times New Roman" w:eastAsia="Times New Roman" w:hAnsi="Times New Roman"/>
              </w:rPr>
              <w:t>часа</w:t>
            </w:r>
          </w:p>
        </w:tc>
      </w:tr>
      <w:tr w:rsidR="00EE7859">
        <w:trPr>
          <w:trHeight w:hRule="exact" w:val="1262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t>Планирование обхода и осмотра на основании полученного сменного задания на основе должностной инструкции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AE00BC">
        <w:trPr>
          <w:trHeight w:hRule="exact" w:val="122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0BC" w:rsidRPr="00AE00BC" w:rsidRDefault="00AE00BC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lastRenderedPageBreak/>
              <w:t>Выбор и проверка средств индивидуальной защиты в соответствии с требованиями охраны труда</w:t>
            </w:r>
          </w:p>
          <w:p w:rsidR="00AE00BC" w:rsidRPr="00AE00BC" w:rsidRDefault="00AE00BC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E7859" w:rsidRDefault="00AE00BC" w:rsidP="00AE00B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00BC">
              <w:rPr>
                <w:rFonts w:ascii="Times New Roman" w:eastAsia="Times New Roman" w:hAnsi="Times New Roman"/>
              </w:rPr>
              <w:t>Выбор и проверка измерительных приборов и электромонтажных инструментов в соответствии с полученным заданием  и инструктажем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C6526">
        <w:trPr>
          <w:trHeight w:hRule="exact" w:val="133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Выявление в ходе осмотра кабелей открытой проводки в жилых помещениях наличия обрыва, провисания, следов оплавления</w:t>
            </w:r>
            <w:r w:rsidR="00DC6526">
              <w:rPr>
                <w:rFonts w:ascii="Times New Roman" w:eastAsia="Times New Roman" w:hAnsi="Times New Roman"/>
              </w:rPr>
              <w:t xml:space="preserve"> и устранение неисправности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D2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2515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85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Выбор материала и электромонтажных инструментов в соответствии с полученным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15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Промывка и протирка световых домовых знаков и уличных указателей Контроль напряжения при помощи мультиметра в вводном домовом электрощите на вводных и выводных клеммах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 w:rsidP="00D2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2515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69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Замена перегоревших ламп, стартеров в технических помещениях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72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Удаление влаги из распаечных и монтажных коробок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032B96">
        <w:trPr>
          <w:trHeight w:hRule="exact" w:val="128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032B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B96">
              <w:rPr>
                <w:rFonts w:ascii="Times New Roman" w:eastAsia="Times New Roman" w:hAnsi="Times New Roman"/>
              </w:rPr>
              <w:t>Устранение выявленных неисправностей, не требующих обесточивания групп электропотребителей , в пределах своей квалификации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69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радиоволновых извещателей.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70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типовых вариантов защиты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5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Проведение пуско-наладочных работ по защите территории.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A67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670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991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пожарного дымового линейного извещателя ИПДЛ-Д-II/4р.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84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оповещателя пожарного светового КОП-25.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6D6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D690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158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при монтаже прибора приемно-контрольного для управления автоматическими средствами пожаротушения и оповещателями С2000-АСПТ.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 w:rsidP="00D2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2515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84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резервного источника питания аппаратуры ОПС «РИП-12».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>
        <w:trPr>
          <w:trHeight w:hRule="exact" w:val="708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lastRenderedPageBreak/>
              <w:t>Пуско-наладочные работы кнопки накладной КН-04, КН-05.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3B1894">
        <w:trPr>
          <w:trHeight w:hRule="exact" w:val="2146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894" w:rsidRPr="003B1894" w:rsidRDefault="003B1894" w:rsidP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считывателей бесконтактных «Proxy-3A». Пуско-наладочные работы камер видеонаблюдения RVi-19Lg, RVi-199.</w:t>
            </w:r>
          </w:p>
          <w:p w:rsidR="00EE7859" w:rsidRDefault="003B1894" w:rsidP="003B18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1894">
              <w:rPr>
                <w:rFonts w:ascii="Times New Roman" w:eastAsia="Times New Roman" w:hAnsi="Times New Roman"/>
              </w:rPr>
              <w:t>Пуско-наладочные работы пульта контроля и управления охранно-пожарным «С2000» Считыватели-2 АЦДР.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A670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670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43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Монтаж </w:t>
            </w:r>
            <w:r w:rsidR="003B1894" w:rsidRPr="003B1894">
              <w:rPr>
                <w:rFonts w:ascii="Times New Roman" w:eastAsia="Times New Roman" w:hAnsi="Times New Roman"/>
              </w:rPr>
              <w:t>Блок</w:t>
            </w:r>
            <w:r>
              <w:rPr>
                <w:rFonts w:ascii="Times New Roman" w:eastAsia="Times New Roman" w:hAnsi="Times New Roman"/>
              </w:rPr>
              <w:t>а</w:t>
            </w:r>
            <w:r w:rsidR="003B1894" w:rsidRPr="003B1894">
              <w:rPr>
                <w:rFonts w:ascii="Times New Roman" w:eastAsia="Times New Roman" w:hAnsi="Times New Roman"/>
              </w:rPr>
              <w:t xml:space="preserve"> бесперебойного питания ББП-30 БК, ББП-30 (исп.1), ББП-30 (исп. 2).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54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Установка </w:t>
            </w:r>
            <w:r w:rsidR="003B1894" w:rsidRPr="003B1894">
              <w:rPr>
                <w:rFonts w:ascii="Times New Roman" w:eastAsia="Times New Roman" w:hAnsi="Times New Roman"/>
              </w:rPr>
              <w:t>Прибор</w:t>
            </w:r>
            <w:r>
              <w:rPr>
                <w:rFonts w:ascii="Times New Roman" w:eastAsia="Times New Roman" w:hAnsi="Times New Roman"/>
              </w:rPr>
              <w:t>а</w:t>
            </w:r>
            <w:r w:rsidR="003B1894" w:rsidRPr="003B1894">
              <w:rPr>
                <w:rFonts w:ascii="Times New Roman" w:eastAsia="Times New Roman" w:hAnsi="Times New Roman"/>
              </w:rPr>
              <w:t xml:space="preserve"> приемно-контрольный охранно-пожарный «Сигнал-20М».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3B1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EE7859" w:rsidTr="00D25159">
        <w:trPr>
          <w:trHeight w:hRule="exact" w:val="839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 w:rsidP="00DC65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Установка </w:t>
            </w:r>
            <w:r w:rsidR="003B1894" w:rsidRPr="003B1894">
              <w:rPr>
                <w:rFonts w:ascii="Times New Roman" w:eastAsia="Times New Roman" w:hAnsi="Times New Roman"/>
              </w:rPr>
              <w:t>Преобразовател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r w:rsidR="003B1894" w:rsidRPr="003B1894">
              <w:rPr>
                <w:rFonts w:ascii="Times New Roman" w:eastAsia="Times New Roman" w:hAnsi="Times New Roman"/>
              </w:rPr>
              <w:t>интерфейсовUSB/RS-485 «С2000-USB».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DC6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859" w:rsidRDefault="00EE78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859" w:rsidRDefault="0051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</w:tbl>
    <w:p w:rsidR="00DC6526" w:rsidRDefault="00DC6526" w:rsidP="00DC6526">
      <w:pPr>
        <w:widowControl w:val="0"/>
        <w:tabs>
          <w:tab w:val="left" w:pos="1443"/>
        </w:tabs>
        <w:spacing w:before="65" w:after="0" w:line="240" w:lineRule="auto"/>
        <w:ind w:left="1442"/>
        <w:rPr>
          <w:rFonts w:ascii="Times New Roman" w:eastAsia="Times New Roman" w:hAnsi="Times New Roman"/>
          <w:b/>
          <w:sz w:val="28"/>
        </w:rPr>
      </w:pPr>
    </w:p>
    <w:p w:rsidR="00EE7859" w:rsidRDefault="00517220" w:rsidP="00B01A1F">
      <w:pPr>
        <w:widowControl w:val="0"/>
        <w:numPr>
          <w:ilvl w:val="0"/>
          <w:numId w:val="3"/>
        </w:numPr>
        <w:tabs>
          <w:tab w:val="left" w:pos="1443"/>
        </w:tabs>
        <w:spacing w:before="65" w:after="0" w:line="240" w:lineRule="auto"/>
        <w:ind w:left="1442" w:hanging="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Специальные условия реализации программы практики</w:t>
      </w:r>
    </w:p>
    <w:p w:rsidR="005E1063" w:rsidRDefault="005E1063" w:rsidP="005E1063">
      <w:pPr>
        <w:widowControl w:val="0"/>
        <w:tabs>
          <w:tab w:val="left" w:pos="1443"/>
        </w:tabs>
        <w:spacing w:before="65" w:after="0" w:line="240" w:lineRule="auto"/>
        <w:ind w:left="1442"/>
        <w:rPr>
          <w:rFonts w:ascii="Times New Roman" w:eastAsia="Times New Roman" w:hAnsi="Times New Roman"/>
          <w:b/>
          <w:sz w:val="28"/>
        </w:rPr>
      </w:pPr>
    </w:p>
    <w:p w:rsidR="00EE7859" w:rsidRPr="00F54C63" w:rsidRDefault="005E1063" w:rsidP="005E1063">
      <w:pPr>
        <w:pStyle w:val="ab"/>
        <w:widowControl w:val="0"/>
        <w:numPr>
          <w:ilvl w:val="1"/>
          <w:numId w:val="13"/>
        </w:numPr>
        <w:tabs>
          <w:tab w:val="left" w:pos="1"/>
          <w:tab w:val="left" w:pos="4903"/>
        </w:tabs>
        <w:spacing w:before="161"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Требования к проведению производственной</w:t>
      </w:r>
      <w:r w:rsidR="00517220" w:rsidRPr="005E10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:rsidR="007B0ED6" w:rsidRPr="007B0ED6" w:rsidRDefault="007B0ED6" w:rsidP="007B0ED6">
      <w:pPr>
        <w:widowControl w:val="0"/>
        <w:tabs>
          <w:tab w:val="left" w:pos="1"/>
          <w:tab w:val="left" w:pos="4903"/>
        </w:tabs>
        <w:spacing w:before="161"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7B0ED6">
        <w:rPr>
          <w:rFonts w:ascii="Times New Roman" w:hAnsi="Times New Roman"/>
          <w:sz w:val="24"/>
          <w:szCs w:val="24"/>
        </w:rPr>
        <w:t>Производственная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F54C63" w:rsidRPr="00FE78EE" w:rsidRDefault="007B0ED6" w:rsidP="007B0ED6">
      <w:pPr>
        <w:widowControl w:val="0"/>
        <w:tabs>
          <w:tab w:val="left" w:pos="1"/>
          <w:tab w:val="left" w:pos="4903"/>
        </w:tabs>
        <w:spacing w:before="161" w:after="0" w:line="240" w:lineRule="auto"/>
        <w:ind w:left="532"/>
        <w:jc w:val="both"/>
        <w:rPr>
          <w:rFonts w:ascii="Times New Roman" w:hAnsi="Times New Roman"/>
          <w:sz w:val="24"/>
          <w:szCs w:val="24"/>
        </w:rPr>
      </w:pPr>
      <w:r w:rsidRPr="007B0ED6">
        <w:rPr>
          <w:rFonts w:ascii="Times New Roman" w:hAnsi="Times New Roman"/>
          <w:sz w:val="24"/>
          <w:szCs w:val="24"/>
        </w:rPr>
        <w:t>От учебной организации назначается куратор производственной практики. Производственная практика реализовывается концентрировано по завершении изучения профессионального модуля: теоретической части модуля и прохождения учебной практики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C63" w:rsidRPr="00FE78EE">
        <w:rPr>
          <w:rFonts w:ascii="Times New Roman" w:hAnsi="Times New Roman"/>
          <w:sz w:val="24"/>
          <w:szCs w:val="24"/>
        </w:rPr>
        <w:t xml:space="preserve">От учебной организации назначается куратор производственной практики. </w:t>
      </w:r>
    </w:p>
    <w:p w:rsidR="00EE7859" w:rsidRDefault="00EE7859" w:rsidP="002A36F0">
      <w:pPr>
        <w:widowControl w:val="0"/>
        <w:spacing w:before="5" w:after="0" w:line="24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EE7859" w:rsidRPr="005E1063" w:rsidRDefault="005E1063" w:rsidP="002A36F0">
      <w:pPr>
        <w:pStyle w:val="ab"/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Требования к минимальному материально-техническому</w:t>
      </w:r>
      <w:r w:rsidR="00614DAC" w:rsidRPr="005E106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 w:rsidRPr="005E1063">
        <w:rPr>
          <w:rFonts w:ascii="Times New Roman" w:eastAsia="Times New Roman" w:hAnsi="Times New Roman"/>
          <w:b/>
          <w:bCs/>
          <w:sz w:val="24"/>
          <w:szCs w:val="24"/>
        </w:rPr>
        <w:t>обеспечению</w:t>
      </w:r>
    </w:p>
    <w:p w:rsidR="00614DAC" w:rsidRPr="00614DAC" w:rsidRDefault="00A00EFF" w:rsidP="002A36F0">
      <w:pPr>
        <w:widowControl w:val="0"/>
        <w:tabs>
          <w:tab w:val="left" w:pos="1"/>
        </w:tabs>
        <w:spacing w:after="0" w:line="240" w:lineRule="auto"/>
        <w:ind w:left="53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   </w:t>
      </w:r>
      <w:r w:rsidR="00DF0612">
        <w:rPr>
          <w:rFonts w:ascii="Times New Roman" w:eastAsia="Times New Roman" w:hAnsi="Times New Roman"/>
          <w:bCs/>
          <w:sz w:val="24"/>
          <w:szCs w:val="24"/>
        </w:rPr>
        <w:t xml:space="preserve">Для проведения производственной практики </w:t>
      </w:r>
      <w:r w:rsidR="003739AA"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AE00BC">
        <w:rPr>
          <w:rFonts w:ascii="Times New Roman" w:eastAsia="Times New Roman" w:hAnsi="Times New Roman"/>
          <w:bCs/>
          <w:sz w:val="24"/>
          <w:szCs w:val="24"/>
        </w:rPr>
        <w:t>о профессиональному модулю ПМ.02</w:t>
      </w:r>
      <w:r w:rsidR="003739A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61" w:rsidRPr="00614D61">
        <w:rPr>
          <w:rFonts w:ascii="Times New Roman" w:eastAsia="Times New Roman" w:hAnsi="Times New Roman"/>
          <w:bCs/>
          <w:sz w:val="24"/>
          <w:szCs w:val="24"/>
        </w:rPr>
        <w:t>в части освоения основного  вида профессиональной дея</w:t>
      </w:r>
      <w:r w:rsidR="002A36F0">
        <w:rPr>
          <w:rFonts w:ascii="Times New Roman" w:eastAsia="Times New Roman" w:hAnsi="Times New Roman"/>
          <w:bCs/>
          <w:sz w:val="24"/>
          <w:szCs w:val="24"/>
        </w:rPr>
        <w:t xml:space="preserve">тельности и профессиональных компетенций  </w:t>
      </w:r>
      <w:r w:rsidR="002A36F0">
        <w:rPr>
          <w:rFonts w:ascii="Times New Roman" w:eastAsia="Times New Roman" w:hAnsi="Times New Roman"/>
          <w:sz w:val="24"/>
        </w:rPr>
        <w:t xml:space="preserve">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>
        <w:rPr>
          <w:rFonts w:ascii="Times New Roman" w:eastAsia="Times New Roman" w:hAnsi="Times New Roman"/>
          <w:sz w:val="24"/>
        </w:rPr>
        <w:t xml:space="preserve">.1, 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>
        <w:rPr>
          <w:rFonts w:ascii="Times New Roman" w:eastAsia="Times New Roman" w:hAnsi="Times New Roman"/>
          <w:sz w:val="24"/>
        </w:rPr>
        <w:t xml:space="preserve">.2, </w:t>
      </w:r>
      <w:r w:rsidR="002A36F0" w:rsidRPr="002A36F0">
        <w:rPr>
          <w:rFonts w:ascii="Times New Roman" w:eastAsia="Times New Roman" w:hAnsi="Times New Roman"/>
          <w:sz w:val="24"/>
        </w:rPr>
        <w:t xml:space="preserve">ПК </w:t>
      </w:r>
      <w:r w:rsidR="007B0ED6">
        <w:rPr>
          <w:rFonts w:ascii="Times New Roman" w:eastAsia="Times New Roman" w:hAnsi="Times New Roman"/>
          <w:sz w:val="24"/>
        </w:rPr>
        <w:t>2</w:t>
      </w:r>
      <w:r w:rsidR="002A36F0" w:rsidRPr="002A36F0">
        <w:rPr>
          <w:rFonts w:ascii="Times New Roman" w:eastAsia="Times New Roman" w:hAnsi="Times New Roman"/>
          <w:sz w:val="24"/>
        </w:rPr>
        <w:t>.</w:t>
      </w:r>
      <w:r w:rsidR="002A36F0">
        <w:rPr>
          <w:rFonts w:ascii="Times New Roman" w:eastAsia="Times New Roman" w:hAnsi="Times New Roman"/>
          <w:sz w:val="24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</w:rPr>
        <w:t>необходим</w:t>
      </w:r>
      <w:r w:rsidR="00221564">
        <w:rPr>
          <w:rFonts w:ascii="Times New Roman" w:eastAsia="Times New Roman" w:hAnsi="Times New Roman"/>
          <w:bCs/>
          <w:sz w:val="24"/>
          <w:szCs w:val="24"/>
        </w:rPr>
        <w:t xml:space="preserve"> доступ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1564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>технологическо</w:t>
      </w:r>
      <w:r w:rsidR="00221564">
        <w:rPr>
          <w:rFonts w:ascii="Times New Roman" w:eastAsia="Times New Roman" w:hAnsi="Times New Roman"/>
          <w:bCs/>
          <w:sz w:val="24"/>
          <w:szCs w:val="24"/>
        </w:rPr>
        <w:t>му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14DAC" w:rsidRPr="00614DAC">
        <w:rPr>
          <w:rFonts w:ascii="Times New Roman" w:eastAsia="Times New Roman" w:hAnsi="Times New Roman"/>
          <w:bCs/>
          <w:sz w:val="24"/>
          <w:szCs w:val="24"/>
        </w:rPr>
        <w:t>оборудовани</w:t>
      </w:r>
      <w:r w:rsidR="00221564">
        <w:rPr>
          <w:rFonts w:ascii="Times New Roman" w:eastAsia="Times New Roman" w:hAnsi="Times New Roman"/>
          <w:bCs/>
          <w:sz w:val="24"/>
          <w:szCs w:val="24"/>
        </w:rPr>
        <w:t>ю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D690B" w:rsidRPr="006D690B">
        <w:rPr>
          <w:rFonts w:ascii="Times New Roman" w:eastAsia="Times New Roman" w:hAnsi="Times New Roman"/>
          <w:bCs/>
          <w:sz w:val="24"/>
          <w:szCs w:val="24"/>
        </w:rPr>
        <w:t>силовых и слаботочных систем зданий и сооружений, освещения и осветительных сетей объектов жилищно-коммунального хозяйства</w:t>
      </w:r>
    </w:p>
    <w:p w:rsidR="00614DAC" w:rsidRPr="00614DAC" w:rsidRDefault="00614DAC" w:rsidP="002A36F0">
      <w:pPr>
        <w:widowControl w:val="0"/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E7859" w:rsidRDefault="005E1063" w:rsidP="002A36F0">
      <w:pPr>
        <w:widowControl w:val="0"/>
        <w:numPr>
          <w:ilvl w:val="1"/>
          <w:numId w:val="13"/>
        </w:numPr>
        <w:tabs>
          <w:tab w:val="left" w:pos="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и информационное обеспечение практики</w:t>
      </w:r>
    </w:p>
    <w:p w:rsidR="00B277AE" w:rsidRPr="00B277AE" w:rsidRDefault="00B277AE" w:rsidP="00B277A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Основные источники: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Немцов М.В. Электротехника: В 2 кн. (1-е изд.) учебник М: Академия ,2014</w:t>
      </w:r>
    </w:p>
    <w:p w:rsidR="00B277AE" w:rsidRPr="00B277AE" w:rsidRDefault="00B277AE" w:rsidP="00B277AE">
      <w:pPr>
        <w:spacing w:after="0" w:line="24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Журавлева Л.В. Электроматериаловедение (10-е изд., стер.) учебник М: Академия,2014</w:t>
      </w:r>
    </w:p>
    <w:p w:rsidR="00B277AE" w:rsidRPr="00B277AE" w:rsidRDefault="00B277AE" w:rsidP="00B277A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Нестеренко В.М., Мысьянов А.М. Технология электромонтажных работ. Учебник для учреждений НПО. М.: Академия. – 2012.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Старкова Л.Е. Справочник цехового энергетика: учебно-практическое пособие/ Старкова Л.Е.— Электрон. текстовые данные.— М.: Инфра-Инженерия, 2013.— 352 c.</w:t>
      </w:r>
    </w:p>
    <w:p w:rsidR="00B277AE" w:rsidRPr="00B277AE" w:rsidRDefault="00B277AE" w:rsidP="00B277AE">
      <w:pPr>
        <w:widowControl w:val="0"/>
        <w:numPr>
          <w:ilvl w:val="2"/>
          <w:numId w:val="22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Ящура А.И. Система технического обслуживания и ремонта энергетического оборудования: справочник/ Ящура А.И.— Электрон. текстовые данные.— М.: ЭНАС,</w:t>
      </w:r>
    </w:p>
    <w:p w:rsidR="00B277AE" w:rsidRPr="00B277AE" w:rsidRDefault="00B277AE" w:rsidP="00B277AE">
      <w:pPr>
        <w:tabs>
          <w:tab w:val="left" w:pos="0"/>
        </w:tabs>
        <w:spacing w:after="0" w:line="1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277AE" w:rsidRPr="00B277AE" w:rsidRDefault="00B277AE" w:rsidP="00B277AE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2013.— 504 c.</w:t>
      </w:r>
    </w:p>
    <w:p w:rsidR="00B277AE" w:rsidRPr="00B277AE" w:rsidRDefault="00B277AE" w:rsidP="00B277A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277AE" w:rsidRPr="00B277AE" w:rsidRDefault="00B277AE" w:rsidP="00B277AE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Дополнительные источники: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Синилов В.Г., Системы охранной, пожарной и охранно-пожарной сигнализации,М., 1.«Академия», 2015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tabs>
          <w:tab w:val="left" w:pos="0"/>
        </w:tabs>
        <w:suppressAutoHyphens w:val="0"/>
        <w:autoSpaceDN/>
        <w:spacing w:after="0" w:line="267" w:lineRule="auto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Устройство и техническое обслуживание контактной сети: учебное пособие/ В.Ю. Бекренев [и др.].— Электрон. текстовые данные.— М.: Учебно-методический центр по образованию на железнодорожном транспорте, 2014.— Алиев И.И. Электротехника и электрооборудование: справочник. Учебное пособие для вузов/ Алиев И.И.— Электрон. текстовые данные.— Саратов: Вузовское образование, 2014</w:t>
      </w:r>
    </w:p>
    <w:p w:rsidR="00B277AE" w:rsidRPr="00B277AE" w:rsidRDefault="00B277AE" w:rsidP="00B277AE">
      <w:pPr>
        <w:widowControl w:val="0"/>
        <w:numPr>
          <w:ilvl w:val="0"/>
          <w:numId w:val="23"/>
        </w:numPr>
        <w:suppressAutoHyphens w:val="0"/>
        <w:autoSpaceDN/>
        <w:spacing w:after="0" w:line="0" w:lineRule="atLeast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Сороко В. И. Реле автоматики и телемеханики. М.: НПФ «ПЛАНЕТА»,2013</w:t>
      </w:r>
    </w:p>
    <w:p w:rsidR="00B277AE" w:rsidRPr="00B277AE" w:rsidRDefault="00B277AE" w:rsidP="005D03BA">
      <w:pPr>
        <w:widowControl w:val="0"/>
        <w:numPr>
          <w:ilvl w:val="0"/>
          <w:numId w:val="23"/>
        </w:numPr>
        <w:suppressAutoHyphens w:val="0"/>
        <w:autoSpaceDN/>
        <w:spacing w:after="0" w:line="0" w:lineRule="atLeast"/>
        <w:ind w:right="-143"/>
        <w:jc w:val="both"/>
        <w:textAlignment w:val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СНиП 2.04.04-84*. Автоматика зданий и сооружений., М., 2015 (с дополнениями и изм</w:t>
      </w:r>
      <w:r w:rsidR="005D03BA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r w:rsidRPr="00B277AE">
        <w:rPr>
          <w:rFonts w:ascii="Times New Roman" w:eastAsia="Times New Roman" w:hAnsi="Times New Roman" w:cs="Arial"/>
          <w:sz w:val="24"/>
          <w:szCs w:val="20"/>
          <w:lang w:eastAsia="ru-RU"/>
        </w:rPr>
        <w:t>нениями)</w:t>
      </w:r>
    </w:p>
    <w:p w:rsidR="00CA66AD" w:rsidRPr="00CA66AD" w:rsidRDefault="00CA66AD" w:rsidP="00604010">
      <w:pPr>
        <w:spacing w:after="0" w:line="216" w:lineRule="auto"/>
        <w:ind w:left="426" w:right="180"/>
        <w:jc w:val="both"/>
        <w:rPr>
          <w:rFonts w:ascii="Times New Roman" w:hAnsi="Times New Roman"/>
          <w:sz w:val="24"/>
          <w:szCs w:val="24"/>
        </w:rPr>
      </w:pPr>
      <w:r w:rsidRPr="00CA66AD">
        <w:rPr>
          <w:rFonts w:ascii="Times New Roman" w:hAnsi="Times New Roman"/>
          <w:sz w:val="24"/>
          <w:szCs w:val="24"/>
        </w:rPr>
        <w:t>Интернет-ресурсы</w:t>
      </w:r>
      <w:r>
        <w:rPr>
          <w:rFonts w:ascii="Times New Roman" w:hAnsi="Times New Roman"/>
          <w:sz w:val="24"/>
          <w:szCs w:val="24"/>
        </w:rPr>
        <w:t>:</w:t>
      </w:r>
    </w:p>
    <w:p w:rsidR="00B277AE" w:rsidRDefault="004A4270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7" w:history="1">
        <w:r w:rsidR="00B277AE" w:rsidRPr="002F4272">
          <w:rPr>
            <w:rStyle w:val="af7"/>
          </w:rPr>
          <w:t>http://www.ktso.ru/normdoc8/spisok_tsb-2012/spisok_tsb-2012_00.php</w:t>
        </w:r>
      </w:hyperlink>
      <w:r w:rsidR="00B277AE">
        <w:t xml:space="preserve"> </w:t>
      </w:r>
    </w:p>
    <w:p w:rsidR="00B277AE" w:rsidRDefault="004A4270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8" w:history="1">
        <w:r w:rsidR="00B277AE" w:rsidRPr="002F4272">
          <w:rPr>
            <w:rStyle w:val="af7"/>
          </w:rPr>
          <w:t>http://www.megaomm.ru/metodika-proverki-ustrojstv-avtomaticheskogo-vklyucheniya-rezervnogo-pitaniya.html</w:t>
        </w:r>
      </w:hyperlink>
      <w:r w:rsidR="00B277AE">
        <w:t xml:space="preserve"> </w:t>
      </w:r>
    </w:p>
    <w:p w:rsidR="00B277AE" w:rsidRDefault="004A4270" w:rsidP="00B277AE">
      <w:pPr>
        <w:pStyle w:val="ab"/>
        <w:numPr>
          <w:ilvl w:val="0"/>
          <w:numId w:val="16"/>
        </w:numPr>
        <w:spacing w:after="0" w:line="237" w:lineRule="auto"/>
        <w:jc w:val="both"/>
      </w:pPr>
      <w:hyperlink r:id="rId19" w:history="1">
        <w:r w:rsidR="00B277AE" w:rsidRPr="002F4272">
          <w:rPr>
            <w:rStyle w:val="af7"/>
          </w:rPr>
          <w:t>http://www.magazin01.ru/catalog/pojarno-ohrannaya-signalizaciya-i-opoveschenie/</w:t>
        </w:r>
      </w:hyperlink>
      <w:r w:rsidR="00B277AE">
        <w:t xml:space="preserve"> </w:t>
      </w:r>
    </w:p>
    <w:p w:rsidR="003739AA" w:rsidRPr="00CA66AD" w:rsidRDefault="003739AA" w:rsidP="00B277AE">
      <w:pPr>
        <w:pStyle w:val="ab"/>
        <w:spacing w:after="0" w:line="237" w:lineRule="auto"/>
        <w:jc w:val="both"/>
        <w:rPr>
          <w:rFonts w:ascii="Times New Roman" w:eastAsia="Times New Roman" w:hAnsi="Times New Roman"/>
          <w:i/>
        </w:rPr>
      </w:pPr>
    </w:p>
    <w:p w:rsidR="00EE7859" w:rsidRDefault="00566E9F" w:rsidP="002A36F0">
      <w:pPr>
        <w:widowControl w:val="0"/>
        <w:numPr>
          <w:ilvl w:val="1"/>
          <w:numId w:val="13"/>
        </w:numPr>
        <w:tabs>
          <w:tab w:val="left" w:pos="1"/>
        </w:tabs>
        <w:spacing w:before="189"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Кадровое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обеспечение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образовательного</w:t>
      </w:r>
      <w:r w:rsidR="005172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1722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процесса</w:t>
      </w:r>
    </w:p>
    <w:p w:rsidR="00CA66AD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обеспечивающих производственную практику:</w:t>
      </w:r>
      <w:r w:rsidRPr="00604010">
        <w:rPr>
          <w:rFonts w:ascii="Times New Roman" w:eastAsia="Times New Roman" w:hAnsi="Times New Roman"/>
          <w:sz w:val="24"/>
          <w:szCs w:val="24"/>
        </w:rPr>
        <w:tab/>
      </w:r>
    </w:p>
    <w:p w:rsid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>среднее профессиональное или высшее</w:t>
      </w:r>
      <w:r w:rsidR="00CA66AD" w:rsidRPr="00CA66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6AD">
        <w:rPr>
          <w:rFonts w:ascii="Times New Roman" w:eastAsia="Times New Roman" w:hAnsi="Times New Roman"/>
          <w:sz w:val="24"/>
          <w:szCs w:val="24"/>
        </w:rPr>
        <w:t xml:space="preserve">образование, соответствующее профилю преподаваемой дисциплины (модуля), </w:t>
      </w:r>
    </w:p>
    <w:p w:rsid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>опыт деятельности в организациях соответствующей профессиональной сферы,</w:t>
      </w:r>
    </w:p>
    <w:p w:rsidR="00604010" w:rsidRPr="00CA66AD" w:rsidRDefault="00604010" w:rsidP="00CA66AD">
      <w:pPr>
        <w:pStyle w:val="ab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66AD">
        <w:rPr>
          <w:rFonts w:ascii="Times New Roman" w:eastAsia="Times New Roman" w:hAnsi="Times New Roman"/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04010" w:rsidRPr="00604010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604010" w:rsidRPr="00DF459B" w:rsidRDefault="00604010" w:rsidP="00DF459B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459B">
        <w:rPr>
          <w:rFonts w:ascii="Times New Roman" w:eastAsia="Times New Roman" w:hAnsi="Times New Roman"/>
          <w:sz w:val="24"/>
          <w:szCs w:val="24"/>
        </w:rPr>
        <w:t>Преподаватели - должны соответствовать требованиям, указанным в ФГОС СПО.</w:t>
      </w:r>
    </w:p>
    <w:p w:rsidR="00604010" w:rsidRPr="00DF459B" w:rsidRDefault="00604010" w:rsidP="00DF459B">
      <w:pPr>
        <w:pStyle w:val="ab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459B">
        <w:rPr>
          <w:rFonts w:ascii="Times New Roman" w:eastAsia="Times New Roman" w:hAnsi="Times New Roman"/>
          <w:sz w:val="24"/>
          <w:szCs w:val="24"/>
        </w:rPr>
        <w:t>Мастера производственного обучения -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927E9" w:rsidRDefault="00D927E9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DF459B" w:rsidRDefault="00604010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>Руководители практики - представители организации, на базе которой проводится практика: должны иметь опыт работы не менее 1 года на должности</w:t>
      </w:r>
      <w:r w:rsidR="00DF459B">
        <w:rPr>
          <w:rFonts w:ascii="Times New Roman" w:eastAsia="Times New Roman" w:hAnsi="Times New Roman"/>
          <w:sz w:val="24"/>
          <w:szCs w:val="24"/>
        </w:rPr>
        <w:t>, соответствующей профилю практики.</w:t>
      </w:r>
      <w:r w:rsidRPr="0060401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459B" w:rsidRDefault="00DF459B" w:rsidP="00604010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sz w:val="24"/>
          <w:szCs w:val="24"/>
        </w:rPr>
      </w:pPr>
    </w:p>
    <w:p w:rsidR="00EE7859" w:rsidRDefault="00604010" w:rsidP="00DF459B">
      <w:pPr>
        <w:widowControl w:val="0"/>
        <w:spacing w:after="0" w:line="240" w:lineRule="auto"/>
        <w:ind w:left="532"/>
        <w:jc w:val="both"/>
        <w:rPr>
          <w:rFonts w:ascii="Times New Roman" w:eastAsia="Times New Roman" w:hAnsi="Times New Roman"/>
          <w:i/>
          <w:szCs w:val="24"/>
        </w:rPr>
      </w:pPr>
      <w:r w:rsidRPr="00604010">
        <w:rPr>
          <w:rFonts w:ascii="Times New Roman" w:eastAsia="Times New Roman" w:hAnsi="Times New Roman"/>
          <w:sz w:val="24"/>
          <w:szCs w:val="24"/>
        </w:rPr>
        <w:t xml:space="preserve">Наставники - представители организации, на базе которой проводится практика (при наличии): должны иметь опыт работы не менее 1 года </w:t>
      </w:r>
      <w:r w:rsidR="00DF459B" w:rsidRPr="00DF459B">
        <w:rPr>
          <w:rFonts w:ascii="Times New Roman" w:eastAsia="Times New Roman" w:hAnsi="Times New Roman"/>
          <w:sz w:val="24"/>
          <w:szCs w:val="24"/>
        </w:rPr>
        <w:t>на должности, соответствующей профилю практики.</w:t>
      </w:r>
    </w:p>
    <w:p w:rsidR="00EE7859" w:rsidRDefault="00EE7859" w:rsidP="002A36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Cs w:val="24"/>
        </w:rPr>
      </w:pPr>
    </w:p>
    <w:p w:rsidR="005D03BA" w:rsidRDefault="005D03BA">
      <w:pPr>
        <w:widowControl w:val="0"/>
        <w:spacing w:before="7"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45008" w:rsidRDefault="00445008" w:rsidP="00D927E9">
      <w:pPr>
        <w:pStyle w:val="ab"/>
        <w:widowControl w:val="0"/>
        <w:numPr>
          <w:ilvl w:val="0"/>
          <w:numId w:val="13"/>
        </w:numPr>
        <w:tabs>
          <w:tab w:val="left" w:pos="2679"/>
        </w:tabs>
        <w:suppressAutoHyphens w:val="0"/>
        <w:autoSpaceDN/>
        <w:spacing w:after="0" w:line="240" w:lineRule="auto"/>
        <w:textAlignment w:val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B0ED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Контроль и оценка результатов практики</w:t>
      </w:r>
    </w:p>
    <w:p w:rsidR="007B0ED6" w:rsidRPr="007B0ED6" w:rsidRDefault="007B0ED6" w:rsidP="007B0ED6">
      <w:pPr>
        <w:pStyle w:val="ab"/>
        <w:widowControl w:val="0"/>
        <w:tabs>
          <w:tab w:val="left" w:pos="2679"/>
        </w:tabs>
        <w:suppressAutoHyphens w:val="0"/>
        <w:autoSpaceDN/>
        <w:spacing w:after="0" w:line="240" w:lineRule="auto"/>
        <w:ind w:left="360"/>
        <w:textAlignment w:val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45008" w:rsidRPr="005D03BA" w:rsidRDefault="00445008" w:rsidP="005D03BA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sz w:val="24"/>
          <w:szCs w:val="24"/>
        </w:rPr>
      </w:pPr>
      <w:r w:rsidRPr="00445008">
        <w:rPr>
          <w:rFonts w:ascii="Times New Roman" w:eastAsia="Times New Roman" w:hAnsi="Times New Roman"/>
          <w:sz w:val="24"/>
          <w:szCs w:val="24"/>
        </w:rPr>
        <w:t xml:space="preserve">Текущий контроль успеваемости и оценка результатов прохождения учебной практики осуществляется руководителями практики в процессе выполнения обучающимися практических проверочных работ </w:t>
      </w:r>
    </w:p>
    <w:tbl>
      <w:tblPr>
        <w:tblW w:w="1036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410"/>
        <w:gridCol w:w="1985"/>
        <w:gridCol w:w="2704"/>
      </w:tblGrid>
      <w:tr w:rsidR="00445008" w:rsidRPr="005D03BA" w:rsidTr="00AE00BC">
        <w:trPr>
          <w:trHeight w:hRule="exact" w:val="634"/>
        </w:trPr>
        <w:tc>
          <w:tcPr>
            <w:tcW w:w="3261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1030" w:right="156" w:hanging="855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Результаты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освоения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программы (компетенции)</w:t>
            </w:r>
          </w:p>
        </w:tc>
        <w:tc>
          <w:tcPr>
            <w:tcW w:w="2410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335" w:right="165" w:hanging="154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Основные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показатели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оценки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результата</w:t>
            </w:r>
          </w:p>
        </w:tc>
        <w:tc>
          <w:tcPr>
            <w:tcW w:w="1985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179" w:right="163" w:firstLine="76"/>
              <w:textAlignment w:val="auto"/>
              <w:rPr>
                <w:rFonts w:ascii="Times New Roman" w:eastAsia="Times New Roman" w:hAnsi="Times New Roman"/>
                <w:b/>
                <w:sz w:val="20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</w:rPr>
              <w:t>Формы и методы контроля и оценки</w:t>
            </w:r>
          </w:p>
        </w:tc>
        <w:tc>
          <w:tcPr>
            <w:tcW w:w="2704" w:type="dxa"/>
          </w:tcPr>
          <w:p w:rsidR="00445008" w:rsidRPr="005D03BA" w:rsidRDefault="00445008" w:rsidP="00445008">
            <w:pPr>
              <w:widowControl w:val="0"/>
              <w:suppressAutoHyphens w:val="0"/>
              <w:autoSpaceDN/>
              <w:spacing w:before="79" w:after="0" w:line="240" w:lineRule="auto"/>
              <w:ind w:left="259" w:right="155" w:hanging="87"/>
              <w:textAlignment w:val="auto"/>
              <w:rPr>
                <w:rFonts w:ascii="Times New Roman" w:eastAsia="Times New Roman" w:hAnsi="Times New Roman"/>
                <w:b/>
                <w:sz w:val="20"/>
                <w:lang w:val="en-US"/>
              </w:rPr>
            </w:pP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Критерии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оценок (шкала</w:t>
            </w:r>
            <w:r w:rsidRPr="005D03BA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5D03BA">
              <w:rPr>
                <w:rFonts w:ascii="Times New Roman" w:eastAsia="Times New Roman" w:hAnsi="Times New Roman"/>
                <w:b/>
                <w:sz w:val="20"/>
                <w:lang w:val="en-US"/>
              </w:rPr>
              <w:t>оценок)</w:t>
            </w:r>
          </w:p>
        </w:tc>
      </w:tr>
      <w:tr w:rsidR="00445008" w:rsidRPr="005D03BA" w:rsidTr="005D03BA">
        <w:trPr>
          <w:trHeight w:hRule="exact" w:val="350"/>
        </w:trPr>
        <w:tc>
          <w:tcPr>
            <w:tcW w:w="10360" w:type="dxa"/>
            <w:gridSpan w:val="4"/>
            <w:vAlign w:val="center"/>
          </w:tcPr>
          <w:p w:rsidR="00445008" w:rsidRPr="005D03BA" w:rsidRDefault="00445008" w:rsidP="005D03BA">
            <w:pPr>
              <w:widowControl w:val="0"/>
              <w:suppressAutoHyphens w:val="0"/>
              <w:autoSpaceDN/>
              <w:spacing w:before="28"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</w:rPr>
            </w:pPr>
            <w:r w:rsidRPr="005D03BA">
              <w:rPr>
                <w:rFonts w:ascii="Times New Roman" w:eastAsia="Times New Roman" w:hAnsi="Times New Roman"/>
                <w:b/>
                <w:sz w:val="24"/>
                <w:lang w:val="en-US"/>
              </w:rPr>
              <w:t>Общие компетенции</w:t>
            </w:r>
          </w:p>
        </w:tc>
      </w:tr>
      <w:tr w:rsidR="00445008" w:rsidRPr="00445008" w:rsidTr="005D03BA">
        <w:trPr>
          <w:trHeight w:hRule="exact" w:val="6955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445008">
              <w:rPr>
                <w:rFonts w:ascii="Times New Roman" w:hAnsi="Times New Roman"/>
                <w:iCs/>
              </w:rPr>
              <w:t>ОК 01Выбирать способы решения задач профессиональной деятельности, применительно к различным контекстам</w:t>
            </w:r>
            <w:r w:rsidRPr="00445008">
              <w:rPr>
                <w:rFonts w:ascii="Times New Roman" w:eastAsia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445008" w:rsidRPr="00445008" w:rsidRDefault="00445008" w:rsidP="005D03BA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5D03BA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708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412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lastRenderedPageBreak/>
              <w:t>ОК 03.Планировать и реализовывать собственное профессиональное и личностное развитие.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45008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4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>ОК 04.Работать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326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5008">
              <w:rPr>
                <w:rFonts w:ascii="Times New Roman" w:hAnsi="Times New Roman"/>
                <w:iCs/>
              </w:rPr>
              <w:t xml:space="preserve">грамотно </w:t>
            </w:r>
            <w:r w:rsidRPr="00445008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5008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41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описывать значимость своей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3114"/>
        </w:trPr>
        <w:tc>
          <w:tcPr>
            <w:tcW w:w="3261" w:type="dxa"/>
          </w:tcPr>
          <w:p w:rsidR="00445008" w:rsidRPr="00445008" w:rsidRDefault="00445008" w:rsidP="00445008">
            <w:pPr>
              <w:spacing w:after="0" w:line="240" w:lineRule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lastRenderedPageBreak/>
              <w:t>ОК 07.Содействовать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</w:t>
            </w:r>
            <w:r w:rsidR="00D927E9">
              <w:rPr>
                <w:rFonts w:ascii="Times New Roman" w:eastAsia="Times New Roman" w:hAnsi="Times New Roman"/>
              </w:rPr>
              <w:t>уд</w:t>
            </w:r>
            <w:r w:rsidRPr="00445008">
              <w:rPr>
                <w:rFonts w:ascii="Times New Roman" w:eastAsia="Times New Roman" w:hAnsi="Times New Roman"/>
              </w:rPr>
              <w:t>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4393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ОК 08.</w:t>
            </w:r>
            <w:r w:rsidRPr="00445008">
              <w:rPr>
                <w:rFonts w:ascii="Times New Roman" w:hAnsi="Times New Roman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/>
                <w:iCs/>
              </w:rPr>
              <w:t xml:space="preserve"> </w:t>
            </w:r>
            <w:r w:rsidRPr="00445008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3271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AE00BC">
        <w:trPr>
          <w:trHeight w:hRule="exact" w:val="6672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  <w:r w:rsidRPr="004450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5008" w:rsidRPr="00445008" w:rsidRDefault="00445008" w:rsidP="005D03B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5008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D927E9">
        <w:trPr>
          <w:trHeight w:hRule="exact" w:val="7516"/>
        </w:trPr>
        <w:tc>
          <w:tcPr>
            <w:tcW w:w="3261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45008">
              <w:rPr>
                <w:rFonts w:ascii="Times New Roman" w:hAnsi="Times New Roman"/>
              </w:rPr>
              <w:t>ОК 11.Планировать предпринимательскую деятельность в профессиональной сфере</w:t>
            </w:r>
          </w:p>
        </w:tc>
        <w:tc>
          <w:tcPr>
            <w:tcW w:w="2410" w:type="dxa"/>
          </w:tcPr>
          <w:p w:rsidR="00445008" w:rsidRDefault="00445008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5008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45008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D927E9" w:rsidRDefault="00D927E9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D927E9" w:rsidRPr="00445008" w:rsidRDefault="00D927E9" w:rsidP="005D03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</w:tcPr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highlight w:val="yellow"/>
              </w:rPr>
            </w:pPr>
            <w:r w:rsidRPr="00445008">
              <w:rPr>
                <w:rFonts w:ascii="Times New Roman" w:eastAsia="Times New Roman" w:hAnsi="Times New Roman"/>
              </w:rPr>
              <w:t>Экспертное наблюдение</w:t>
            </w:r>
          </w:p>
        </w:tc>
        <w:tc>
          <w:tcPr>
            <w:tcW w:w="2704" w:type="dxa"/>
          </w:tcPr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5D03BA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D927E9">
            <w:pPr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</w:p>
        </w:tc>
      </w:tr>
      <w:tr w:rsidR="00391B37" w:rsidRPr="00445008" w:rsidTr="00391B37">
        <w:trPr>
          <w:trHeight w:hRule="exact" w:val="448"/>
        </w:trPr>
        <w:tc>
          <w:tcPr>
            <w:tcW w:w="10360" w:type="dxa"/>
            <w:gridSpan w:val="4"/>
            <w:vAlign w:val="center"/>
          </w:tcPr>
          <w:p w:rsidR="00391B37" w:rsidRPr="00391B37" w:rsidRDefault="00391B37" w:rsidP="00391B37">
            <w:pPr>
              <w:widowControl w:val="0"/>
              <w:tabs>
                <w:tab w:val="left" w:pos="8552"/>
              </w:tabs>
              <w:suppressAutoHyphens w:val="0"/>
              <w:autoSpaceDN/>
              <w:spacing w:before="59" w:after="0" w:line="240" w:lineRule="auto"/>
              <w:ind w:left="105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Профессиональные компетенции</w:t>
            </w:r>
          </w:p>
        </w:tc>
      </w:tr>
      <w:tr w:rsidR="00445008" w:rsidRPr="00445008" w:rsidTr="00AE00BC">
        <w:trPr>
          <w:trHeight w:hRule="exact" w:val="699"/>
        </w:trPr>
        <w:tc>
          <w:tcPr>
            <w:tcW w:w="10360" w:type="dxa"/>
            <w:gridSpan w:val="4"/>
          </w:tcPr>
          <w:p w:rsidR="00445008" w:rsidRPr="00445008" w:rsidRDefault="00445008" w:rsidP="00445008">
            <w:pPr>
              <w:widowControl w:val="0"/>
              <w:tabs>
                <w:tab w:val="left" w:pos="8552"/>
              </w:tabs>
              <w:suppressAutoHyphens w:val="0"/>
              <w:autoSpaceDN/>
              <w:spacing w:before="59" w:after="0" w:line="240" w:lineRule="auto"/>
              <w:ind w:left="105"/>
              <w:textAlignment w:val="auto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391B37">
              <w:rPr>
                <w:rFonts w:ascii="Times New Roman" w:eastAsia="Times New Roman" w:hAnsi="Times New Roman"/>
                <w:b/>
                <w:sz w:val="24"/>
              </w:rPr>
              <w:t xml:space="preserve">Вид профессиональной деятельности: </w:t>
            </w:r>
            <w:r w:rsidRPr="00445008">
              <w:rPr>
                <w:rFonts w:ascii="Times New Roman" w:hAnsi="Times New Roman"/>
                <w:b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445008" w:rsidRPr="00445008" w:rsidTr="00AE00BC">
        <w:trPr>
          <w:trHeight w:hRule="exact" w:val="6912"/>
        </w:trPr>
        <w:tc>
          <w:tcPr>
            <w:tcW w:w="3261" w:type="dxa"/>
          </w:tcPr>
          <w:p w:rsidR="00445008" w:rsidRPr="00445008" w:rsidRDefault="00445008" w:rsidP="00542A00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eastAsia="Times New Roman" w:hAnsi="Times New Roman"/>
                <w:sz w:val="20"/>
              </w:rPr>
            </w:pPr>
            <w:r w:rsidRPr="00445008">
              <w:rPr>
                <w:rFonts w:ascii="Times New Roman" w:hAnsi="Times New Roman"/>
              </w:rPr>
              <w:t xml:space="preserve">ПК </w:t>
            </w:r>
            <w:r w:rsidR="00542A00">
              <w:rPr>
                <w:rFonts w:ascii="Times New Roman" w:hAnsi="Times New Roman"/>
              </w:rPr>
              <w:t>2</w:t>
            </w:r>
            <w:r w:rsidRPr="00445008">
              <w:rPr>
                <w:rFonts w:ascii="Times New Roman" w:hAnsi="Times New Roman"/>
              </w:rPr>
              <w:t xml:space="preserve">.1  </w:t>
            </w:r>
            <w:r w:rsidR="00542A00" w:rsidRPr="00542A00">
              <w:rPr>
                <w:rFonts w:ascii="Times New Roman" w:hAnsi="Times New Roman"/>
                <w:bCs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  <w:tc>
          <w:tcPr>
            <w:tcW w:w="2410" w:type="dxa"/>
          </w:tcPr>
          <w:p w:rsidR="00445008" w:rsidRPr="00445008" w:rsidRDefault="00445008" w:rsidP="004450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 </w:t>
            </w:r>
            <w:r w:rsidR="00542A00">
              <w:rPr>
                <w:rFonts w:ascii="Times New Roman" w:eastAsia="Times New Roman" w:hAnsi="Times New Roman"/>
              </w:rPr>
              <w:t xml:space="preserve">- </w:t>
            </w:r>
            <w:r w:rsidRPr="00445008">
              <w:rPr>
                <w:rFonts w:ascii="Times New Roman" w:hAnsi="Times New Roman"/>
              </w:rPr>
              <w:t>подготовка инструментов, материалов, оборудования и СИЗ,  к использованию в соответствии с требованиями стандартов рабочего места и охраны труда;</w:t>
            </w:r>
          </w:p>
          <w:p w:rsidR="00445008" w:rsidRPr="00445008" w:rsidRDefault="00542A00" w:rsidP="00445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диагностика состояния объектов </w:t>
            </w:r>
            <w:r w:rsidRPr="00542A00">
              <w:rPr>
                <w:rFonts w:ascii="Times New Roman" w:hAnsi="Times New Roman"/>
              </w:rPr>
              <w:t>силовых и слаботочных систем зданий и сооружений, системы освещения и осветительных сетей</w:t>
            </w:r>
            <w:r w:rsidR="00445008" w:rsidRPr="00445008">
              <w:rPr>
                <w:rFonts w:ascii="Times New Roman" w:hAnsi="Times New Roman"/>
              </w:rPr>
              <w:t>;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поддержание </w:t>
            </w:r>
            <w:r w:rsidRPr="00542A00">
              <w:rPr>
                <w:rFonts w:ascii="Times New Roman" w:hAnsi="Times New Roman"/>
              </w:rPr>
              <w:t xml:space="preserve">силовых и слаботочных систем 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542A00">
              <w:rPr>
                <w:rFonts w:ascii="Times New Roman" w:hAnsi="Times New Roman"/>
              </w:rPr>
              <w:t xml:space="preserve">зданий и сооружений, системы освещения и осветительных сетей объектов жилищно-коммунального </w:t>
            </w:r>
          </w:p>
          <w:p w:rsidR="00542A00" w:rsidRDefault="00542A00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542A00">
              <w:rPr>
                <w:rFonts w:ascii="Times New Roman" w:hAnsi="Times New Roman"/>
              </w:rPr>
              <w:t xml:space="preserve">хозяйства </w:t>
            </w:r>
            <w:r w:rsidR="00445008" w:rsidRPr="00445008">
              <w:rPr>
                <w:rFonts w:ascii="Times New Roman" w:hAnsi="Times New Roman"/>
              </w:rPr>
              <w:t xml:space="preserve">в рабочем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 xml:space="preserve">состоянии в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 xml:space="preserve">соответствии с </w:t>
            </w:r>
          </w:p>
          <w:p w:rsidR="00542A00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t xml:space="preserve">установленными </w:t>
            </w:r>
          </w:p>
          <w:p w:rsidR="00445008" w:rsidRPr="00445008" w:rsidRDefault="00445008" w:rsidP="00542A00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hAnsi="Times New Roman"/>
              </w:rPr>
              <w:t>требованиями</w:t>
            </w:r>
          </w:p>
        </w:tc>
        <w:tc>
          <w:tcPr>
            <w:tcW w:w="1985" w:type="dxa"/>
          </w:tcPr>
          <w:p w:rsidR="00445008" w:rsidRPr="00445008" w:rsidRDefault="00445008" w:rsidP="00445008">
            <w:pPr>
              <w:spacing w:after="0" w:line="275" w:lineRule="exact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Тестирование,  практические задания.</w:t>
            </w:r>
          </w:p>
          <w:p w:rsidR="00445008" w:rsidRPr="00445008" w:rsidRDefault="00445008" w:rsidP="00445008">
            <w:pPr>
              <w:spacing w:after="0" w:line="275" w:lineRule="exact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Экспертное наблюдение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  <w:tr w:rsidR="00445008" w:rsidRPr="00445008" w:rsidTr="00542A00">
        <w:trPr>
          <w:trHeight w:hRule="exact" w:val="4880"/>
        </w:trPr>
        <w:tc>
          <w:tcPr>
            <w:tcW w:w="3261" w:type="dxa"/>
          </w:tcPr>
          <w:p w:rsidR="00445008" w:rsidRPr="00445008" w:rsidRDefault="00445008" w:rsidP="00542A00">
            <w:pPr>
              <w:widowControl w:val="0"/>
              <w:suppressAutoHyphens w:val="0"/>
              <w:autoSpaceDN/>
              <w:spacing w:before="22" w:after="0" w:line="240" w:lineRule="auto"/>
              <w:ind w:left="105" w:right="156"/>
              <w:textAlignment w:val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  <w:bCs/>
              </w:rPr>
              <w:t xml:space="preserve">ПК </w:t>
            </w:r>
            <w:r w:rsidR="00542A00">
              <w:rPr>
                <w:rFonts w:ascii="Times New Roman" w:hAnsi="Times New Roman"/>
                <w:bCs/>
              </w:rPr>
              <w:t>2</w:t>
            </w:r>
            <w:r w:rsidRPr="00445008">
              <w:rPr>
                <w:rFonts w:ascii="Times New Roman" w:hAnsi="Times New Roman"/>
                <w:bCs/>
              </w:rPr>
              <w:t xml:space="preserve">.2. </w:t>
            </w:r>
            <w:r w:rsidR="00542A00" w:rsidRPr="00542A00">
              <w:rPr>
                <w:rFonts w:ascii="Times New Roman" w:hAnsi="Times New Roman"/>
                <w:bCs/>
              </w:rPr>
              <w:t xml:space="preserve"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 </w:t>
            </w:r>
          </w:p>
        </w:tc>
        <w:tc>
          <w:tcPr>
            <w:tcW w:w="2410" w:type="dxa"/>
          </w:tcPr>
          <w:p w:rsidR="00445008" w:rsidRPr="00445008" w:rsidRDefault="00542A00" w:rsidP="004450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45008"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</w:t>
            </w:r>
            <w:r w:rsidR="007B0ED6" w:rsidRPr="00445008">
              <w:rPr>
                <w:rFonts w:ascii="Times New Roman" w:hAnsi="Times New Roman"/>
              </w:rPr>
              <w:t>и СИЗ к</w:t>
            </w:r>
            <w:r w:rsidR="00445008" w:rsidRPr="00445008">
              <w:rPr>
                <w:rFonts w:ascii="Times New Roman" w:hAnsi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445008" w:rsidRDefault="00542A00" w:rsidP="004450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45008" w:rsidRPr="00445008">
              <w:rPr>
                <w:rFonts w:ascii="Times New Roman" w:hAnsi="Times New Roman"/>
              </w:rPr>
              <w:t xml:space="preserve">выполнение ремонта и монтажа </w:t>
            </w:r>
            <w:r w:rsidRPr="00542A00">
              <w:rPr>
                <w:rFonts w:ascii="Times New Roman" w:hAnsi="Times New Roman"/>
              </w:rPr>
              <w:t xml:space="preserve">отдельных </w:t>
            </w:r>
            <w:r w:rsidR="007B0ED6" w:rsidRPr="00542A00">
              <w:rPr>
                <w:rFonts w:ascii="Times New Roman" w:hAnsi="Times New Roman"/>
              </w:rPr>
              <w:t>узлов освещения</w:t>
            </w:r>
            <w:r w:rsidRPr="00542A00">
              <w:rPr>
                <w:rFonts w:ascii="Times New Roman" w:hAnsi="Times New Roman"/>
              </w:rPr>
              <w:t xml:space="preserve">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7B0ED6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   </w:t>
            </w:r>
            <w:r w:rsidRPr="00445008">
              <w:rPr>
                <w:rFonts w:ascii="Times New Roman" w:eastAsia="Times New Roman" w:hAnsi="Times New Roman"/>
                <w:w w:val="99"/>
              </w:rPr>
              <w:t>Тестирование</w:t>
            </w:r>
            <w:r w:rsidR="007B0ED6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      практические   задания.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Экспертное наблюдение 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2 (не 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i/>
              </w:rPr>
              <w:t>удовлетворительно</w:t>
            </w:r>
          </w:p>
        </w:tc>
      </w:tr>
      <w:tr w:rsidR="00445008" w:rsidRPr="00445008" w:rsidTr="00391B37">
        <w:trPr>
          <w:trHeight w:hRule="exact" w:val="4417"/>
        </w:trPr>
        <w:tc>
          <w:tcPr>
            <w:tcW w:w="3261" w:type="dxa"/>
          </w:tcPr>
          <w:p w:rsidR="00445008" w:rsidRPr="00445008" w:rsidRDefault="00445008" w:rsidP="00542A00">
            <w:pPr>
              <w:spacing w:after="120" w:line="240" w:lineRule="auto"/>
              <w:rPr>
                <w:rFonts w:ascii="Times New Roman" w:hAnsi="Times New Roman"/>
              </w:rPr>
            </w:pPr>
            <w:r w:rsidRPr="00445008">
              <w:rPr>
                <w:rFonts w:ascii="Times New Roman" w:hAnsi="Times New Roman"/>
              </w:rPr>
              <w:lastRenderedPageBreak/>
              <w:t xml:space="preserve">ПК </w:t>
            </w:r>
            <w:r w:rsidR="00542A00">
              <w:rPr>
                <w:rFonts w:ascii="Times New Roman" w:hAnsi="Times New Roman"/>
              </w:rPr>
              <w:t>2</w:t>
            </w:r>
            <w:r w:rsidRPr="00445008">
              <w:rPr>
                <w:rFonts w:ascii="Times New Roman" w:hAnsi="Times New Roman"/>
              </w:rPr>
              <w:t xml:space="preserve">.3.  </w:t>
            </w:r>
            <w:r w:rsidR="00542A00" w:rsidRPr="00542A00">
              <w:rPr>
                <w:rFonts w:ascii="Times New Roman" w:hAnsi="Times New Roman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  <w:tc>
          <w:tcPr>
            <w:tcW w:w="2410" w:type="dxa"/>
          </w:tcPr>
          <w:p w:rsidR="00445008" w:rsidRPr="00445008" w:rsidRDefault="00391B37" w:rsidP="00445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подготовка инструментов, материалов, оборудования </w:t>
            </w:r>
            <w:r w:rsidR="007B0ED6" w:rsidRPr="00445008">
              <w:rPr>
                <w:rFonts w:ascii="Times New Roman" w:hAnsi="Times New Roman"/>
              </w:rPr>
              <w:t>и СИЗ к</w:t>
            </w:r>
            <w:r w:rsidR="00445008" w:rsidRPr="00445008">
              <w:rPr>
                <w:rFonts w:ascii="Times New Roman" w:hAnsi="Times New Roman"/>
              </w:rPr>
              <w:t xml:space="preserve"> использованию в соответствии с требованиями стандартов рабочего места и охраны труда;</w:t>
            </w:r>
          </w:p>
          <w:p w:rsidR="00445008" w:rsidRPr="00445008" w:rsidRDefault="00391B37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45008" w:rsidRPr="00445008">
              <w:rPr>
                <w:rFonts w:ascii="Times New Roman" w:hAnsi="Times New Roman"/>
              </w:rPr>
              <w:t xml:space="preserve">выполнение ремонта и монтажа </w:t>
            </w:r>
            <w:r w:rsidRPr="00391B37">
              <w:rPr>
                <w:rFonts w:ascii="Times New Roman" w:hAnsi="Times New Roman"/>
              </w:rPr>
              <w:t>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  <w:tc>
          <w:tcPr>
            <w:tcW w:w="1985" w:type="dxa"/>
          </w:tcPr>
          <w:p w:rsidR="007B0ED6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Тестирование, 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      практические   задания.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 xml:space="preserve">экспертное наблюдение   </w:t>
            </w:r>
          </w:p>
        </w:tc>
        <w:tc>
          <w:tcPr>
            <w:tcW w:w="2704" w:type="dxa"/>
          </w:tcPr>
          <w:p w:rsidR="00445008" w:rsidRPr="00445008" w:rsidRDefault="00445008" w:rsidP="00445008">
            <w:pPr>
              <w:spacing w:after="0" w:line="258" w:lineRule="exac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90 ÷ 100 %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–5 (отлично);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 xml:space="preserve">80 ÷ 89 % 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 4 (хорошо);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70 ÷ 79% правильных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ответов –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  <w:w w:val="99"/>
              </w:rPr>
            </w:pPr>
            <w:r w:rsidRPr="00445008">
              <w:rPr>
                <w:rFonts w:ascii="Times New Roman" w:eastAsia="Times New Roman" w:hAnsi="Times New Roman"/>
                <w:w w:val="99"/>
              </w:rPr>
              <w:t>3(удовлетворительно)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менее 70%</w:t>
            </w:r>
          </w:p>
          <w:p w:rsidR="00445008" w:rsidRPr="00445008" w:rsidRDefault="00445008" w:rsidP="00445008">
            <w:pPr>
              <w:spacing w:after="0" w:line="0" w:lineRule="atLeast"/>
              <w:ind w:left="100"/>
              <w:rPr>
                <w:rFonts w:ascii="Times New Roman" w:eastAsia="Times New Roman" w:hAnsi="Times New Roman"/>
              </w:rPr>
            </w:pPr>
            <w:r w:rsidRPr="00445008">
              <w:rPr>
                <w:rFonts w:ascii="Times New Roman" w:eastAsia="Times New Roman" w:hAnsi="Times New Roman"/>
              </w:rPr>
              <w:t>правильных ответов –</w:t>
            </w:r>
          </w:p>
          <w:p w:rsidR="00445008" w:rsidRPr="00391B37" w:rsidRDefault="00445008" w:rsidP="00391B37">
            <w:pPr>
              <w:pStyle w:val="ab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391B37">
              <w:rPr>
                <w:rFonts w:ascii="Times New Roman" w:eastAsia="Times New Roman" w:hAnsi="Times New Roman"/>
              </w:rPr>
              <w:t>(неудовлетворительно)</w:t>
            </w:r>
          </w:p>
          <w:p w:rsidR="00445008" w:rsidRPr="00445008" w:rsidRDefault="00445008" w:rsidP="00445008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:rsidR="00391B37" w:rsidRPr="00391B37" w:rsidRDefault="00391B37" w:rsidP="00391B37">
      <w:pPr>
        <w:widowControl w:val="0"/>
        <w:tabs>
          <w:tab w:val="left" w:pos="3572"/>
        </w:tabs>
        <w:spacing w:after="0" w:line="240" w:lineRule="auto"/>
        <w:ind w:left="3571"/>
      </w:pPr>
    </w:p>
    <w:p w:rsidR="00EE7859" w:rsidRDefault="00517220" w:rsidP="00391B37">
      <w:pPr>
        <w:pStyle w:val="ab"/>
        <w:widowControl w:val="0"/>
        <w:numPr>
          <w:ilvl w:val="0"/>
          <w:numId w:val="13"/>
        </w:numPr>
        <w:tabs>
          <w:tab w:val="left" w:pos="3572"/>
        </w:tabs>
        <w:spacing w:after="0" w:line="240" w:lineRule="auto"/>
      </w:pP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Аттестация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по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итогам</w:t>
      </w:r>
      <w:r w:rsidRPr="00391B3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1B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практики</w:t>
      </w:r>
    </w:p>
    <w:p w:rsidR="00EE7859" w:rsidRDefault="00517220">
      <w:pPr>
        <w:widowControl w:val="0"/>
        <w:tabs>
          <w:tab w:val="left" w:pos="6143"/>
        </w:tabs>
        <w:spacing w:before="157" w:after="0" w:line="240" w:lineRule="auto"/>
        <w:ind w:left="212" w:right="211" w:firstLine="8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Аттестация по итогам практики служит формой контроля освоения и проверки профессиональных знаний, общих и профессиональных компетенций, приобретенных умений, навыков и практического опыта обучающихся в соответствии с требованиями ФГОС СПО по специальности(профессии).</w:t>
      </w:r>
    </w:p>
    <w:p w:rsidR="00EE7859" w:rsidRDefault="00517220">
      <w:pPr>
        <w:widowControl w:val="0"/>
        <w:tabs>
          <w:tab w:val="left" w:pos="2804"/>
          <w:tab w:val="left" w:pos="8285"/>
        </w:tabs>
        <w:spacing w:after="0" w:line="240" w:lineRule="auto"/>
        <w:ind w:left="212" w:right="208" w:firstLine="85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Формой промежуточной аттестации по итогам </w:t>
      </w:r>
      <w:r w:rsidR="00290B3E"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является </w:t>
      </w:r>
      <w:r w:rsidRPr="00566E9F">
        <w:rPr>
          <w:rFonts w:ascii="Times New Roman" w:eastAsia="Times New Roman" w:hAnsi="Times New Roman"/>
          <w:sz w:val="24"/>
          <w:szCs w:val="24"/>
        </w:rPr>
        <w:t>дифференцированный зачет.</w:t>
      </w:r>
      <w:r>
        <w:rPr>
          <w:rFonts w:ascii="Times New Roman" w:eastAsia="Times New Roman" w:hAnsi="Times New Roman"/>
          <w:sz w:val="24"/>
          <w:szCs w:val="24"/>
        </w:rPr>
        <w:t xml:space="preserve"> Аттестация проводится в последний день практики.</w:t>
      </w:r>
    </w:p>
    <w:p w:rsidR="00EE7859" w:rsidRDefault="00517220">
      <w:pPr>
        <w:widowControl w:val="0"/>
        <w:tabs>
          <w:tab w:val="left" w:pos="3663"/>
        </w:tabs>
        <w:spacing w:before="120" w:after="0" w:line="240" w:lineRule="auto"/>
        <w:ind w:left="212" w:right="208" w:firstLine="85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К аттестации по практике допускаются обучающиеся, выполнившие требования </w:t>
      </w:r>
      <w:r>
        <w:rPr>
          <w:rFonts w:ascii="Times New Roman" w:eastAsia="Times New Roman" w:hAnsi="Times New Roman"/>
          <w:spacing w:val="2"/>
          <w:sz w:val="24"/>
          <w:szCs w:val="24"/>
        </w:rPr>
        <w:t>про</w:t>
      </w:r>
      <w:r>
        <w:rPr>
          <w:rFonts w:ascii="Times New Roman" w:eastAsia="Times New Roman" w:hAnsi="Times New Roman"/>
          <w:sz w:val="24"/>
          <w:szCs w:val="24"/>
        </w:rPr>
        <w:t xml:space="preserve">граммы </w:t>
      </w:r>
      <w:r w:rsidR="00566E9F">
        <w:rPr>
          <w:rFonts w:ascii="Times New Roman" w:eastAsia="Times New Roman" w:hAnsi="Times New Roman"/>
          <w:sz w:val="24"/>
          <w:szCs w:val="24"/>
        </w:rPr>
        <w:t>производственной</w:t>
      </w:r>
      <w:r>
        <w:rPr>
          <w:rFonts w:ascii="Times New Roman" w:eastAsia="Times New Roman" w:hAnsi="Times New Roman"/>
          <w:sz w:val="24"/>
          <w:szCs w:val="24"/>
        </w:rPr>
        <w:t xml:space="preserve"> практики и предоставившие полный пакет   отчетных документов.</w:t>
      </w:r>
    </w:p>
    <w:p w:rsidR="00EE7859" w:rsidRDefault="00517220">
      <w:pPr>
        <w:widowControl w:val="0"/>
        <w:spacing w:after="0" w:line="240" w:lineRule="auto"/>
        <w:ind w:left="112" w:right="49" w:firstLine="85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выставлении итоговой оценки по практике учитываются:</w:t>
      </w:r>
    </w:p>
    <w:p w:rsidR="00EE7859" w:rsidRDefault="00517220" w:rsidP="00290B3E">
      <w:pPr>
        <w:pStyle w:val="ab"/>
        <w:widowControl w:val="0"/>
        <w:numPr>
          <w:ilvl w:val="0"/>
          <w:numId w:val="19"/>
        </w:numPr>
        <w:spacing w:before="22" w:after="0" w:line="276" w:lineRule="exact"/>
        <w:ind w:right="49"/>
      </w:pPr>
      <w:r w:rsidRPr="00290B3E">
        <w:rPr>
          <w:rFonts w:ascii="Times New Roman" w:eastAsia="Times New Roman" w:hAnsi="Times New Roman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EE7859" w:rsidRPr="00290B3E" w:rsidRDefault="00517220" w:rsidP="00290B3E">
      <w:pPr>
        <w:pStyle w:val="ab"/>
        <w:widowControl w:val="0"/>
        <w:numPr>
          <w:ilvl w:val="0"/>
          <w:numId w:val="19"/>
        </w:numPr>
        <w:spacing w:before="16" w:after="0" w:line="240" w:lineRule="auto"/>
        <w:ind w:right="49"/>
        <w:rPr>
          <w:rFonts w:ascii="Times New Roman" w:eastAsia="Times New Roman" w:hAnsi="Times New Roman"/>
          <w:sz w:val="24"/>
          <w:szCs w:val="24"/>
        </w:rPr>
      </w:pPr>
      <w:r w:rsidRPr="00290B3E">
        <w:rPr>
          <w:rFonts w:ascii="Times New Roman" w:eastAsia="Times New Roman" w:hAnsi="Times New Roman"/>
          <w:sz w:val="24"/>
          <w:szCs w:val="24"/>
        </w:rPr>
        <w:t>качество и полнота оформления отчетных документов по практике;</w:t>
      </w:r>
    </w:p>
    <w:p w:rsidR="00EE7859" w:rsidRPr="00290B3E" w:rsidRDefault="00517220" w:rsidP="00290B3E">
      <w:pPr>
        <w:pStyle w:val="ab"/>
        <w:widowControl w:val="0"/>
        <w:numPr>
          <w:ilvl w:val="0"/>
          <w:numId w:val="19"/>
        </w:numPr>
        <w:spacing w:before="21" w:after="0" w:line="274" w:lineRule="exact"/>
        <w:ind w:right="49"/>
        <w:rPr>
          <w:rFonts w:ascii="Times New Roman" w:eastAsia="Times New Roman" w:hAnsi="Times New Roman"/>
          <w:sz w:val="24"/>
          <w:szCs w:val="24"/>
        </w:rPr>
      </w:pPr>
      <w:r w:rsidRPr="00290B3E">
        <w:rPr>
          <w:rFonts w:ascii="Times New Roman" w:eastAsia="Times New Roman" w:hAnsi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EE7859" w:rsidRPr="002C63B0" w:rsidRDefault="00517220">
      <w:pPr>
        <w:widowControl w:val="0"/>
        <w:spacing w:before="117" w:after="0" w:line="240" w:lineRule="auto"/>
        <w:ind w:left="112" w:right="113" w:firstLine="566"/>
        <w:jc w:val="both"/>
        <w:rPr>
          <w:rFonts w:ascii="Times New Roman" w:eastAsia="Times New Roman" w:hAnsi="Times New Roman"/>
          <w:sz w:val="24"/>
        </w:rPr>
      </w:pPr>
      <w:r w:rsidRPr="002C63B0">
        <w:rPr>
          <w:rFonts w:ascii="Times New Roman" w:eastAsia="Times New Roman" w:hAnsi="Times New Roman"/>
          <w:sz w:val="24"/>
        </w:rPr>
        <w:t>Аттестация по итогам производственной п</w:t>
      </w:r>
      <w:r w:rsidR="003B3A70">
        <w:rPr>
          <w:rFonts w:ascii="Times New Roman" w:eastAsia="Times New Roman" w:hAnsi="Times New Roman"/>
          <w:sz w:val="24"/>
        </w:rPr>
        <w:t xml:space="preserve">рактики проводится с </w:t>
      </w:r>
      <w:r w:rsidR="007B0ED6">
        <w:rPr>
          <w:rFonts w:ascii="Times New Roman" w:eastAsia="Times New Roman" w:hAnsi="Times New Roman"/>
          <w:sz w:val="24"/>
        </w:rPr>
        <w:t xml:space="preserve">учетом </w:t>
      </w:r>
      <w:r w:rsidR="007B0ED6" w:rsidRPr="002C63B0">
        <w:rPr>
          <w:rFonts w:ascii="Times New Roman" w:eastAsia="Times New Roman" w:hAnsi="Times New Roman"/>
          <w:sz w:val="24"/>
        </w:rPr>
        <w:t>(</w:t>
      </w:r>
      <w:r w:rsidRPr="002C63B0">
        <w:rPr>
          <w:rFonts w:ascii="Times New Roman" w:eastAsia="Times New Roman" w:hAnsi="Times New Roman"/>
          <w:sz w:val="24"/>
        </w:rPr>
        <w:t>на основании) результатов, подтвержденных документами соответствующих организаций.</w:t>
      </w:r>
    </w:p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Default="00517220"/>
    <w:p w:rsidR="00517220" w:rsidRPr="002E0DA8" w:rsidRDefault="002E0DA8" w:rsidP="002E0DA8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0D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 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DA8" w:rsidRDefault="002E0DA8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0DA8" w:rsidRDefault="002E0DA8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7220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образовательной организации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17220">
        <w:rPr>
          <w:rFonts w:ascii="Times New Roman" w:eastAsia="Times New Roman" w:hAnsi="Times New Roman"/>
          <w:b/>
          <w:sz w:val="16"/>
          <w:szCs w:val="16"/>
          <w:lang w:eastAsia="ru-RU"/>
        </w:rPr>
        <w:t>(Фамилия Имя Отчество)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по специальности/профессии 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группы </w:t>
      </w: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</w:t>
      </w:r>
    </w:p>
    <w:p w:rsidR="00517220" w:rsidRPr="00517220" w:rsidRDefault="00517220" w:rsidP="00517220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172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ОБУЧАЮЩЕМУСЯ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1. Производственная практика является составной частью основной профессиональной образовательной программы среднего профессионального образования.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2. Продолжительность рабочёго дня практиканта должна соответствовать времени, установленному трудовым законодательством Российской Федерации для соответствующих категорий работников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3. Обучающиеся колледжа при прохождении производственной практики на предприятиях, в учреждениях, организациях обязаны:</w:t>
      </w:r>
    </w:p>
    <w:p w:rsidR="00517220" w:rsidRPr="00517220" w:rsidRDefault="00517220" w:rsidP="00517220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полностью выполнять задания, предусмотренные программой  производственной практики;</w:t>
      </w:r>
    </w:p>
    <w:p w:rsidR="00517220" w:rsidRPr="00517220" w:rsidRDefault="00517220" w:rsidP="00517220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действующие на предприятии правила внутреннего трудового распорядка, строго соблюдать требования охраны труда, безопасности жизнедеятельности и пожарной безопасности;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- сформировать портфель достижений, включающий всю документацию (свидетельства о квалификации, сертификаты, выполненные задания, отчеты, характеристики и т.д.), подтверждающие результаты освоения общих и  профессиональных компетенций, полученных в период прохождения  практики.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 Порядок заполнения дневника: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4.1. Дневник заполняется студентом согласно графика прохождения производственной практики;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4.2. Руководителями практики от предприятия заполняются графы: «Замечания руководителя», «Оценка и подпись» напротив каждого вида работ выполняемого практикантом;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4.3. Дневник заполняется разборчиво, синими чернилами;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4.4. По окончании практики, дневник сдается руководителю практики от колледжа.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t>. ПАМЯТКА РУКОВОДИТЕЛЮ ПРАКТИКИ ОТ ПРЕДПРИЯТИЯ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предприятия: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1. Знакомит практикантов с организацией работ непосредственно на рабочем месте, проводит вводный инструктаж;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2. Осуществляет постоянный контроль за работой практикантов, помогает правильно выполнять задание и консультирует по производственным вопросам;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3. Контролирует ведение дневника;</w:t>
      </w:r>
    </w:p>
    <w:p w:rsidR="00517220" w:rsidRPr="00517220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sz w:val="24"/>
          <w:szCs w:val="24"/>
          <w:lang w:eastAsia="ru-RU"/>
        </w:rPr>
        <w:t>4. По окончании производственной практики составляет характеристику-отзыв, об отношении практикантов к работе, профессиональных качествах, знании технологического процесса, трудовой дисциплине.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практика 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 __________________________________________________________</w:t>
      </w:r>
      <w:r w:rsid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5521C6" w:rsidRDefault="005521C6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</w:t>
      </w:r>
      <w:r w:rsidR="00743B1B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5521C6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Время прохождения практики с «____» ________  20 ___ г. по «____» ________  20 ___ г.</w:t>
      </w: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колледжа _____________________________________________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85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Руководитель практики от организации (предприятия) ________________________</w:t>
      </w: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552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5521C6" w:rsidRPr="00743B1B" w:rsidRDefault="005521C6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  <w:r w:rsidR="005521C6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(фамилия, имя, отчество, должность)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Место прохождение практики 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(наименование организации (предприятия)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Адрес и телефон организации (предприятия) 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73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Цель практики: 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____________________________________________________________________________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Задачи практики</w:t>
      </w: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:</w:t>
      </w: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1C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_______________________________</w:t>
      </w:r>
    </w:p>
    <w:p w:rsidR="00517220" w:rsidRPr="00743B1B" w:rsidRDefault="00517220" w:rsidP="00517220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</w:t>
      </w:r>
      <w:r w:rsidR="005521C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</w:t>
      </w:r>
    </w:p>
    <w:p w:rsidR="00517220" w:rsidRPr="00743B1B" w:rsidRDefault="00517220" w:rsidP="00517220">
      <w:pPr>
        <w:shd w:val="clear" w:color="auto" w:fill="FFFFFF"/>
        <w:tabs>
          <w:tab w:val="left" w:leader="underscore" w:pos="6641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color w:val="000000"/>
          <w:spacing w:val="-4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3370"/>
          <w:tab w:val="left" w:leader="underscore" w:pos="6422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Выбыл на практику ______________________</w:t>
      </w:r>
      <w:r w:rsidRPr="00743B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20___г. ___________________________</w:t>
      </w:r>
    </w:p>
    <w:p w:rsidR="00517220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(подпись </w:t>
      </w: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практики от колледжа</w:t>
      </w:r>
      <w:r w:rsidRPr="00743B1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</w:t>
      </w:r>
    </w:p>
    <w:p w:rsidR="005521C6" w:rsidRDefault="005521C6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521C6" w:rsidRDefault="005521C6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517220" w:rsidRPr="00743B1B" w:rsidRDefault="00517220" w:rsidP="00517220">
      <w:pPr>
        <w:shd w:val="clear" w:color="auto" w:fill="FFFFFF"/>
        <w:tabs>
          <w:tab w:val="left" w:leader="underscore" w:pos="2467"/>
          <w:tab w:val="left" w:leader="underscore" w:pos="3434"/>
          <w:tab w:val="left" w:leader="underscore" w:pos="6346"/>
        </w:tabs>
        <w:suppressAutoHyphens w:val="0"/>
        <w:autoSpaceDN/>
        <w:spacing w:before="113"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Прибыл на практику _____________________</w:t>
      </w:r>
      <w:r w:rsidRPr="00743B1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20___г.___________________________</w:t>
      </w:r>
    </w:p>
    <w:p w:rsidR="00460373" w:rsidRPr="00743B1B" w:rsidRDefault="00517220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B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практики от предприятия)</w:t>
      </w:r>
    </w:p>
    <w:p w:rsidR="00460373" w:rsidRPr="00743B1B" w:rsidRDefault="00460373" w:rsidP="00517220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7220" w:rsidRDefault="00517220" w:rsidP="00517220">
      <w:pPr>
        <w:suppressAutoHyphens w:val="0"/>
        <w:autoSpaceDN/>
        <w:spacing w:after="0" w:line="240" w:lineRule="auto"/>
        <w:ind w:right="805"/>
        <w:jc w:val="right"/>
        <w:textAlignment w:val="auto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 w:rsidRPr="00517220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М.П.</w:t>
      </w:r>
    </w:p>
    <w:p w:rsidR="008D5F71" w:rsidRDefault="008D5F71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CF009F" w:rsidRPr="008D5F71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8D5F71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ТЕХНИКА БЕЗОПАСНОСТИ</w:t>
      </w:r>
    </w:p>
    <w:p w:rsidR="00441619" w:rsidRPr="008D5F71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441619" w:rsidRPr="00441619" w:rsidRDefault="00441619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41619" w:rsidRPr="00441619" w:rsidRDefault="008D5F71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r w:rsidRPr="004416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ВОДНЫЙ ИНСТРУКТАЖ</w:t>
      </w:r>
    </w:p>
    <w:p w:rsidR="00CF009F" w:rsidRPr="00441619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441619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      </w:t>
      </w:r>
      <w:r w:rsidRPr="004416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На____________________________________________________________________________</w:t>
      </w:r>
    </w:p>
    <w:p w:rsidR="00CF009F" w:rsidRDefault="00441619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наименование предприятия</w:t>
      </w:r>
    </w:p>
    <w:p w:rsidR="00441619" w:rsidRDefault="00441619" w:rsidP="0044161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DA5940" w:rsidRP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Фамилия, инициалы и должность лица, проводившего вводный инструктаж</w:t>
      </w:r>
    </w:p>
    <w:p w:rsidR="00441619" w:rsidRPr="00441619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_____________________________________________________________________________</w:t>
      </w:r>
    </w:p>
    <w:p w:rsidR="00CF009F" w:rsidRDefault="00CF009F" w:rsidP="0044161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Подпись лица, проводившего </w:t>
      </w:r>
    </w:p>
    <w:p w:rsidR="00DA5940" w:rsidRP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DA594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таж___________________________________________</w:t>
      </w: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Подпись инструктируемого_____________________________</w:t>
      </w:r>
    </w:p>
    <w:p w:rsidR="00DA5940" w:rsidRDefault="00DA5940" w:rsidP="00DA594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20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__г.</w:t>
      </w: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D5F71" w:rsidRDefault="008D5F71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ОБУЧЕНИЕ НА РАБОЧЕМ МЕСТЕ</w:t>
      </w: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Фамилия, инициалы и должность лица, проводившего обучение на рабочем месте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____________________________________________________________</w:t>
      </w: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P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ь лица, проводившего</w:t>
      </w:r>
    </w:p>
    <w:p w:rsidR="00DA5940" w:rsidRPr="00DA5940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инструктаж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_________________________________________</w:t>
      </w: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DF6E53" w:rsidRDefault="00DF6E53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Подпись инструктируемого_____________________________</w:t>
      </w:r>
    </w:p>
    <w:p w:rsidR="00CF009F" w:rsidRPr="00DF6E53" w:rsidRDefault="00CF009F" w:rsidP="00DF6E5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8D5F71" w:rsidRPr="00DF6E53" w:rsidRDefault="008D5F71" w:rsidP="008D5F7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Дата «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__________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20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</w:t>
      </w:r>
      <w:r w:rsidRPr="00DF6E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__г.</w:t>
      </w:r>
    </w:p>
    <w:p w:rsidR="00CF009F" w:rsidRPr="008D5F71" w:rsidRDefault="00CF009F" w:rsidP="008D5F7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p w:rsidR="00CF009F" w:rsidRDefault="00CF009F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074713" w:rsidRPr="00074713" w:rsidTr="00074713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10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69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Рабочее место и краткое содержание выполняемых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78" w:lineRule="exact"/>
              <w:ind w:left="120"/>
              <w:textAlignment w:val="auto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Отметка руко</w:t>
            </w:r>
            <w:r w:rsidRPr="00074713"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водителя от производства</w:t>
            </w:r>
          </w:p>
        </w:tc>
      </w:tr>
      <w:tr w:rsidR="00074713" w:rsidRPr="00074713" w:rsidTr="00074713">
        <w:trPr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74713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91506" w:rsidRPr="00074713" w:rsidTr="00074713">
        <w:trPr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506" w:rsidRPr="00074713" w:rsidRDefault="00391506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74713" w:rsidRPr="00074713" w:rsidTr="00074713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4713" w:rsidRPr="00074713" w:rsidRDefault="00074713" w:rsidP="00074713">
            <w:pPr>
              <w:widowControl w:val="0"/>
              <w:suppressAutoHyphens w:val="0"/>
              <w:autoSpaceDN/>
              <w:spacing w:after="0" w:line="240" w:lineRule="auto"/>
              <w:textAlignment w:val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lastRenderedPageBreak/>
        <w:t>Наименование образовательной организации</w:t>
      </w: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center"/>
        <w:textAlignment w:val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ind w:right="-315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caps/>
          <w:sz w:val="28"/>
          <w:szCs w:val="28"/>
          <w:lang w:eastAsia="ru-RU"/>
        </w:rPr>
        <w:t>ОТЧЕТ  ПО _____________________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ПРАКТИКЕ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Вид  практики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Специальность</w:t>
      </w:r>
      <w:r w:rsidRPr="007D6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Код и наименование специальности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left="2160" w:firstLine="709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Студента(ки)________ курса __________группы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(очная, заочная)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right="-23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Место практики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организации)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Срок практики  с «___»_____20__ г. по «___»_______20__ г.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Руководители  практики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от организации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           подпись                   ФИО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от колледжа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     ______________   _______________ </w:t>
      </w:r>
    </w:p>
    <w:p w:rsidR="00B9545B" w:rsidRPr="007D67AB" w:rsidRDefault="00B9545B" w:rsidP="00B9545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подпись                   ФИО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Итоговая оценка по практике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 w:rsidRPr="007D67AB">
        <w:rPr>
          <w:rFonts w:ascii="Times New Roman" w:eastAsia="Times New Roman" w:hAnsi="Times New Roman"/>
          <w:sz w:val="32"/>
          <w:szCs w:val="32"/>
          <w:lang w:eastAsia="ru-RU"/>
        </w:rPr>
        <w:t xml:space="preserve"> ____________________</w:t>
      </w:r>
    </w:p>
    <w:p w:rsidR="00B9545B" w:rsidRPr="007D67AB" w:rsidRDefault="00B9545B" w:rsidP="00B9545B">
      <w:pPr>
        <w:suppressAutoHyphens w:val="0"/>
        <w:autoSpaceDN/>
        <w:spacing w:after="0" w:line="240" w:lineRule="auto"/>
        <w:ind w:right="-31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45B" w:rsidRPr="007D67AB" w:rsidRDefault="00B9545B" w:rsidP="00B9545B">
      <w:pPr>
        <w:suppressAutoHyphens w:val="0"/>
        <w:autoSpaceDN/>
        <w:spacing w:after="0" w:line="240" w:lineRule="auto"/>
        <w:ind w:left="4248" w:firstLine="708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17220" w:rsidRPr="004D5371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4D5371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Отчет обучающегося об итогах прохождения </w:t>
      </w:r>
    </w:p>
    <w:p w:rsidR="00517220" w:rsidRPr="004D5371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4D5371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производственной практики</w:t>
      </w:r>
    </w:p>
    <w:p w:rsidR="00517220" w:rsidRPr="00517220" w:rsidRDefault="00517220" w:rsidP="00517220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pacing w:val="-5"/>
          <w:sz w:val="20"/>
          <w:szCs w:val="20"/>
          <w:lang w:eastAsia="ru-RU"/>
        </w:rPr>
      </w:pPr>
    </w:p>
    <w:p w:rsidR="00517220" w:rsidRPr="00517220" w:rsidRDefault="00517220" w:rsidP="00F32ADA">
      <w:pPr>
        <w:shd w:val="clear" w:color="auto" w:fill="FFFFFF"/>
        <w:tabs>
          <w:tab w:val="left" w:leader="underscore" w:pos="6663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</w:pP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</w:t>
      </w:r>
      <w:r w:rsidR="004D5371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</w:t>
      </w:r>
      <w:r w:rsidR="00F32ADA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220" w:rsidRDefault="00517220" w:rsidP="006C0191">
      <w:pPr>
        <w:shd w:val="clear" w:color="auto" w:fill="FFFFFF"/>
        <w:tabs>
          <w:tab w:val="left" w:pos="4094"/>
          <w:tab w:val="left" w:leader="underscore" w:pos="6816"/>
        </w:tabs>
        <w:suppressAutoHyphens w:val="0"/>
        <w:autoSpaceDN/>
        <w:spacing w:after="0" w:line="240" w:lineRule="auto"/>
        <w:jc w:val="center"/>
        <w:textAlignment w:val="auto"/>
      </w:pPr>
      <w:r w:rsidRPr="00517220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ru-RU"/>
        </w:rPr>
        <w:br w:type="page"/>
      </w:r>
      <w:r w:rsidR="006C0191">
        <w:lastRenderedPageBreak/>
        <w:t xml:space="preserve">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аттестационный лист по учебной/производственной практике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ФИО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обучающийся(аяся) на _____ курсе по профессии ППКРС / специальности ППССЗ</w:t>
      </w:r>
    </w:p>
    <w:p w:rsidR="007D67AB" w:rsidRPr="007D67AB" w:rsidRDefault="007D67AB" w:rsidP="006E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  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код и наименование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успешно прошел(ла) учебную / производственную практику по профессиональному модулю 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профессионального модуля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 организации 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6E4DB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наименование организации, юридический адрес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сформированности ПК через виды и качество выполнения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99"/>
        <w:gridCol w:w="3763"/>
        <w:gridCol w:w="993"/>
        <w:gridCol w:w="1099"/>
      </w:tblGrid>
      <w:tr w:rsidR="007D67AB" w:rsidRPr="007D67AB" w:rsidTr="00AE00BC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 ПК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показатели оценивания результата (ОПОР) ПК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сформированности ПК</w:t>
            </w: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«НЕТ»</w:t>
            </w: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rPr>
          <w:jc w:val="center"/>
        </w:trPr>
        <w:tc>
          <w:tcPr>
            <w:tcW w:w="817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8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***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80-100% - «5»       70-80% - «4»        60-70% - «3»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Характеристика деятельности обучающегося во время </w:t>
      </w:r>
      <w:r w:rsidR="001166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104"/>
        <w:gridCol w:w="1240"/>
        <w:gridCol w:w="1090"/>
        <w:gridCol w:w="992"/>
      </w:tblGrid>
      <w:tr w:rsidR="007D67AB" w:rsidRPr="007D67AB" w:rsidTr="00AE00BC">
        <w:tc>
          <w:tcPr>
            <w:tcW w:w="936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 ОК</w:t>
            </w:r>
          </w:p>
        </w:tc>
        <w:tc>
          <w:tcPr>
            <w:tcW w:w="5366" w:type="dxa"/>
            <w:vMerge w:val="restart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показатели оценивания результата (ОПОР) </w:t>
            </w:r>
          </w:p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Уровни оценки ОК</w:t>
            </w:r>
          </w:p>
        </w:tc>
      </w:tr>
      <w:tr w:rsidR="007D67AB" w:rsidRPr="007D67AB" w:rsidTr="00AE00BC">
        <w:tc>
          <w:tcPr>
            <w:tcW w:w="936" w:type="dxa"/>
            <w:vMerge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67AB" w:rsidRPr="007D67AB" w:rsidTr="00AE00BC">
        <w:tc>
          <w:tcPr>
            <w:tcW w:w="93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r w:rsidRPr="007D67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6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7D67AB" w:rsidRPr="007D67AB" w:rsidRDefault="007D67AB" w:rsidP="007D67AB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ОК…, ОК… … - низкий уровень  ОК…, ОК… … - средний уровень ОК…, ОК… … - высокий уровень 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(оценить сформированность ПК и уровень сформированности ОК)</w:t>
      </w: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За период учебной практики студентом (ФИО) _________ была продемонстрирована сформированность ПК ___________________________________________;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уровень сформированности ОК ___________________________________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Рекомендации: обратить внимание …. требует внимания…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«___»._______.20___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7D67AB" w:rsidRPr="007D67AB" w:rsidRDefault="007D67AB" w:rsidP="007D67AB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___________________/ ФИО, должность</w:t>
      </w:r>
    </w:p>
    <w:p w:rsidR="007D67AB" w:rsidRPr="007D67AB" w:rsidRDefault="007D67AB" w:rsidP="007D67AB">
      <w:pPr>
        <w:suppressAutoHyphens w:val="0"/>
        <w:autoSpaceDN/>
        <w:spacing w:before="240" w:after="60" w:line="240" w:lineRule="auto"/>
        <w:textAlignment w:val="auto"/>
        <w:outlineLvl w:val="5"/>
        <w:rPr>
          <w:rFonts w:eastAsia="Times New Roman"/>
          <w:bCs/>
          <w:color w:val="000000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67AB" w:rsidRPr="007D67AB" w:rsidRDefault="007D67AB" w:rsidP="007D67AB">
      <w:pPr>
        <w:keepNext/>
        <w:suppressAutoHyphens w:val="0"/>
        <w:autoSpaceDN/>
        <w:spacing w:before="240" w:after="60" w:line="240" w:lineRule="auto"/>
        <w:jc w:val="right"/>
        <w:textAlignment w:val="auto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</w:pPr>
      <w:r w:rsidRPr="007D67AB">
        <w:rPr>
          <w:rFonts w:ascii="Times New Roman" w:eastAsia="Times New Roman" w:hAnsi="Times New Roman" w:cs="Arial"/>
          <w:bCs/>
          <w:iCs/>
          <w:sz w:val="24"/>
          <w:szCs w:val="24"/>
          <w:u w:val="single"/>
          <w:lang w:eastAsia="ru-RU"/>
        </w:rPr>
        <w:lastRenderedPageBreak/>
        <w:t xml:space="preserve">Выполняется на фирменном бланке организации – базы производственной практики </w:t>
      </w: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DBC" w:rsidRDefault="006E4DBC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ХАРАКТЕРИСТИКА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студента </w:t>
      </w:r>
      <w:r w:rsidR="006E4D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E4DBC" w:rsidRPr="00B9545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образовательной организации</w:t>
      </w:r>
      <w:r w:rsidR="006E4D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(ФИО)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Специальность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(код и наименование специальности)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проходившего практику с ____________ по ___________ 20____ г.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на базе</w:t>
      </w: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(название организации)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D67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вид производственной  практики)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уровень теоретической подготовки 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качество выполненных _________________________________________________________</w:t>
      </w:r>
    </w:p>
    <w:p w:rsidR="007D67AB" w:rsidRPr="007D67AB" w:rsidRDefault="007D67AB" w:rsidP="007D67AB">
      <w:pPr>
        <w:tabs>
          <w:tab w:val="left" w:pos="4365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keepNext/>
        <w:widowControl w:val="0"/>
        <w:suppressAutoHyphens w:val="0"/>
        <w:autoSpaceDE w:val="0"/>
        <w:adjustRightInd w:val="0"/>
        <w:spacing w:before="240" w:after="60" w:line="26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трудовая дисциплина и соблюдение техники безопасности </w:t>
      </w:r>
      <w:r w:rsidRPr="007D67A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D67A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AB" w:rsidRPr="007D67AB" w:rsidRDefault="007D67AB" w:rsidP="007D67A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7AB" w:rsidRPr="007D67AB" w:rsidRDefault="007D67AB" w:rsidP="007D67AB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«___».__________________    20___ </w:t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7A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от организации 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7D67AB">
        <w:rPr>
          <w:rFonts w:ascii="Times New Roman" w:eastAsia="Times New Roman" w:hAnsi="Times New Roman"/>
          <w:sz w:val="20"/>
          <w:szCs w:val="20"/>
          <w:lang w:eastAsia="ru-RU"/>
        </w:rPr>
        <w:t>должность                                                              подпись                   ФИО</w:t>
      </w:r>
    </w:p>
    <w:p w:rsidR="007D67AB" w:rsidRPr="007D67AB" w:rsidRDefault="007D67AB" w:rsidP="007D67AB">
      <w:pPr>
        <w:widowControl w:val="0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sz w:val="24"/>
          <w:szCs w:val="24"/>
          <w:lang w:eastAsia="ru-RU"/>
        </w:rPr>
        <w:t xml:space="preserve">М.П.  </w:t>
      </w:r>
    </w:p>
    <w:p w:rsidR="007D67AB" w:rsidRPr="007D67AB" w:rsidRDefault="007D67AB" w:rsidP="007D67A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67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E7859" w:rsidRDefault="00EE7859" w:rsidP="007D67AB"/>
    <w:sectPr w:rsidR="00EE7859" w:rsidSect="00D927E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70" w:rsidRDefault="004A4270">
      <w:pPr>
        <w:spacing w:after="0" w:line="240" w:lineRule="auto"/>
      </w:pPr>
      <w:r>
        <w:separator/>
      </w:r>
    </w:p>
  </w:endnote>
  <w:endnote w:type="continuationSeparator" w:id="0">
    <w:p w:rsidR="004A4270" w:rsidRDefault="004A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70" w:rsidRDefault="004A4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4270" w:rsidRDefault="004A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B72"/>
    <w:multiLevelType w:val="hybridMultilevel"/>
    <w:tmpl w:val="081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08E"/>
    <w:multiLevelType w:val="hybridMultilevel"/>
    <w:tmpl w:val="0BC85F2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4A5369C"/>
    <w:multiLevelType w:val="multilevel"/>
    <w:tmpl w:val="7F9CF5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3" w:hanging="360"/>
      </w:pPr>
      <w:rPr>
        <w:rFonts w:ascii="Wingdings" w:hAnsi="Wingdings"/>
      </w:rPr>
    </w:lvl>
  </w:abstractNum>
  <w:abstractNum w:abstractNumId="3" w15:restartNumberingAfterBreak="0">
    <w:nsid w:val="16C123EC"/>
    <w:multiLevelType w:val="multilevel"/>
    <w:tmpl w:val="7842DD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EA94AEE"/>
    <w:multiLevelType w:val="multilevel"/>
    <w:tmpl w:val="97946CE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ECD35A5"/>
    <w:multiLevelType w:val="multilevel"/>
    <w:tmpl w:val="339C4276"/>
    <w:lvl w:ilvl="0">
      <w:start w:val="1"/>
      <w:numFmt w:val="decimal"/>
      <w:lvlText w:val="%1."/>
      <w:lvlJc w:val="left"/>
      <w:pPr>
        <w:ind w:left="2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0" w:hanging="1800"/>
      </w:pPr>
      <w:rPr>
        <w:rFonts w:hint="default"/>
      </w:rPr>
    </w:lvl>
  </w:abstractNum>
  <w:abstractNum w:abstractNumId="6" w15:restartNumberingAfterBreak="0">
    <w:nsid w:val="37597DF1"/>
    <w:multiLevelType w:val="multilevel"/>
    <w:tmpl w:val="C8A29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050192"/>
    <w:multiLevelType w:val="hybridMultilevel"/>
    <w:tmpl w:val="B32E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588E"/>
    <w:multiLevelType w:val="multilevel"/>
    <w:tmpl w:val="F47017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9" w15:restartNumberingAfterBreak="0">
    <w:nsid w:val="4C93600F"/>
    <w:multiLevelType w:val="multilevel"/>
    <w:tmpl w:val="FAB21DAE"/>
    <w:lvl w:ilvl="0">
      <w:start w:val="1"/>
      <w:numFmt w:val="decimal"/>
      <w:lvlText w:val="%1."/>
      <w:lvlJc w:val="left"/>
      <w:pPr>
        <w:ind w:left="3459" w:hanging="281"/>
      </w:pPr>
      <w:rPr>
        <w:rFonts w:ascii="Times New Roman" w:eastAsia="Times New Roman" w:hAnsi="Times New Roman" w:cs="Times New Roman"/>
        <w:b/>
        <w:bCs/>
        <w:w w:val="100"/>
        <w:sz w:val="28"/>
        <w:szCs w:val="28"/>
      </w:rPr>
    </w:lvl>
    <w:lvl w:ilvl="1">
      <w:numFmt w:val="bullet"/>
      <w:lvlText w:val="•"/>
      <w:lvlJc w:val="left"/>
      <w:pPr>
        <w:ind w:left="4118" w:hanging="281"/>
      </w:pPr>
    </w:lvl>
    <w:lvl w:ilvl="2">
      <w:numFmt w:val="bullet"/>
      <w:lvlText w:val="•"/>
      <w:lvlJc w:val="left"/>
      <w:pPr>
        <w:ind w:left="4777" w:hanging="281"/>
      </w:pPr>
    </w:lvl>
    <w:lvl w:ilvl="3">
      <w:numFmt w:val="bullet"/>
      <w:lvlText w:val="•"/>
      <w:lvlJc w:val="left"/>
      <w:pPr>
        <w:ind w:left="5436" w:hanging="281"/>
      </w:pPr>
    </w:lvl>
    <w:lvl w:ilvl="4">
      <w:numFmt w:val="bullet"/>
      <w:lvlText w:val="•"/>
      <w:lvlJc w:val="left"/>
      <w:pPr>
        <w:ind w:left="6095" w:hanging="281"/>
      </w:pPr>
    </w:lvl>
    <w:lvl w:ilvl="5">
      <w:numFmt w:val="bullet"/>
      <w:lvlText w:val="•"/>
      <w:lvlJc w:val="left"/>
      <w:pPr>
        <w:ind w:left="6754" w:hanging="281"/>
      </w:pPr>
    </w:lvl>
    <w:lvl w:ilvl="6">
      <w:numFmt w:val="bullet"/>
      <w:lvlText w:val="•"/>
      <w:lvlJc w:val="left"/>
      <w:pPr>
        <w:ind w:left="7413" w:hanging="281"/>
      </w:pPr>
    </w:lvl>
    <w:lvl w:ilvl="7">
      <w:numFmt w:val="bullet"/>
      <w:lvlText w:val="•"/>
      <w:lvlJc w:val="left"/>
      <w:pPr>
        <w:ind w:left="8072" w:hanging="281"/>
      </w:pPr>
    </w:lvl>
    <w:lvl w:ilvl="8">
      <w:numFmt w:val="bullet"/>
      <w:lvlText w:val="•"/>
      <w:lvlJc w:val="left"/>
      <w:pPr>
        <w:ind w:left="8731" w:hanging="281"/>
      </w:pPr>
    </w:lvl>
  </w:abstractNum>
  <w:abstractNum w:abstractNumId="10" w15:restartNumberingAfterBreak="0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4DF4"/>
    <w:multiLevelType w:val="multilevel"/>
    <w:tmpl w:val="F0104C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3435777"/>
    <w:multiLevelType w:val="multilevel"/>
    <w:tmpl w:val="841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5D440DB"/>
    <w:multiLevelType w:val="hybridMultilevel"/>
    <w:tmpl w:val="181C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0784F"/>
    <w:multiLevelType w:val="multilevel"/>
    <w:tmpl w:val="8466B8EA"/>
    <w:lvl w:ilvl="0">
      <w:start w:val="4"/>
      <w:numFmt w:val="decimal"/>
      <w:lvlText w:val="%1"/>
      <w:lvlJc w:val="left"/>
      <w:pPr>
        <w:ind w:left="53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  <w:rPr>
        <w:rFonts w:hint="default"/>
      </w:rPr>
    </w:lvl>
    <w:lvl w:ilvl="4">
      <w:numFmt w:val="bullet"/>
      <w:lvlText w:val="•"/>
      <w:lvlJc w:val="left"/>
      <w:pPr>
        <w:ind w:left="3649" w:hanging="252"/>
      </w:pPr>
      <w:rPr>
        <w:rFonts w:hint="default"/>
      </w:rPr>
    </w:lvl>
    <w:lvl w:ilvl="5">
      <w:numFmt w:val="bullet"/>
      <w:lvlText w:val="•"/>
      <w:lvlJc w:val="left"/>
      <w:pPr>
        <w:ind w:left="4686" w:hanging="252"/>
      </w:pPr>
      <w:rPr>
        <w:rFonts w:hint="default"/>
      </w:rPr>
    </w:lvl>
    <w:lvl w:ilvl="6">
      <w:numFmt w:val="bullet"/>
      <w:lvlText w:val="•"/>
      <w:lvlJc w:val="left"/>
      <w:pPr>
        <w:ind w:left="5722" w:hanging="252"/>
      </w:pPr>
      <w:rPr>
        <w:rFonts w:hint="default"/>
      </w:rPr>
    </w:lvl>
    <w:lvl w:ilvl="7">
      <w:numFmt w:val="bullet"/>
      <w:lvlText w:val="•"/>
      <w:lvlJc w:val="left"/>
      <w:pPr>
        <w:ind w:left="6759" w:hanging="252"/>
      </w:pPr>
      <w:rPr>
        <w:rFonts w:hint="default"/>
      </w:rPr>
    </w:lvl>
    <w:lvl w:ilvl="8">
      <w:numFmt w:val="bullet"/>
      <w:lvlText w:val="•"/>
      <w:lvlJc w:val="left"/>
      <w:pPr>
        <w:ind w:left="7795" w:hanging="252"/>
      </w:pPr>
      <w:rPr>
        <w:rFonts w:hint="default"/>
      </w:rPr>
    </w:lvl>
  </w:abstractNum>
  <w:abstractNum w:abstractNumId="15" w15:restartNumberingAfterBreak="0">
    <w:nsid w:val="74966242"/>
    <w:multiLevelType w:val="multilevel"/>
    <w:tmpl w:val="9B661696"/>
    <w:lvl w:ilvl="0">
      <w:start w:val="1"/>
      <w:numFmt w:val="decimal"/>
      <w:lvlText w:val="%1."/>
      <w:lvlJc w:val="left"/>
      <w:pPr>
        <w:ind w:left="693" w:hanging="396"/>
      </w:pPr>
      <w:rPr>
        <w:rFonts w:ascii="Times New Roman" w:eastAsia="Times New Roman" w:hAnsi="Times New Roman" w:cs="Times New Roman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93" w:hanging="576"/>
      </w:pPr>
      <w:rPr>
        <w:rFonts w:ascii="Times New Roman" w:eastAsia="Times New Roman" w:hAnsi="Times New Roman" w:cs="Times New Roman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313" w:hanging="576"/>
      </w:pPr>
    </w:lvl>
    <w:lvl w:ilvl="3">
      <w:numFmt w:val="bullet"/>
      <w:lvlText w:val="•"/>
      <w:lvlJc w:val="left"/>
      <w:pPr>
        <w:ind w:left="3120" w:hanging="576"/>
      </w:pPr>
    </w:lvl>
    <w:lvl w:ilvl="4">
      <w:numFmt w:val="bullet"/>
      <w:lvlText w:val="•"/>
      <w:lvlJc w:val="left"/>
      <w:pPr>
        <w:ind w:left="3927" w:hanging="576"/>
      </w:pPr>
    </w:lvl>
    <w:lvl w:ilvl="5">
      <w:numFmt w:val="bullet"/>
      <w:lvlText w:val="•"/>
      <w:lvlJc w:val="left"/>
      <w:pPr>
        <w:ind w:left="4734" w:hanging="576"/>
      </w:pPr>
    </w:lvl>
    <w:lvl w:ilvl="6">
      <w:numFmt w:val="bullet"/>
      <w:lvlText w:val="•"/>
      <w:lvlJc w:val="left"/>
      <w:pPr>
        <w:ind w:left="5541" w:hanging="576"/>
      </w:pPr>
    </w:lvl>
    <w:lvl w:ilvl="7">
      <w:numFmt w:val="bullet"/>
      <w:lvlText w:val="•"/>
      <w:lvlJc w:val="left"/>
      <w:pPr>
        <w:ind w:left="6348" w:hanging="576"/>
      </w:pPr>
    </w:lvl>
    <w:lvl w:ilvl="8">
      <w:numFmt w:val="bullet"/>
      <w:lvlText w:val="•"/>
      <w:lvlJc w:val="left"/>
      <w:pPr>
        <w:ind w:left="7155" w:hanging="576"/>
      </w:pPr>
    </w:lvl>
  </w:abstractNum>
  <w:abstractNum w:abstractNumId="16" w15:restartNumberingAfterBreak="0">
    <w:nsid w:val="77F674B6"/>
    <w:multiLevelType w:val="hybridMultilevel"/>
    <w:tmpl w:val="51E06D68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 w15:restartNumberingAfterBreak="0">
    <w:nsid w:val="790A4867"/>
    <w:multiLevelType w:val="multilevel"/>
    <w:tmpl w:val="A172FC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05" w:hanging="420"/>
      </w:pPr>
    </w:lvl>
    <w:lvl w:ilvl="3">
      <w:numFmt w:val="bullet"/>
      <w:lvlText w:val="•"/>
      <w:lvlJc w:val="left"/>
      <w:pPr>
        <w:ind w:left="3098" w:hanging="420"/>
      </w:pPr>
    </w:lvl>
    <w:lvl w:ilvl="4">
      <w:numFmt w:val="bullet"/>
      <w:lvlText w:val="•"/>
      <w:lvlJc w:val="left"/>
      <w:pPr>
        <w:ind w:left="4091" w:hanging="420"/>
      </w:pPr>
    </w:lvl>
    <w:lvl w:ilvl="5">
      <w:numFmt w:val="bullet"/>
      <w:lvlText w:val="•"/>
      <w:lvlJc w:val="left"/>
      <w:pPr>
        <w:ind w:left="5084" w:hanging="420"/>
      </w:pPr>
    </w:lvl>
    <w:lvl w:ilvl="6">
      <w:numFmt w:val="bullet"/>
      <w:lvlText w:val="•"/>
      <w:lvlJc w:val="left"/>
      <w:pPr>
        <w:ind w:left="6077" w:hanging="420"/>
      </w:pPr>
    </w:lvl>
    <w:lvl w:ilvl="7">
      <w:numFmt w:val="bullet"/>
      <w:lvlText w:val="•"/>
      <w:lvlJc w:val="left"/>
      <w:pPr>
        <w:ind w:left="7070" w:hanging="420"/>
      </w:pPr>
    </w:lvl>
    <w:lvl w:ilvl="8">
      <w:numFmt w:val="bullet"/>
      <w:lvlText w:val="•"/>
      <w:lvlJc w:val="left"/>
      <w:pPr>
        <w:ind w:left="8063" w:hanging="420"/>
      </w:pPr>
    </w:lvl>
  </w:abstractNum>
  <w:abstractNum w:abstractNumId="18" w15:restartNumberingAfterBreak="0">
    <w:nsid w:val="7942370F"/>
    <w:multiLevelType w:val="multilevel"/>
    <w:tmpl w:val="E7EE4184"/>
    <w:lvl w:ilvl="0">
      <w:start w:val="4"/>
      <w:numFmt w:val="decimal"/>
      <w:lvlText w:val="%1"/>
      <w:lvlJc w:val="left"/>
      <w:pPr>
        <w:ind w:left="532" w:hanging="420"/>
      </w:p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52" w:hanging="252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3">
      <w:numFmt w:val="bullet"/>
      <w:lvlText w:val="•"/>
      <w:lvlJc w:val="left"/>
      <w:pPr>
        <w:ind w:left="2613" w:hanging="252"/>
      </w:pPr>
    </w:lvl>
    <w:lvl w:ilvl="4">
      <w:numFmt w:val="bullet"/>
      <w:lvlText w:val="•"/>
      <w:lvlJc w:val="left"/>
      <w:pPr>
        <w:ind w:left="3649" w:hanging="252"/>
      </w:pPr>
    </w:lvl>
    <w:lvl w:ilvl="5">
      <w:numFmt w:val="bullet"/>
      <w:lvlText w:val="•"/>
      <w:lvlJc w:val="left"/>
      <w:pPr>
        <w:ind w:left="4686" w:hanging="252"/>
      </w:pPr>
    </w:lvl>
    <w:lvl w:ilvl="6">
      <w:numFmt w:val="bullet"/>
      <w:lvlText w:val="•"/>
      <w:lvlJc w:val="left"/>
      <w:pPr>
        <w:ind w:left="5722" w:hanging="252"/>
      </w:pPr>
    </w:lvl>
    <w:lvl w:ilvl="7">
      <w:numFmt w:val="bullet"/>
      <w:lvlText w:val="•"/>
      <w:lvlJc w:val="left"/>
      <w:pPr>
        <w:ind w:left="6759" w:hanging="252"/>
      </w:pPr>
    </w:lvl>
    <w:lvl w:ilvl="8">
      <w:numFmt w:val="bullet"/>
      <w:lvlText w:val="•"/>
      <w:lvlJc w:val="left"/>
      <w:pPr>
        <w:ind w:left="7795" w:hanging="252"/>
      </w:pPr>
    </w:lvl>
  </w:abstractNum>
  <w:abstractNum w:abstractNumId="19" w15:restartNumberingAfterBreak="0">
    <w:nsid w:val="79C00ECC"/>
    <w:multiLevelType w:val="hybridMultilevel"/>
    <w:tmpl w:val="A42E00D4"/>
    <w:lvl w:ilvl="0" w:tplc="FC2A90F4">
      <w:start w:val="1"/>
      <w:numFmt w:val="decimal"/>
      <w:lvlText w:val="%1."/>
      <w:lvlJc w:val="left"/>
      <w:pPr>
        <w:ind w:left="1006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C9AA85E">
      <w:numFmt w:val="bullet"/>
      <w:lvlText w:val="•"/>
      <w:lvlJc w:val="left"/>
      <w:pPr>
        <w:ind w:left="4118" w:hanging="281"/>
      </w:pPr>
      <w:rPr>
        <w:rFonts w:hint="default"/>
      </w:rPr>
    </w:lvl>
    <w:lvl w:ilvl="2" w:tplc="D2FE0A4C">
      <w:numFmt w:val="bullet"/>
      <w:lvlText w:val="•"/>
      <w:lvlJc w:val="left"/>
      <w:pPr>
        <w:ind w:left="4777" w:hanging="281"/>
      </w:pPr>
      <w:rPr>
        <w:rFonts w:hint="default"/>
      </w:rPr>
    </w:lvl>
    <w:lvl w:ilvl="3" w:tplc="52948186">
      <w:numFmt w:val="bullet"/>
      <w:lvlText w:val="•"/>
      <w:lvlJc w:val="left"/>
      <w:pPr>
        <w:ind w:left="5436" w:hanging="281"/>
      </w:pPr>
      <w:rPr>
        <w:rFonts w:hint="default"/>
      </w:rPr>
    </w:lvl>
    <w:lvl w:ilvl="4" w:tplc="60C02872">
      <w:numFmt w:val="bullet"/>
      <w:lvlText w:val="•"/>
      <w:lvlJc w:val="left"/>
      <w:pPr>
        <w:ind w:left="6095" w:hanging="281"/>
      </w:pPr>
      <w:rPr>
        <w:rFonts w:hint="default"/>
      </w:rPr>
    </w:lvl>
    <w:lvl w:ilvl="5" w:tplc="07D6DE8E">
      <w:numFmt w:val="bullet"/>
      <w:lvlText w:val="•"/>
      <w:lvlJc w:val="left"/>
      <w:pPr>
        <w:ind w:left="6754" w:hanging="281"/>
      </w:pPr>
      <w:rPr>
        <w:rFonts w:hint="default"/>
      </w:rPr>
    </w:lvl>
    <w:lvl w:ilvl="6" w:tplc="B246BE70">
      <w:numFmt w:val="bullet"/>
      <w:lvlText w:val="•"/>
      <w:lvlJc w:val="left"/>
      <w:pPr>
        <w:ind w:left="7413" w:hanging="281"/>
      </w:pPr>
      <w:rPr>
        <w:rFonts w:hint="default"/>
      </w:rPr>
    </w:lvl>
    <w:lvl w:ilvl="7" w:tplc="7B202056">
      <w:numFmt w:val="bullet"/>
      <w:lvlText w:val="•"/>
      <w:lvlJc w:val="left"/>
      <w:pPr>
        <w:ind w:left="8072" w:hanging="281"/>
      </w:pPr>
      <w:rPr>
        <w:rFonts w:hint="default"/>
      </w:rPr>
    </w:lvl>
    <w:lvl w:ilvl="8" w:tplc="F8B6EA00">
      <w:numFmt w:val="bullet"/>
      <w:lvlText w:val="•"/>
      <w:lvlJc w:val="left"/>
      <w:pPr>
        <w:ind w:left="8731" w:hanging="281"/>
      </w:pPr>
      <w:rPr>
        <w:rFonts w:hint="default"/>
      </w:rPr>
    </w:lvl>
  </w:abstractNum>
  <w:abstractNum w:abstractNumId="20" w15:restartNumberingAfterBreak="0">
    <w:nsid w:val="7A4D2573"/>
    <w:multiLevelType w:val="multilevel"/>
    <w:tmpl w:val="CB0AF0B6"/>
    <w:lvl w:ilvl="0">
      <w:start w:val="1"/>
      <w:numFmt w:val="decimal"/>
      <w:lvlText w:val="%1."/>
      <w:lvlJc w:val="left"/>
      <w:pPr>
        <w:ind w:left="197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693" w:hanging="360"/>
      </w:pPr>
    </w:lvl>
    <w:lvl w:ilvl="2">
      <w:start w:val="1"/>
      <w:numFmt w:val="lowerRoman"/>
      <w:lvlText w:val="%3."/>
      <w:lvlJc w:val="right"/>
      <w:pPr>
        <w:ind w:left="3413" w:hanging="180"/>
      </w:pPr>
    </w:lvl>
    <w:lvl w:ilvl="3">
      <w:start w:val="1"/>
      <w:numFmt w:val="decimal"/>
      <w:lvlText w:val="%4."/>
      <w:lvlJc w:val="left"/>
      <w:pPr>
        <w:ind w:left="4133" w:hanging="360"/>
      </w:pPr>
    </w:lvl>
    <w:lvl w:ilvl="4">
      <w:start w:val="1"/>
      <w:numFmt w:val="lowerLetter"/>
      <w:lvlText w:val="%5."/>
      <w:lvlJc w:val="left"/>
      <w:pPr>
        <w:ind w:left="4853" w:hanging="360"/>
      </w:pPr>
    </w:lvl>
    <w:lvl w:ilvl="5">
      <w:start w:val="1"/>
      <w:numFmt w:val="lowerRoman"/>
      <w:lvlText w:val="%6."/>
      <w:lvlJc w:val="right"/>
      <w:pPr>
        <w:ind w:left="5573" w:hanging="180"/>
      </w:pPr>
    </w:lvl>
    <w:lvl w:ilvl="6">
      <w:start w:val="1"/>
      <w:numFmt w:val="decimal"/>
      <w:lvlText w:val="%7."/>
      <w:lvlJc w:val="left"/>
      <w:pPr>
        <w:ind w:left="6293" w:hanging="360"/>
      </w:pPr>
    </w:lvl>
    <w:lvl w:ilvl="7">
      <w:start w:val="1"/>
      <w:numFmt w:val="lowerLetter"/>
      <w:lvlText w:val="%8."/>
      <w:lvlJc w:val="left"/>
      <w:pPr>
        <w:ind w:left="7013" w:hanging="360"/>
      </w:pPr>
    </w:lvl>
    <w:lvl w:ilvl="8">
      <w:start w:val="1"/>
      <w:numFmt w:val="lowerRoman"/>
      <w:lvlText w:val="%9."/>
      <w:lvlJc w:val="right"/>
      <w:pPr>
        <w:ind w:left="7733" w:hanging="180"/>
      </w:pPr>
    </w:lvl>
  </w:abstractNum>
  <w:abstractNum w:abstractNumId="21" w15:restartNumberingAfterBreak="0">
    <w:nsid w:val="7C2E341F"/>
    <w:multiLevelType w:val="hybridMultilevel"/>
    <w:tmpl w:val="6F6CF262"/>
    <w:lvl w:ilvl="0" w:tplc="9080193A">
      <w:numFmt w:val="bullet"/>
      <w:lvlText w:val=""/>
      <w:lvlJc w:val="left"/>
      <w:pPr>
        <w:tabs>
          <w:tab w:val="num" w:pos="709"/>
        </w:tabs>
        <w:ind w:left="1429" w:hanging="360"/>
      </w:pPr>
      <w:rPr>
        <w:rFonts w:ascii="Symbol" w:eastAsia="Times New Roman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D2BD8"/>
    <w:multiLevelType w:val="hybridMultilevel"/>
    <w:tmpl w:val="33C81040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7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7"/>
  </w:num>
  <w:num w:numId="16">
    <w:abstractNumId w:val="0"/>
  </w:num>
  <w:num w:numId="17">
    <w:abstractNumId w:val="16"/>
  </w:num>
  <w:num w:numId="18">
    <w:abstractNumId w:val="22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59"/>
    <w:rsid w:val="00032B96"/>
    <w:rsid w:val="00074713"/>
    <w:rsid w:val="000A1EFD"/>
    <w:rsid w:val="000B1465"/>
    <w:rsid w:val="00116668"/>
    <w:rsid w:val="00134A38"/>
    <w:rsid w:val="00220E40"/>
    <w:rsid w:val="00221564"/>
    <w:rsid w:val="00290B3E"/>
    <w:rsid w:val="002A36F0"/>
    <w:rsid w:val="002C63B0"/>
    <w:rsid w:val="002E0DA8"/>
    <w:rsid w:val="003259A5"/>
    <w:rsid w:val="00333C83"/>
    <w:rsid w:val="003739AA"/>
    <w:rsid w:val="00391506"/>
    <w:rsid w:val="00391B37"/>
    <w:rsid w:val="003B1894"/>
    <w:rsid w:val="003B3A70"/>
    <w:rsid w:val="003E56AF"/>
    <w:rsid w:val="00435754"/>
    <w:rsid w:val="00441619"/>
    <w:rsid w:val="00445008"/>
    <w:rsid w:val="00460373"/>
    <w:rsid w:val="004A4270"/>
    <w:rsid w:val="004D5371"/>
    <w:rsid w:val="00517220"/>
    <w:rsid w:val="00542A00"/>
    <w:rsid w:val="005521C6"/>
    <w:rsid w:val="00566E9F"/>
    <w:rsid w:val="005D03BA"/>
    <w:rsid w:val="005E1063"/>
    <w:rsid w:val="00601E21"/>
    <w:rsid w:val="00604010"/>
    <w:rsid w:val="00614D61"/>
    <w:rsid w:val="00614DAC"/>
    <w:rsid w:val="006517C4"/>
    <w:rsid w:val="006B1162"/>
    <w:rsid w:val="006C0191"/>
    <w:rsid w:val="006D690B"/>
    <w:rsid w:val="006E4DBC"/>
    <w:rsid w:val="00743B1B"/>
    <w:rsid w:val="007B0ED6"/>
    <w:rsid w:val="007D67AB"/>
    <w:rsid w:val="008D5F71"/>
    <w:rsid w:val="009C41E5"/>
    <w:rsid w:val="009D58E6"/>
    <w:rsid w:val="00A00EFF"/>
    <w:rsid w:val="00A10AC5"/>
    <w:rsid w:val="00A263F3"/>
    <w:rsid w:val="00A67009"/>
    <w:rsid w:val="00AE00BC"/>
    <w:rsid w:val="00B01A1F"/>
    <w:rsid w:val="00B277AE"/>
    <w:rsid w:val="00B55990"/>
    <w:rsid w:val="00B8371E"/>
    <w:rsid w:val="00B9545B"/>
    <w:rsid w:val="00CA66AD"/>
    <w:rsid w:val="00CF009F"/>
    <w:rsid w:val="00D25159"/>
    <w:rsid w:val="00D266A4"/>
    <w:rsid w:val="00D927E9"/>
    <w:rsid w:val="00DA5940"/>
    <w:rsid w:val="00DC6526"/>
    <w:rsid w:val="00DF0612"/>
    <w:rsid w:val="00DF459B"/>
    <w:rsid w:val="00DF6E53"/>
    <w:rsid w:val="00E126AE"/>
    <w:rsid w:val="00EE7859"/>
    <w:rsid w:val="00EF67D5"/>
    <w:rsid w:val="00F32ADA"/>
    <w:rsid w:val="00F421F4"/>
    <w:rsid w:val="00F54C63"/>
    <w:rsid w:val="00F65122"/>
    <w:rsid w:val="00FC7C6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C8EA"/>
  <w15:docId w15:val="{6FD03807-F4F0-4A83-BB89-07345D34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pPr>
      <w:pBdr>
        <w:bottom w:val="single" w:sz="8" w:space="4" w:color="2DA2BF"/>
      </w:pBdr>
      <w:spacing w:after="300" w:line="240" w:lineRule="auto"/>
    </w:pPr>
    <w:rPr>
      <w:rFonts w:ascii="Cambria" w:eastAsia="Times New Roman" w:hAnsi="Cambria"/>
      <w:color w:val="343434"/>
      <w:spacing w:val="5"/>
      <w:kern w:val="3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343434"/>
      <w:spacing w:val="5"/>
      <w:kern w:val="3"/>
      <w:sz w:val="52"/>
      <w:szCs w:val="52"/>
    </w:rPr>
  </w:style>
  <w:style w:type="paragraph" w:styleId="a6">
    <w:name w:val="Subtitle"/>
    <w:basedOn w:val="a"/>
    <w:next w:val="a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rPr>
      <w:b/>
      <w:bCs/>
    </w:rPr>
  </w:style>
  <w:style w:type="character" w:styleId="a9">
    <w:name w:val="Emphasis"/>
    <w:rPr>
      <w:i/>
      <w:iCs/>
    </w:rPr>
  </w:style>
  <w:style w:type="paragraph" w:styleId="aa">
    <w:name w:val="No Spacing"/>
    <w:pPr>
      <w:suppressAutoHyphens/>
      <w:spacing w:after="0" w:line="240" w:lineRule="auto"/>
    </w:pPr>
  </w:style>
  <w:style w:type="paragraph" w:styleId="ab">
    <w:name w:val="List Paragraph"/>
    <w:basedOn w:val="a"/>
    <w:pPr>
      <w:ind w:left="720"/>
    </w:pPr>
  </w:style>
  <w:style w:type="paragraph" w:styleId="21">
    <w:name w:val="Quote"/>
    <w:basedOn w:val="a"/>
    <w:next w:val="a"/>
    <w:rPr>
      <w:i/>
      <w:iCs/>
      <w:color w:val="000000"/>
    </w:rPr>
  </w:style>
  <w:style w:type="character" w:customStyle="1" w:styleId="22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rPr>
      <w:b/>
      <w:bCs/>
      <w:i/>
      <w:iCs/>
      <w:color w:val="2DA2BF"/>
    </w:rPr>
  </w:style>
  <w:style w:type="character" w:styleId="ae">
    <w:name w:val="Subtle Emphasis"/>
    <w:rPr>
      <w:i/>
      <w:iCs/>
      <w:color w:val="808080"/>
    </w:rPr>
  </w:style>
  <w:style w:type="character" w:styleId="af">
    <w:name w:val="Intense Emphasis"/>
    <w:rPr>
      <w:b/>
      <w:bCs/>
      <w:i/>
      <w:iCs/>
      <w:color w:val="2DA2BF"/>
    </w:rPr>
  </w:style>
  <w:style w:type="character" w:styleId="af0">
    <w:name w:val="Subtle Reference"/>
    <w:rPr>
      <w:smallCaps/>
      <w:color w:val="DA1F28"/>
      <w:u w:val="single"/>
    </w:rPr>
  </w:style>
  <w:style w:type="character" w:styleId="af1">
    <w:name w:val="Intense Reference"/>
    <w:rPr>
      <w:b/>
      <w:bCs/>
      <w:smallCaps/>
      <w:color w:val="DA1F28"/>
      <w:spacing w:val="5"/>
      <w:u w:val="single"/>
    </w:rPr>
  </w:style>
  <w:style w:type="character" w:styleId="af2">
    <w:name w:val="Book Title"/>
    <w:rPr>
      <w:b/>
      <w:bCs/>
      <w:smallCaps/>
      <w:spacing w:val="5"/>
    </w:rPr>
  </w:style>
  <w:style w:type="paragraph" w:styleId="af3">
    <w:name w:val="TOC Heading"/>
    <w:basedOn w:val="1"/>
    <w:next w:val="a"/>
  </w:style>
  <w:style w:type="paragraph" w:styleId="af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7220"/>
  </w:style>
  <w:style w:type="paragraph" w:styleId="af8">
    <w:name w:val="List"/>
    <w:basedOn w:val="a"/>
    <w:uiPriority w:val="99"/>
    <w:rsid w:val="00517220"/>
    <w:pPr>
      <w:suppressAutoHyphens w:val="0"/>
      <w:autoSpaceDN/>
      <w:spacing w:after="0" w:line="240" w:lineRule="auto"/>
      <w:ind w:left="283" w:hanging="283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rsid w:val="00517220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17220"/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517220"/>
    <w:pPr>
      <w:suppressAutoHyphens w:val="0"/>
      <w:autoSpaceDN/>
      <w:spacing w:after="0" w:line="240" w:lineRule="auto"/>
      <w:ind w:left="566" w:hanging="283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517220"/>
    <w:rPr>
      <w:rFonts w:cs="Times New Roman"/>
    </w:rPr>
  </w:style>
  <w:style w:type="paragraph" w:styleId="afc">
    <w:name w:val="footer"/>
    <w:basedOn w:val="a"/>
    <w:link w:val="afd"/>
    <w:uiPriority w:val="99"/>
    <w:rsid w:val="00517220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17220"/>
    <w:rPr>
      <w:rFonts w:ascii="Times New Roman" w:eastAsia="Times New Roman" w:hAnsi="Times New Roman"/>
      <w:sz w:val="28"/>
      <w:szCs w:val="28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7D67AB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7D67AB"/>
  </w:style>
  <w:style w:type="paragraph" w:customStyle="1" w:styleId="aff0">
    <w:name w:val="Знак Знак Знак Знак"/>
    <w:basedOn w:val="a"/>
    <w:rsid w:val="007D67AB"/>
    <w:pPr>
      <w:pageBreakBefore/>
      <w:suppressAutoHyphens w:val="0"/>
      <w:autoSpaceDN/>
      <w:spacing w:after="160" w:line="360" w:lineRule="auto"/>
      <w:textAlignment w:val="auto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6294/" TargetMode="External"/><Relationship Id="rId13" Type="http://schemas.openxmlformats.org/officeDocument/2006/relationships/hyperlink" Target="http://www.garant.ru/products/ipo/prime/doc/71476294/" TargetMode="External"/><Relationship Id="rId18" Type="http://schemas.openxmlformats.org/officeDocument/2006/relationships/hyperlink" Target="http://www.megaomm.ru/metodika-proverki-ustrojstv-avtomaticheskogo-vklyucheniya-rezervnogo-pitani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arant.ru/products/ipo/prime/doc/71476294/" TargetMode="External"/><Relationship Id="rId17" Type="http://schemas.openxmlformats.org/officeDocument/2006/relationships/hyperlink" Target="http://www.ktso.ru/normdoc8/spisok_tsb-2012/spisok_tsb-2012_00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47629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14762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products/ipo/prime/doc/71476294/" TargetMode="External"/><Relationship Id="rId10" Type="http://schemas.openxmlformats.org/officeDocument/2006/relationships/hyperlink" Target="http://www.garant.ru/products/ipo/prime/doc/71476294/" TargetMode="External"/><Relationship Id="rId19" Type="http://schemas.openxmlformats.org/officeDocument/2006/relationships/hyperlink" Target="http://www.magazin01.ru/catalog/pojarno-ohrannaya-signalizaciya-i-opoves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476294/" TargetMode="External"/><Relationship Id="rId14" Type="http://schemas.openxmlformats.org/officeDocument/2006/relationships/hyperlink" Target="http://www.garant.ru/products/ipo/prime/doc/7147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2019-04-02T13:06:00Z</dcterms:created>
  <dcterms:modified xsi:type="dcterms:W3CDTF">2019-04-02T13:18:00Z</dcterms:modified>
</cp:coreProperties>
</file>