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05E86" w14:textId="77777777" w:rsidR="004747E1" w:rsidRPr="001F1F9C" w:rsidRDefault="004747E1" w:rsidP="004747E1">
      <w:pPr>
        <w:spacing w:after="0" w:line="360" w:lineRule="auto"/>
        <w:jc w:val="right"/>
        <w:outlineLvl w:val="1"/>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Приложение 2.5</w:t>
      </w:r>
    </w:p>
    <w:p w14:paraId="2CA72D9F" w14:textId="77777777" w:rsidR="004747E1" w:rsidRPr="001F1F9C" w:rsidRDefault="004747E1" w:rsidP="004747E1">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1F1F9C">
        <w:rPr>
          <w:rFonts w:ascii="Times New Roman" w:eastAsia="Times New Roman" w:hAnsi="Times New Roman" w:cs="Times New Roman"/>
          <w:sz w:val="24"/>
          <w:szCs w:val="24"/>
          <w:lang w:eastAsia="ru-RU"/>
        </w:rPr>
        <w:t>ООП-П по специальности</w:t>
      </w:r>
      <w:r w:rsidRPr="001F1F9C">
        <w:rPr>
          <w:rFonts w:ascii="Times New Roman" w:eastAsia="Times New Roman" w:hAnsi="Times New Roman" w:cs="Times New Roman"/>
          <w:b/>
          <w:sz w:val="24"/>
          <w:szCs w:val="24"/>
          <w:lang w:eastAsia="ru-RU"/>
        </w:rPr>
        <w:t xml:space="preserve"> </w:t>
      </w:r>
    </w:p>
    <w:p w14:paraId="248DF8D1" w14:textId="77777777" w:rsidR="004747E1" w:rsidRPr="001F1F9C" w:rsidRDefault="004747E1" w:rsidP="004747E1">
      <w:pPr>
        <w:spacing w:after="0" w:line="360" w:lineRule="auto"/>
        <w:jc w:val="right"/>
        <w:rPr>
          <w:rFonts w:ascii="Times New Roman" w:eastAsia="Times New Roman" w:hAnsi="Times New Roman" w:cs="Times New Roman"/>
          <w:sz w:val="24"/>
          <w:szCs w:val="24"/>
          <w:u w:val="single"/>
          <w:lang w:eastAsia="ru-RU"/>
        </w:rPr>
      </w:pPr>
      <w:r w:rsidRPr="001F1F9C">
        <w:rPr>
          <w:rFonts w:ascii="Times New Roman" w:eastAsia="Times New Roman" w:hAnsi="Times New Roman" w:cs="Times New Roman"/>
          <w:sz w:val="24"/>
          <w:szCs w:val="24"/>
          <w:u w:val="single"/>
          <w:lang w:eastAsia="ru-RU"/>
        </w:rPr>
        <w:t>22.02.06 Сварочное производство</w:t>
      </w:r>
    </w:p>
    <w:p w14:paraId="758F2B69" w14:textId="77777777" w:rsidR="004747E1" w:rsidRPr="001F1F9C" w:rsidRDefault="004747E1" w:rsidP="004747E1">
      <w:pPr>
        <w:spacing w:after="200" w:line="276" w:lineRule="auto"/>
        <w:jc w:val="center"/>
        <w:rPr>
          <w:rFonts w:ascii="Times New Roman" w:eastAsia="Times New Roman" w:hAnsi="Times New Roman" w:cs="Times New Roman"/>
          <w:i/>
          <w:vertAlign w:val="superscript"/>
          <w:lang w:eastAsia="ru-RU"/>
        </w:rPr>
      </w:pPr>
    </w:p>
    <w:p w14:paraId="108151E9"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4C300760"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6997BC6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D237CAD"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55730111"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7FCCBB5"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81FB31F" w14:textId="2F4F0AA4" w:rsidR="004747E1" w:rsidRPr="001F1F9C" w:rsidRDefault="004747E1" w:rsidP="004747E1">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w:t>
      </w:r>
      <w:r w:rsidRPr="001F1F9C">
        <w:rPr>
          <w:rFonts w:ascii="Times New Roman" w:eastAsia="Times New Roman" w:hAnsi="Times New Roman" w:cs="Times New Roman"/>
          <w:b/>
          <w:color w:val="000000"/>
          <w:sz w:val="24"/>
          <w:szCs w:val="24"/>
          <w:lang w:eastAsia="ru-RU"/>
        </w:rPr>
        <w:t xml:space="preserve"> ПРОГРАММА</w:t>
      </w:r>
      <w:r w:rsidRPr="001F1F9C">
        <w:rPr>
          <w:rFonts w:ascii="Times New Roman" w:eastAsia="Times New Roman" w:hAnsi="Times New Roman" w:cs="Times New Roman"/>
          <w:b/>
          <w:sz w:val="24"/>
          <w:szCs w:val="24"/>
          <w:lang w:eastAsia="ru-RU"/>
        </w:rPr>
        <w:t xml:space="preserve"> </w:t>
      </w:r>
      <w:r w:rsidR="00F91744">
        <w:rPr>
          <w:rFonts w:ascii="Times New Roman" w:eastAsia="Times New Roman" w:hAnsi="Times New Roman" w:cs="Times New Roman"/>
          <w:b/>
          <w:sz w:val="24"/>
          <w:szCs w:val="24"/>
          <w:lang w:eastAsia="ru-RU"/>
        </w:rPr>
        <w:t>УЧЕБНОЙ ПРАКТИКИ</w:t>
      </w:r>
    </w:p>
    <w:p w14:paraId="73279A54" w14:textId="77777777" w:rsidR="004747E1" w:rsidRPr="001F1F9C" w:rsidRDefault="004747E1" w:rsidP="004747E1">
      <w:pPr>
        <w:spacing w:after="200" w:line="276" w:lineRule="auto"/>
        <w:jc w:val="center"/>
        <w:rPr>
          <w:rFonts w:ascii="Times New Roman" w:eastAsia="Times New Roman" w:hAnsi="Times New Roman" w:cs="Times New Roman"/>
          <w:b/>
          <w:sz w:val="24"/>
          <w:szCs w:val="24"/>
          <w:u w:val="single"/>
          <w:lang w:eastAsia="ru-RU"/>
        </w:rPr>
      </w:pPr>
      <w:bookmarkStart w:id="0" w:name="_Hlk107309743"/>
      <w:r w:rsidRPr="001F1F9C">
        <w:rPr>
          <w:rFonts w:ascii="Times New Roman" w:eastAsia="Times New Roman" w:hAnsi="Times New Roman" w:cs="Times New Roman"/>
          <w:b/>
          <w:sz w:val="24"/>
          <w:szCs w:val="24"/>
          <w:u w:val="single"/>
          <w:lang w:eastAsia="ru-RU"/>
        </w:rPr>
        <w:t>ПМ.05 «Выполнение работ по профессии 19906 Электросварщик ручной сварки»</w:t>
      </w:r>
    </w:p>
    <w:bookmarkEnd w:id="0"/>
    <w:p w14:paraId="5158824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bCs/>
          <w:lang w:eastAsia="ru-RU"/>
        </w:rPr>
        <w:t>Обязательный профессиональный блок</w:t>
      </w:r>
    </w:p>
    <w:p w14:paraId="4B8A97B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1EEB0A9E"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A031FA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24E1EB63"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0A1004C4"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239397D7"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034D544"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5E67A74"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65F48B94"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19BABFE"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C221972"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43371317"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32E429C1"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622A721"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2A728AE9"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0747D21B" w14:textId="77777777" w:rsidR="004747E1" w:rsidRPr="001F1F9C" w:rsidRDefault="004747E1" w:rsidP="004747E1">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1F1F9C">
        <w:rPr>
          <w:rFonts w:ascii="Times New Roman" w:eastAsia="Times New Roman" w:hAnsi="Times New Roman" w:cs="Times New Roman"/>
          <w:b/>
          <w:bCs/>
          <w:iCs/>
          <w:lang w:eastAsia="ru-RU"/>
        </w:rPr>
        <w:t xml:space="preserve"> г.</w:t>
      </w:r>
    </w:p>
    <w:p w14:paraId="695417E5"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sectPr w:rsidR="004747E1" w:rsidRPr="001F1F9C" w:rsidSect="00D46B2E">
          <w:footerReference w:type="even" r:id="rId7"/>
          <w:footerReference w:type="default" r:id="rId8"/>
          <w:pgSz w:w="11907" w:h="16840"/>
          <w:pgMar w:top="1134" w:right="851" w:bottom="992" w:left="1418" w:header="709" w:footer="709" w:gutter="0"/>
          <w:cols w:space="720"/>
          <w:titlePg/>
          <w:docGrid w:linePitch="299"/>
        </w:sectPr>
      </w:pPr>
    </w:p>
    <w:p w14:paraId="5A258DF9"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i/>
          <w:sz w:val="24"/>
          <w:szCs w:val="24"/>
          <w:lang w:eastAsia="ru-RU"/>
        </w:rPr>
        <w:lastRenderedPageBreak/>
        <w:t>СОДЕРЖАНИЕ</w:t>
      </w:r>
    </w:p>
    <w:p w14:paraId="6DC464DE"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747E1" w:rsidRPr="001F1F9C" w14:paraId="15800037" w14:textId="77777777" w:rsidTr="00A21873">
        <w:tc>
          <w:tcPr>
            <w:tcW w:w="7501" w:type="dxa"/>
          </w:tcPr>
          <w:p w14:paraId="225E8991" w14:textId="3D7DA198"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РАБОЧЕЙ</w:t>
            </w:r>
            <w:r w:rsidRPr="001F1F9C">
              <w:rPr>
                <w:rFonts w:ascii="Times New Roman" w:eastAsia="Times New Roman" w:hAnsi="Times New Roman" w:cs="Times New Roman"/>
                <w:b/>
                <w:sz w:val="24"/>
                <w:szCs w:val="24"/>
                <w:lang w:eastAsia="ru-RU"/>
              </w:rPr>
              <w:t xml:space="preserve"> ПРОГРАММЫ </w:t>
            </w:r>
            <w:r w:rsidR="00F91744">
              <w:rPr>
                <w:rFonts w:ascii="Times New Roman" w:eastAsia="Times New Roman" w:hAnsi="Times New Roman" w:cs="Times New Roman"/>
                <w:b/>
                <w:sz w:val="24"/>
                <w:szCs w:val="24"/>
                <w:lang w:eastAsia="ru-RU"/>
              </w:rPr>
              <w:t>УЧЕБНОЙ ПРАКТИКИ</w:t>
            </w:r>
          </w:p>
        </w:tc>
        <w:tc>
          <w:tcPr>
            <w:tcW w:w="1854" w:type="dxa"/>
          </w:tcPr>
          <w:p w14:paraId="1FD04F54" w14:textId="77777777" w:rsidR="004747E1" w:rsidRPr="001F1F9C" w:rsidRDefault="004747E1" w:rsidP="00A21873">
            <w:pPr>
              <w:spacing w:after="200" w:line="276" w:lineRule="auto"/>
              <w:rPr>
                <w:rFonts w:ascii="Times New Roman" w:eastAsia="Times New Roman" w:hAnsi="Times New Roman" w:cs="Times New Roman"/>
                <w:b/>
                <w:sz w:val="24"/>
                <w:szCs w:val="24"/>
                <w:lang w:eastAsia="ru-RU"/>
              </w:rPr>
            </w:pPr>
          </w:p>
        </w:tc>
      </w:tr>
      <w:tr w:rsidR="004747E1" w:rsidRPr="001F1F9C" w14:paraId="38603902" w14:textId="77777777" w:rsidTr="00A21873">
        <w:tc>
          <w:tcPr>
            <w:tcW w:w="7501" w:type="dxa"/>
          </w:tcPr>
          <w:p w14:paraId="6A950862" w14:textId="6430DC1B"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СТРУКТУРА И СОДЕРЖАНИЕ </w:t>
            </w:r>
            <w:r w:rsidR="00F91744">
              <w:rPr>
                <w:rFonts w:ascii="Times New Roman" w:eastAsia="Times New Roman" w:hAnsi="Times New Roman" w:cs="Times New Roman"/>
                <w:b/>
                <w:sz w:val="24"/>
                <w:szCs w:val="24"/>
                <w:lang w:eastAsia="ru-RU"/>
              </w:rPr>
              <w:t>УЧЕБНОЙ ПРАКТИКИ</w:t>
            </w:r>
          </w:p>
          <w:p w14:paraId="726F7F99" w14:textId="5725EFE7"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УСЛОВИЯ РЕАЛИЗАЦИИ </w:t>
            </w:r>
            <w:r w:rsidR="00F91744">
              <w:rPr>
                <w:rFonts w:ascii="Times New Roman" w:eastAsia="Times New Roman" w:hAnsi="Times New Roman" w:cs="Times New Roman"/>
                <w:b/>
                <w:sz w:val="24"/>
                <w:szCs w:val="24"/>
                <w:lang w:eastAsia="ru-RU"/>
              </w:rPr>
              <w:t>УЧЕБНОЙ ПРАКТИКИ</w:t>
            </w:r>
          </w:p>
        </w:tc>
        <w:tc>
          <w:tcPr>
            <w:tcW w:w="1854" w:type="dxa"/>
          </w:tcPr>
          <w:p w14:paraId="3A7F1548" w14:textId="77777777" w:rsidR="004747E1" w:rsidRPr="001F1F9C" w:rsidRDefault="004747E1" w:rsidP="00A21873">
            <w:pPr>
              <w:spacing w:after="200" w:line="276" w:lineRule="auto"/>
              <w:ind w:left="644"/>
              <w:rPr>
                <w:rFonts w:ascii="Times New Roman" w:eastAsia="Times New Roman" w:hAnsi="Times New Roman" w:cs="Times New Roman"/>
                <w:b/>
                <w:sz w:val="24"/>
                <w:szCs w:val="24"/>
                <w:lang w:eastAsia="ru-RU"/>
              </w:rPr>
            </w:pPr>
          </w:p>
        </w:tc>
      </w:tr>
      <w:tr w:rsidR="004747E1" w:rsidRPr="001F1F9C" w14:paraId="4588A0D8" w14:textId="77777777" w:rsidTr="00A21873">
        <w:tc>
          <w:tcPr>
            <w:tcW w:w="7501" w:type="dxa"/>
          </w:tcPr>
          <w:p w14:paraId="5E77D100" w14:textId="45A70DA6"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КОНТРОЛЬ И ОЦЕНКА РЕЗУЛЬТАТОВ ОСВОЕНИЯ </w:t>
            </w:r>
            <w:r w:rsidR="00F91744">
              <w:rPr>
                <w:rFonts w:ascii="Times New Roman" w:eastAsia="Times New Roman" w:hAnsi="Times New Roman" w:cs="Times New Roman"/>
                <w:b/>
                <w:sz w:val="24"/>
                <w:szCs w:val="24"/>
                <w:lang w:eastAsia="ru-RU"/>
              </w:rPr>
              <w:t>УЧЕБНОЙ ПРАКТИКИ</w:t>
            </w:r>
          </w:p>
          <w:p w14:paraId="3599CD95" w14:textId="77777777" w:rsidR="004747E1" w:rsidRPr="001F1F9C" w:rsidRDefault="004747E1" w:rsidP="00A2187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870AC23" w14:textId="77777777" w:rsidR="004747E1" w:rsidRPr="001F1F9C" w:rsidRDefault="004747E1" w:rsidP="00A21873">
            <w:pPr>
              <w:spacing w:after="200" w:line="276" w:lineRule="auto"/>
              <w:rPr>
                <w:rFonts w:ascii="Times New Roman" w:eastAsia="Times New Roman" w:hAnsi="Times New Roman" w:cs="Times New Roman"/>
                <w:b/>
                <w:sz w:val="24"/>
                <w:szCs w:val="24"/>
                <w:lang w:eastAsia="ru-RU"/>
              </w:rPr>
            </w:pPr>
          </w:p>
        </w:tc>
      </w:tr>
    </w:tbl>
    <w:p w14:paraId="258F480D"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sectPr w:rsidR="004747E1" w:rsidRPr="001F1F9C" w:rsidSect="00D46B2E">
          <w:pgSz w:w="11907" w:h="16840"/>
          <w:pgMar w:top="1134" w:right="851" w:bottom="992" w:left="1418" w:header="709" w:footer="709" w:gutter="0"/>
          <w:cols w:space="720"/>
        </w:sectPr>
      </w:pPr>
    </w:p>
    <w:p w14:paraId="04CBDC70" w14:textId="77777777" w:rsidR="004747E1" w:rsidRPr="001F1F9C" w:rsidRDefault="004747E1" w:rsidP="004747E1">
      <w:pPr>
        <w:spacing w:after="0" w:line="276" w:lineRule="auto"/>
        <w:jc w:val="center"/>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 xml:space="preserve">РАБОЧЕЙ </w:t>
      </w:r>
      <w:r w:rsidRPr="001F1F9C">
        <w:rPr>
          <w:rFonts w:ascii="Times New Roman" w:eastAsia="Times New Roman" w:hAnsi="Times New Roman" w:cs="Times New Roman"/>
          <w:b/>
          <w:color w:val="000000"/>
          <w:sz w:val="24"/>
          <w:szCs w:val="24"/>
          <w:lang w:eastAsia="ru-RU"/>
        </w:rPr>
        <w:t>ПРОГРАММЫ</w:t>
      </w:r>
    </w:p>
    <w:p w14:paraId="24D57A09" w14:textId="77777777" w:rsidR="00F91744" w:rsidRDefault="00F91744" w:rsidP="00474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УЧЕБНОЙ ПРАКТИКИ</w:t>
      </w:r>
      <w:r w:rsidRPr="001F1F9C">
        <w:rPr>
          <w:rFonts w:ascii="Times New Roman" w:eastAsia="Times New Roman" w:hAnsi="Times New Roman" w:cs="Times New Roman"/>
          <w:b/>
          <w:sz w:val="24"/>
          <w:szCs w:val="24"/>
          <w:lang w:eastAsia="ru-RU"/>
        </w:rPr>
        <w:t xml:space="preserve"> </w:t>
      </w:r>
    </w:p>
    <w:p w14:paraId="4064B125" w14:textId="6FB599AD" w:rsidR="004747E1" w:rsidRPr="001F1F9C" w:rsidRDefault="004747E1" w:rsidP="004747E1">
      <w:pPr>
        <w:spacing w:after="0" w:line="240" w:lineRule="auto"/>
        <w:jc w:val="center"/>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ПМ.05 «Выполнение работ по профессии 19906 Электросварщик ручной сварки»</w:t>
      </w:r>
    </w:p>
    <w:p w14:paraId="71ECA11E" w14:textId="77777777" w:rsidR="004747E1" w:rsidRPr="001F1F9C" w:rsidRDefault="004747E1" w:rsidP="004747E1">
      <w:pPr>
        <w:spacing w:after="0" w:line="240" w:lineRule="auto"/>
        <w:jc w:val="center"/>
        <w:rPr>
          <w:rFonts w:ascii="Times New Roman" w:eastAsia="Times New Roman" w:hAnsi="Times New Roman" w:cs="Times New Roman"/>
          <w:b/>
          <w:sz w:val="24"/>
          <w:szCs w:val="24"/>
          <w:lang w:eastAsia="ru-RU"/>
        </w:rPr>
      </w:pPr>
    </w:p>
    <w:p w14:paraId="1DEE0372" w14:textId="642B78AE" w:rsidR="004747E1" w:rsidRPr="001F1F9C" w:rsidRDefault="004747E1" w:rsidP="004747E1">
      <w:pPr>
        <w:suppressAutoHyphens/>
        <w:spacing w:after="0" w:line="240" w:lineRule="auto"/>
        <w:ind w:firstLine="709"/>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1.1. Цель и планируемые результаты освоения </w:t>
      </w:r>
      <w:r w:rsidR="00F91744">
        <w:rPr>
          <w:rFonts w:ascii="Times New Roman" w:eastAsia="Times New Roman" w:hAnsi="Times New Roman" w:cs="Times New Roman"/>
          <w:b/>
          <w:sz w:val="24"/>
          <w:szCs w:val="24"/>
          <w:lang w:eastAsia="ru-RU"/>
        </w:rPr>
        <w:t>учебной практики</w:t>
      </w:r>
      <w:r w:rsidRPr="001F1F9C">
        <w:rPr>
          <w:rFonts w:ascii="Times New Roman" w:eastAsia="Times New Roman" w:hAnsi="Times New Roman" w:cs="Times New Roman"/>
          <w:b/>
          <w:sz w:val="24"/>
          <w:szCs w:val="24"/>
          <w:lang w:eastAsia="ru-RU"/>
        </w:rPr>
        <w:t xml:space="preserve"> </w:t>
      </w:r>
    </w:p>
    <w:p w14:paraId="4F06F684" w14:textId="41DE083A" w:rsidR="004747E1" w:rsidRDefault="004747E1" w:rsidP="004747E1">
      <w:pPr>
        <w:suppressAutoHyphens/>
        <w:spacing w:after="0" w:line="240" w:lineRule="auto"/>
        <w:ind w:firstLine="709"/>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В результате </w:t>
      </w:r>
      <w:r w:rsidR="00F91744">
        <w:rPr>
          <w:rFonts w:ascii="Times New Roman" w:eastAsia="Times New Roman" w:hAnsi="Times New Roman" w:cs="Times New Roman"/>
          <w:sz w:val="24"/>
          <w:szCs w:val="24"/>
          <w:lang w:eastAsia="ru-RU"/>
        </w:rPr>
        <w:t>учебной практики</w:t>
      </w:r>
      <w:r w:rsidRPr="001F1F9C">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sidRPr="001F1F9C">
        <w:rPr>
          <w:rFonts w:ascii="Times New Roman,Bold" w:eastAsia="Times New Roman" w:hAnsi="Times New Roman,Bold" w:cs="Times New Roman,Bold"/>
          <w:sz w:val="24"/>
          <w:szCs w:val="24"/>
          <w:u w:val="single"/>
          <w:lang w:eastAsia="ru-RU"/>
        </w:rPr>
        <w:t xml:space="preserve">Подготовка и осуществление технологических процессов изготовления сварных </w:t>
      </w:r>
      <w:r>
        <w:rPr>
          <w:rFonts w:ascii="Times New Roman,Bold" w:eastAsia="Times New Roman" w:hAnsi="Times New Roman,Bold" w:cs="Times New Roman,Bold"/>
          <w:sz w:val="24"/>
          <w:szCs w:val="24"/>
          <w:u w:val="single"/>
          <w:lang w:eastAsia="ru-RU"/>
        </w:rPr>
        <w:t>конструкций</w:t>
      </w:r>
      <w:r w:rsidRPr="001F1F9C">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405C1F13" w14:textId="77777777" w:rsidR="00F91744" w:rsidRPr="001F1F9C" w:rsidRDefault="00F91744" w:rsidP="004747E1">
      <w:pPr>
        <w:suppressAutoHyphens/>
        <w:spacing w:after="0" w:line="240" w:lineRule="auto"/>
        <w:ind w:firstLine="709"/>
        <w:jc w:val="both"/>
        <w:rPr>
          <w:rFonts w:ascii="Times New Roman,Bold" w:eastAsia="Times New Roman" w:hAnsi="Times New Roman,Bold" w:cs="Times New Roman,Bold"/>
          <w:sz w:val="24"/>
          <w:szCs w:val="24"/>
          <w:u w:val="single"/>
          <w:lang w:eastAsia="ru-RU"/>
        </w:rPr>
      </w:pPr>
    </w:p>
    <w:p w14:paraId="592C1871" w14:textId="77777777" w:rsidR="004747E1" w:rsidRPr="001F1F9C" w:rsidRDefault="004747E1" w:rsidP="004747E1">
      <w:pPr>
        <w:numPr>
          <w:ilvl w:val="2"/>
          <w:numId w:val="2"/>
        </w:numPr>
        <w:spacing w:after="0" w:line="240"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Перечень общих компетенций</w:t>
      </w:r>
      <w:r w:rsidRPr="001F1F9C">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747E1" w:rsidRPr="001F1F9C" w14:paraId="0943E547" w14:textId="77777777" w:rsidTr="00A21873">
        <w:tc>
          <w:tcPr>
            <w:tcW w:w="1229" w:type="dxa"/>
          </w:tcPr>
          <w:p w14:paraId="0BB295E0" w14:textId="77777777" w:rsidR="004747E1" w:rsidRPr="001F1F9C" w:rsidRDefault="004747E1" w:rsidP="00A21873">
            <w:pPr>
              <w:spacing w:after="200" w:line="276"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Код</w:t>
            </w:r>
          </w:p>
        </w:tc>
        <w:tc>
          <w:tcPr>
            <w:tcW w:w="8342" w:type="dxa"/>
          </w:tcPr>
          <w:p w14:paraId="5D2C584A" w14:textId="77777777" w:rsidR="004747E1" w:rsidRPr="001F1F9C" w:rsidRDefault="004747E1" w:rsidP="00A21873">
            <w:pPr>
              <w:spacing w:after="200" w:line="276" w:lineRule="auto"/>
              <w:jc w:val="center"/>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iCs/>
                <w:sz w:val="24"/>
                <w:szCs w:val="24"/>
                <w:lang w:eastAsia="ru-RU"/>
              </w:rPr>
              <w:t>Наименование общих компетенций</w:t>
            </w:r>
          </w:p>
        </w:tc>
      </w:tr>
      <w:tr w:rsidR="004747E1" w:rsidRPr="001F1F9C" w14:paraId="7715E5E2" w14:textId="77777777" w:rsidTr="00A21873">
        <w:trPr>
          <w:trHeight w:val="735"/>
        </w:trPr>
        <w:tc>
          <w:tcPr>
            <w:tcW w:w="1229" w:type="dxa"/>
          </w:tcPr>
          <w:p w14:paraId="0CBF98D5"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1.</w:t>
            </w:r>
            <w:r w:rsidRPr="001F1F9C">
              <w:rPr>
                <w:rFonts w:ascii="Times New Roman" w:eastAsia="Times New Roman" w:hAnsi="Times New Roman" w:cs="Times New Roman"/>
                <w:bCs/>
                <w:sz w:val="24"/>
                <w:szCs w:val="24"/>
                <w:vertAlign w:val="superscript"/>
                <w:lang w:eastAsia="ru-RU"/>
              </w:rPr>
              <w:footnoteReference w:id="2"/>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D56D429" w14:textId="77777777" w:rsidR="004747E1" w:rsidRPr="001F1F9C" w:rsidRDefault="004747E1" w:rsidP="00A21873">
            <w:pPr>
              <w:spacing w:after="200" w:line="240" w:lineRule="auto"/>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4747E1" w:rsidRPr="001F1F9C" w14:paraId="76F06B13" w14:textId="77777777" w:rsidTr="00A21873">
        <w:trPr>
          <w:trHeight w:val="735"/>
        </w:trPr>
        <w:tc>
          <w:tcPr>
            <w:tcW w:w="1229" w:type="dxa"/>
          </w:tcPr>
          <w:p w14:paraId="1E2109C3"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2</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74803EA6"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47E1" w:rsidRPr="001F1F9C" w14:paraId="574CC861" w14:textId="77777777" w:rsidTr="00A21873">
        <w:trPr>
          <w:trHeight w:val="409"/>
        </w:trPr>
        <w:tc>
          <w:tcPr>
            <w:tcW w:w="1229" w:type="dxa"/>
          </w:tcPr>
          <w:p w14:paraId="0048B304"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3</w:t>
            </w:r>
          </w:p>
        </w:tc>
        <w:tc>
          <w:tcPr>
            <w:tcW w:w="8342" w:type="dxa"/>
          </w:tcPr>
          <w:p w14:paraId="00083E5B"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4747E1" w:rsidRPr="001F1F9C" w14:paraId="734F2860" w14:textId="77777777" w:rsidTr="00A21873">
        <w:tc>
          <w:tcPr>
            <w:tcW w:w="1229" w:type="dxa"/>
          </w:tcPr>
          <w:p w14:paraId="37B0169B"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4</w:t>
            </w:r>
          </w:p>
        </w:tc>
        <w:tc>
          <w:tcPr>
            <w:tcW w:w="8342" w:type="dxa"/>
          </w:tcPr>
          <w:p w14:paraId="7960028F"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747E1" w:rsidRPr="001F1F9C" w14:paraId="40B1209F" w14:textId="77777777" w:rsidTr="00A21873">
        <w:tc>
          <w:tcPr>
            <w:tcW w:w="1229" w:type="dxa"/>
          </w:tcPr>
          <w:p w14:paraId="3ECCD19A"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5</w:t>
            </w:r>
          </w:p>
        </w:tc>
        <w:tc>
          <w:tcPr>
            <w:tcW w:w="8342" w:type="dxa"/>
          </w:tcPr>
          <w:p w14:paraId="5291DBFB"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4747E1" w:rsidRPr="001F1F9C" w14:paraId="381C41B3" w14:textId="77777777" w:rsidTr="00A21873">
        <w:tc>
          <w:tcPr>
            <w:tcW w:w="1229" w:type="dxa"/>
          </w:tcPr>
          <w:p w14:paraId="663D57F0"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6</w:t>
            </w:r>
          </w:p>
        </w:tc>
        <w:tc>
          <w:tcPr>
            <w:tcW w:w="8342" w:type="dxa"/>
          </w:tcPr>
          <w:p w14:paraId="5A638CC5"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4747E1" w:rsidRPr="001F1F9C" w14:paraId="68E5F5A9" w14:textId="77777777" w:rsidTr="00A21873">
        <w:tc>
          <w:tcPr>
            <w:tcW w:w="1229" w:type="dxa"/>
          </w:tcPr>
          <w:p w14:paraId="2F114B97"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7</w:t>
            </w:r>
          </w:p>
        </w:tc>
        <w:tc>
          <w:tcPr>
            <w:tcW w:w="8342" w:type="dxa"/>
          </w:tcPr>
          <w:p w14:paraId="458DB859"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4747E1" w:rsidRPr="001F1F9C" w14:paraId="36B06261" w14:textId="77777777" w:rsidTr="00A21873">
        <w:tc>
          <w:tcPr>
            <w:tcW w:w="1229" w:type="dxa"/>
          </w:tcPr>
          <w:p w14:paraId="590E5199"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8</w:t>
            </w:r>
          </w:p>
        </w:tc>
        <w:tc>
          <w:tcPr>
            <w:tcW w:w="8342" w:type="dxa"/>
          </w:tcPr>
          <w:p w14:paraId="155D486E"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747E1" w:rsidRPr="001F1F9C" w14:paraId="5EC42E64" w14:textId="77777777" w:rsidTr="00A21873">
        <w:tc>
          <w:tcPr>
            <w:tcW w:w="1229" w:type="dxa"/>
          </w:tcPr>
          <w:p w14:paraId="27BAE27B"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9</w:t>
            </w:r>
          </w:p>
        </w:tc>
        <w:tc>
          <w:tcPr>
            <w:tcW w:w="8342" w:type="dxa"/>
          </w:tcPr>
          <w:p w14:paraId="478F47D9"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CC1FE9">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14:paraId="27349503" w14:textId="77777777" w:rsidR="004747E1" w:rsidRPr="001F1F9C" w:rsidRDefault="004747E1" w:rsidP="004747E1">
      <w:pPr>
        <w:spacing w:after="200" w:line="276" w:lineRule="auto"/>
        <w:ind w:firstLine="709"/>
        <w:rPr>
          <w:rFonts w:ascii="Times New Roman" w:eastAsia="Times New Roman" w:hAnsi="Times New Roman" w:cs="Times New Roman"/>
          <w:bCs/>
          <w:iCs/>
          <w:sz w:val="4"/>
          <w:szCs w:val="4"/>
          <w:lang w:eastAsia="ru-RU"/>
        </w:rPr>
      </w:pPr>
    </w:p>
    <w:p w14:paraId="27455009" w14:textId="77777777" w:rsidR="004747E1" w:rsidRPr="001F1F9C" w:rsidRDefault="004747E1" w:rsidP="004747E1">
      <w:pPr>
        <w:spacing w:after="200" w:line="276" w:lineRule="auto"/>
        <w:ind w:firstLine="709"/>
        <w:rPr>
          <w:rFonts w:ascii="Times New Roman" w:eastAsia="Times New Roman" w:hAnsi="Times New Roman" w:cs="Times New Roman"/>
          <w:bCs/>
          <w:iCs/>
          <w:sz w:val="24"/>
          <w:szCs w:val="24"/>
          <w:lang w:eastAsia="ru-RU"/>
        </w:rPr>
      </w:pPr>
      <w:r w:rsidRPr="001F1F9C">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747E1" w:rsidRPr="001F1F9C" w14:paraId="77A35057" w14:textId="77777777" w:rsidTr="00A21873">
        <w:tc>
          <w:tcPr>
            <w:tcW w:w="1204" w:type="dxa"/>
          </w:tcPr>
          <w:p w14:paraId="291C28BC" w14:textId="77777777" w:rsidR="004747E1" w:rsidRPr="001F1F9C" w:rsidRDefault="004747E1" w:rsidP="00A21873">
            <w:pPr>
              <w:spacing w:after="200" w:line="276"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Код</w:t>
            </w:r>
          </w:p>
        </w:tc>
        <w:tc>
          <w:tcPr>
            <w:tcW w:w="8367" w:type="dxa"/>
          </w:tcPr>
          <w:p w14:paraId="3853885E" w14:textId="77777777" w:rsidR="004747E1" w:rsidRPr="001F1F9C" w:rsidRDefault="004747E1" w:rsidP="00A21873">
            <w:pPr>
              <w:spacing w:after="200" w:line="276" w:lineRule="auto"/>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4747E1" w:rsidRPr="001F1F9C" w14:paraId="17201F9D" w14:textId="77777777" w:rsidTr="00A21873">
        <w:tc>
          <w:tcPr>
            <w:tcW w:w="1204" w:type="dxa"/>
          </w:tcPr>
          <w:p w14:paraId="4F4E23C6" w14:textId="77777777" w:rsidR="004747E1" w:rsidRPr="001F1F9C" w:rsidRDefault="004747E1" w:rsidP="00A21873">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sz w:val="24"/>
                <w:szCs w:val="24"/>
                <w:lang w:eastAsia="ru-RU"/>
              </w:rPr>
              <w:t>ВД</w:t>
            </w:r>
          </w:p>
        </w:tc>
        <w:tc>
          <w:tcPr>
            <w:tcW w:w="8367" w:type="dxa"/>
          </w:tcPr>
          <w:p w14:paraId="03BF3AAD"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Подготовка и осуществление технологических</w:t>
            </w:r>
          </w:p>
          <w:p w14:paraId="5A3AA6DC" w14:textId="77777777" w:rsidR="004747E1" w:rsidRPr="001F1F9C" w:rsidRDefault="004747E1" w:rsidP="00A21873">
            <w:pPr>
              <w:spacing w:after="0" w:line="240" w:lineRule="auto"/>
              <w:rPr>
                <w:rFonts w:ascii="Times New Roman" w:eastAsia="Calibri" w:hAnsi="Times New Roman" w:cs="Times New Roman"/>
                <w:iCs/>
                <w:sz w:val="24"/>
                <w:szCs w:val="24"/>
              </w:rPr>
            </w:pPr>
            <w:r w:rsidRPr="001F1F9C">
              <w:rPr>
                <w:rFonts w:ascii="Times New Roman" w:eastAsia="Calibri" w:hAnsi="Times New Roman" w:cs="Times New Roman"/>
                <w:sz w:val="24"/>
                <w:szCs w:val="24"/>
              </w:rPr>
              <w:t>процессов изготовления сварных конструкций</w:t>
            </w:r>
          </w:p>
        </w:tc>
      </w:tr>
      <w:tr w:rsidR="004747E1" w:rsidRPr="001F1F9C" w14:paraId="2DBE9201" w14:textId="77777777" w:rsidTr="00A21873">
        <w:tc>
          <w:tcPr>
            <w:tcW w:w="1204" w:type="dxa"/>
          </w:tcPr>
          <w:p w14:paraId="46698DC5" w14:textId="77777777" w:rsidR="004747E1" w:rsidRPr="001F1F9C" w:rsidRDefault="004747E1" w:rsidP="00A21873">
            <w:pPr>
              <w:spacing w:after="200" w:line="276" w:lineRule="auto"/>
              <w:jc w:val="center"/>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 xml:space="preserve">ПК </w:t>
            </w:r>
            <w:r>
              <w:rPr>
                <w:rFonts w:ascii="Times New Roman" w:eastAsia="Times New Roman" w:hAnsi="Times New Roman" w:cs="Times New Roman"/>
                <w:bCs/>
                <w:sz w:val="24"/>
                <w:szCs w:val="24"/>
                <w:lang w:eastAsia="ru-RU"/>
              </w:rPr>
              <w:t>5</w:t>
            </w:r>
            <w:r w:rsidRPr="001F1F9C">
              <w:rPr>
                <w:rFonts w:ascii="Times New Roman" w:eastAsia="Times New Roman" w:hAnsi="Times New Roman" w:cs="Times New Roman"/>
                <w:bCs/>
                <w:sz w:val="24"/>
                <w:szCs w:val="24"/>
                <w:lang w:eastAsia="ru-RU"/>
              </w:rPr>
              <w:t>.1.</w:t>
            </w:r>
          </w:p>
        </w:tc>
        <w:tc>
          <w:tcPr>
            <w:tcW w:w="8367" w:type="dxa"/>
          </w:tcPr>
          <w:p w14:paraId="5A70A032" w14:textId="77777777" w:rsidR="004747E1" w:rsidRPr="001F1F9C" w:rsidRDefault="004747E1" w:rsidP="00A21873">
            <w:pPr>
              <w:spacing w:after="0" w:line="240" w:lineRule="auto"/>
              <w:rPr>
                <w:rFonts w:ascii="Times New Roman" w:eastAsia="Calibri" w:hAnsi="Times New Roman" w:cs="Times New Roman"/>
                <w:bCs/>
                <w:iCs/>
                <w:sz w:val="24"/>
                <w:szCs w:val="24"/>
              </w:rPr>
            </w:pPr>
            <w:r w:rsidRPr="00B8763F">
              <w:rPr>
                <w:rFonts w:ascii="Times New Roman" w:eastAsia="Calibri" w:hAnsi="Times New Roman" w:cs="Times New Roman"/>
                <w:bCs/>
                <w:iCs/>
                <w:sz w:val="24"/>
                <w:szCs w:val="24"/>
              </w:rPr>
              <w:t>Выполнять подготовительные и сборочные операций перед сваркой и зачистка сварных швов после сварки</w:t>
            </w:r>
          </w:p>
        </w:tc>
      </w:tr>
      <w:tr w:rsidR="004747E1" w:rsidRPr="001F1F9C" w14:paraId="75EA11FB" w14:textId="77777777" w:rsidTr="00A21873">
        <w:tc>
          <w:tcPr>
            <w:tcW w:w="1204" w:type="dxa"/>
          </w:tcPr>
          <w:p w14:paraId="02F4032A"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lastRenderedPageBreak/>
              <w:t xml:space="preserve">ПК </w:t>
            </w:r>
            <w:r>
              <w:rPr>
                <w:rFonts w:ascii="Times New Roman" w:eastAsia="Times New Roman" w:hAnsi="Times New Roman" w:cs="Times New Roman"/>
                <w:sz w:val="24"/>
                <w:szCs w:val="24"/>
                <w:lang w:eastAsia="ru-RU"/>
              </w:rPr>
              <w:t>5</w:t>
            </w:r>
            <w:r w:rsidRPr="001F1F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8367" w:type="dxa"/>
          </w:tcPr>
          <w:p w14:paraId="662A0AB8" w14:textId="77777777" w:rsidR="004747E1" w:rsidRPr="001F1F9C"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сварку ручной дуговой сваркой плавящимся покрытым электродом (РД) простых деталей неответственных конструкций.</w:t>
            </w:r>
          </w:p>
        </w:tc>
      </w:tr>
      <w:tr w:rsidR="004747E1" w:rsidRPr="001F1F9C" w14:paraId="1D06E23F" w14:textId="77777777" w:rsidTr="00A21873">
        <w:tc>
          <w:tcPr>
            <w:tcW w:w="1204" w:type="dxa"/>
          </w:tcPr>
          <w:p w14:paraId="2FC0B28F"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5.3</w:t>
            </w:r>
          </w:p>
        </w:tc>
        <w:tc>
          <w:tcPr>
            <w:tcW w:w="8367" w:type="dxa"/>
          </w:tcPr>
          <w:p w14:paraId="0E8EF2D7"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 xml:space="preserve">Выполнять наплавку ручной дуговой сваркой плавящимся покрытым электродом (РД) простых деталей </w:t>
            </w:r>
            <w:r>
              <w:rPr>
                <w:rFonts w:ascii="Times New Roman" w:eastAsia="Calibri" w:hAnsi="Times New Roman" w:cs="Times New Roman"/>
                <w:sz w:val="24"/>
                <w:szCs w:val="24"/>
              </w:rPr>
              <w:t xml:space="preserve"> </w:t>
            </w:r>
            <w:r w:rsidRPr="00B8763F">
              <w:rPr>
                <w:rFonts w:ascii="Times New Roman" w:eastAsia="Calibri" w:hAnsi="Times New Roman" w:cs="Times New Roman"/>
                <w:sz w:val="24"/>
                <w:szCs w:val="24"/>
              </w:rPr>
              <w:t>неответственных конструкций.</w:t>
            </w:r>
          </w:p>
        </w:tc>
      </w:tr>
      <w:tr w:rsidR="004747E1" w:rsidRPr="001F1F9C" w14:paraId="715BC1C6" w14:textId="77777777" w:rsidTr="00A21873">
        <w:tc>
          <w:tcPr>
            <w:tcW w:w="1204" w:type="dxa"/>
          </w:tcPr>
          <w:p w14:paraId="2C2250F2"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5.4</w:t>
            </w:r>
          </w:p>
        </w:tc>
        <w:tc>
          <w:tcPr>
            <w:tcW w:w="8367" w:type="dxa"/>
          </w:tcPr>
          <w:p w14:paraId="3B882763"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резку ручной дуговой сваркой (наплавки) неплавящимся электродом в защитном газе (РАД) простых деталей неответственных конструкций</w:t>
            </w:r>
          </w:p>
        </w:tc>
      </w:tr>
      <w:tr w:rsidR="004747E1" w:rsidRPr="001F1F9C" w14:paraId="0222CDE7" w14:textId="77777777" w:rsidTr="00A21873">
        <w:tc>
          <w:tcPr>
            <w:tcW w:w="1204" w:type="dxa"/>
          </w:tcPr>
          <w:p w14:paraId="6825CDB3" w14:textId="77777777" w:rsidR="004747E1"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5.5.</w:t>
            </w:r>
          </w:p>
        </w:tc>
        <w:tc>
          <w:tcPr>
            <w:tcW w:w="8367" w:type="dxa"/>
          </w:tcPr>
          <w:p w14:paraId="0D514723"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полимерных материалов)</w:t>
            </w:r>
          </w:p>
        </w:tc>
      </w:tr>
    </w:tbl>
    <w:p w14:paraId="0C41D5A3" w14:textId="77777777" w:rsidR="004747E1" w:rsidRDefault="004747E1" w:rsidP="004747E1">
      <w:pPr>
        <w:spacing w:after="0" w:line="240" w:lineRule="auto"/>
        <w:ind w:firstLine="709"/>
        <w:rPr>
          <w:rFonts w:ascii="Times New Roman" w:eastAsia="Times New Roman" w:hAnsi="Times New Roman" w:cs="Times New Roman"/>
          <w:bCs/>
          <w:sz w:val="24"/>
          <w:szCs w:val="24"/>
          <w:lang w:eastAsia="ru-RU"/>
        </w:rPr>
      </w:pPr>
    </w:p>
    <w:p w14:paraId="54AD82F7" w14:textId="6C588F65" w:rsidR="004747E1" w:rsidRPr="001F1F9C" w:rsidRDefault="004747E1" w:rsidP="004747E1">
      <w:pPr>
        <w:spacing w:after="0" w:line="240" w:lineRule="auto"/>
        <w:ind w:firstLine="709"/>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 xml:space="preserve">1.1.3. В результате освоения </w:t>
      </w:r>
      <w:r w:rsidR="00F91744">
        <w:rPr>
          <w:rFonts w:ascii="Times New Roman" w:eastAsia="Times New Roman" w:hAnsi="Times New Roman" w:cs="Times New Roman"/>
          <w:bCs/>
          <w:sz w:val="24"/>
          <w:szCs w:val="24"/>
          <w:lang w:eastAsia="ru-RU"/>
        </w:rPr>
        <w:t>учебной практики</w:t>
      </w:r>
      <w:r w:rsidRPr="001F1F9C">
        <w:rPr>
          <w:rFonts w:ascii="Times New Roman" w:eastAsia="Times New Roman" w:hAnsi="Times New Roman" w:cs="Times New Roman"/>
          <w:bCs/>
          <w:sz w:val="24"/>
          <w:szCs w:val="24"/>
          <w:lang w:eastAsia="ru-RU"/>
        </w:rPr>
        <w:t xml:space="preserve"> обучающийся должен</w:t>
      </w:r>
      <w:r w:rsidRPr="001F1F9C">
        <w:rPr>
          <w:rFonts w:ascii="Times New Roman" w:eastAsia="Times New Roman" w:hAnsi="Times New Roman" w:cs="Times New Roman"/>
          <w:bCs/>
          <w:sz w:val="24"/>
          <w:szCs w:val="24"/>
          <w:vertAlign w:val="superscript"/>
          <w:lang w:eastAsia="ru-RU"/>
        </w:rPr>
        <w:footnoteReference w:id="3"/>
      </w:r>
      <w:r w:rsidRPr="001F1F9C">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747E1" w:rsidRPr="001F1F9C" w14:paraId="541569ED" w14:textId="77777777" w:rsidTr="00A21873">
        <w:tc>
          <w:tcPr>
            <w:tcW w:w="2802" w:type="dxa"/>
          </w:tcPr>
          <w:p w14:paraId="1F8629C5"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t>Владеть навыками</w:t>
            </w:r>
          </w:p>
        </w:tc>
        <w:tc>
          <w:tcPr>
            <w:tcW w:w="6662" w:type="dxa"/>
          </w:tcPr>
          <w:p w14:paraId="78FD3245"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подготовки и осуществления технологических процессов изготовления</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сварных</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конструкций;</w:t>
            </w:r>
          </w:p>
          <w:p w14:paraId="247E7AC1"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подготовительных работ при производстве сварочных работ;</w:t>
            </w:r>
          </w:p>
          <w:p w14:paraId="2337F0FE"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сборки и сварки деталей средней сложности и сложных деталей</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аппаратов, узлов, конструкций и</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трубопроводов из конструкционных и</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углеродистых</w:t>
            </w:r>
          </w:p>
          <w:p w14:paraId="34250090"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сталей, чугуна, цветных металлов и сплавов;</w:t>
            </w:r>
          </w:p>
          <w:p w14:paraId="0A936850"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наплавки дефектов деталей и узлов машин, механизмов;</w:t>
            </w:r>
          </w:p>
        </w:tc>
      </w:tr>
      <w:tr w:rsidR="004747E1" w:rsidRPr="001F1F9C" w14:paraId="19089E18" w14:textId="77777777" w:rsidTr="00A21873">
        <w:tc>
          <w:tcPr>
            <w:tcW w:w="2802" w:type="dxa"/>
          </w:tcPr>
          <w:p w14:paraId="548D9106"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t>Уметь</w:t>
            </w:r>
          </w:p>
        </w:tc>
        <w:tc>
          <w:tcPr>
            <w:tcW w:w="6662" w:type="dxa"/>
          </w:tcPr>
          <w:p w14:paraId="56016A8C"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-организовывать рабочее место сварщика;</w:t>
            </w:r>
          </w:p>
          <w:p w14:paraId="0F614EC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-выбирать рациональный способ сборки и сварки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конструкции, оптимальную</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технологию соединения или обработки конкретной конструкции или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материала;</w:t>
            </w:r>
          </w:p>
          <w:p w14:paraId="2317306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-использовать типовые методики выбора параметров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сварочных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технологических процессов;</w:t>
            </w:r>
          </w:p>
          <w:p w14:paraId="4BA8EE0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-устанавливать режимы сварки;</w:t>
            </w:r>
          </w:p>
          <w:p w14:paraId="2ABF8F9B"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-рассчитывать нормы расхода основных и сварочных материалов для</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изготовления сварного узла или конструкции;</w:t>
            </w:r>
          </w:p>
          <w:p w14:paraId="11F4EEB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-читать рабочие чертежи сварных конструкций;</w:t>
            </w:r>
          </w:p>
          <w:p w14:paraId="7C76F8A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правку и гибку, разметку, рубку, опиливание металла,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механическую резку;</w:t>
            </w:r>
          </w:p>
          <w:p w14:paraId="7B2D5F5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 xml:space="preserve">-выполнять сборку изделий под сварку в сборочно-сварочных </w:t>
            </w:r>
            <w:r>
              <w:rPr>
                <w:rFonts w:ascii="Times New Roman" w:eastAsia="Times New Roman" w:hAnsi="Times New Roman" w:cs="Times New Roman"/>
                <w:sz w:val="24"/>
                <w:szCs w:val="24"/>
                <w:lang w:eastAsia="nl-NL"/>
              </w:rPr>
              <w:t>п</w:t>
            </w:r>
            <w:r w:rsidRPr="00B8763F">
              <w:rPr>
                <w:rFonts w:ascii="Times New Roman" w:eastAsia="Times New Roman" w:hAnsi="Times New Roman" w:cs="Times New Roman"/>
                <w:sz w:val="24"/>
                <w:szCs w:val="24"/>
                <w:lang w:eastAsia="nl-NL"/>
              </w:rPr>
              <w:t>риспособлениях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и прихватками, проверять точность сборки;</w:t>
            </w:r>
          </w:p>
          <w:p w14:paraId="16AFED51"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-читать чертежи средней сложности и сложных сварных металлических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конструкций;</w:t>
            </w:r>
          </w:p>
          <w:p w14:paraId="76300C5F"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-организовать безопасное выполнение сварочных работ на рабочем месте 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соответствии с санитарно- техническими требованиями и требованиями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охраны труда и пожарной безопасности;</w:t>
            </w:r>
          </w:p>
          <w:p w14:paraId="2C579173"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-производить предварительный и сопутствующий подогрев при сварке деталей</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 соблюдением заданного режима;</w:t>
            </w:r>
          </w:p>
          <w:p w14:paraId="3673A2D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-устанавливать режимы сварки по заданным параметрам;</w:t>
            </w:r>
          </w:p>
          <w:p w14:paraId="0D3B2FE8"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-экономно расходовать материалы и электроэнергию;</w:t>
            </w:r>
          </w:p>
          <w:p w14:paraId="32A99F4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-бережно обращаться с инструментами, аппаратурой и</w:t>
            </w:r>
          </w:p>
          <w:p w14:paraId="3050A2B7"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оборудованием;</w:t>
            </w:r>
          </w:p>
          <w:p w14:paraId="207F0F3D"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наплавку твѐрдыми сплавами простых деталей;</w:t>
            </w:r>
          </w:p>
          <w:p w14:paraId="457858F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lastRenderedPageBreak/>
              <w:t>-наплавлять раковины и трещины в деталях, узлах и отливках различной</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сложности;</w:t>
            </w:r>
          </w:p>
          <w:p w14:paraId="34F92830"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зачистку швов после сварки;</w:t>
            </w:r>
          </w:p>
          <w:p w14:paraId="55877EF8"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-определять причины дефектов сварочных швов 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соединений;</w:t>
            </w:r>
          </w:p>
          <w:p w14:paraId="4A1EDF83"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-предупреждать и устранять различные виды дефектов 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сварных швах;</w:t>
            </w:r>
          </w:p>
          <w:p w14:paraId="1D718241"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-применять способы уменьшения и предупреждения</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деформаций при сварке;</w:t>
            </w:r>
          </w:p>
          <w:p w14:paraId="269EAD0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-осуществлять самоконтроль, выполнять правила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безопасности труда,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производственной санитарии и пожарной безопасности;</w:t>
            </w:r>
          </w:p>
          <w:p w14:paraId="30611FAB" w14:textId="77777777" w:rsidR="004747E1" w:rsidRPr="001F1F9C"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горячую правку сварных конструкций</w:t>
            </w:r>
          </w:p>
        </w:tc>
      </w:tr>
      <w:tr w:rsidR="004747E1" w:rsidRPr="001F1F9C" w14:paraId="543DC6C0" w14:textId="77777777" w:rsidTr="00A21873">
        <w:tc>
          <w:tcPr>
            <w:tcW w:w="2802" w:type="dxa"/>
          </w:tcPr>
          <w:p w14:paraId="7AA5B051"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lastRenderedPageBreak/>
              <w:t>Знать</w:t>
            </w:r>
          </w:p>
        </w:tc>
        <w:tc>
          <w:tcPr>
            <w:tcW w:w="6662" w:type="dxa"/>
          </w:tcPr>
          <w:p w14:paraId="416A1D1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сварочных участков;</w:t>
            </w:r>
          </w:p>
          <w:p w14:paraId="1EEA08F1"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сварочного оборудования, устройство и правила</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эксплуатации;</w:t>
            </w:r>
          </w:p>
          <w:p w14:paraId="1365D16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-источники питания;</w:t>
            </w:r>
          </w:p>
          <w:p w14:paraId="441E492F"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-оборудование сварочных постов;</w:t>
            </w:r>
          </w:p>
          <w:p w14:paraId="58EA6CD6"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-технологический процесс подготовки деталей под сборку и сварку;</w:t>
            </w:r>
          </w:p>
          <w:p w14:paraId="345E22A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-основы технологии сварки и производства сварных</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конструкций;</w:t>
            </w:r>
          </w:p>
          <w:p w14:paraId="1A639957"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-методику расчѐтов режимов ручных и механизированных способов сварки;</w:t>
            </w:r>
          </w:p>
          <w:p w14:paraId="79FE551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-основные технологические приѐмы сварки и наплавки сталей, чугунов и</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цветных металлов;</w:t>
            </w:r>
          </w:p>
          <w:p w14:paraId="2D12BC21"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-технологию изготовления сварных конструкций различного класса;</w:t>
            </w:r>
          </w:p>
          <w:p w14:paraId="42C80C2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-технику безопасности проведения сварочных работ и меры экологической</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защиты окружающей среды</w:t>
            </w:r>
          </w:p>
          <w:p w14:paraId="0F8685D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-основные правила разработки, оформления и чтения конструкторской и</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технологической документации;</w:t>
            </w:r>
          </w:p>
          <w:p w14:paraId="36CA3F6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-общие сведения о сборочных чертежах;</w:t>
            </w:r>
          </w:p>
          <w:p w14:paraId="07EE731D"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-требования единой системы конструкторской документации;</w:t>
            </w:r>
          </w:p>
          <w:p w14:paraId="61C2D136"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-систему допусков и посадок, точность обработки;</w:t>
            </w:r>
          </w:p>
          <w:p w14:paraId="09E0EED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-способы подготовки различных поверхностей под сварку;</w:t>
            </w:r>
          </w:p>
          <w:p w14:paraId="153883D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-средства и приёмы измерений линейных размеров, углов;</w:t>
            </w:r>
          </w:p>
          <w:p w14:paraId="34272DC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-последовательность операций при сборке;</w:t>
            </w:r>
          </w:p>
          <w:p w14:paraId="5E14984A"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-требования ГОСТ для ручной дуговой сварки;</w:t>
            </w:r>
          </w:p>
          <w:p w14:paraId="57233D07"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и назначение сборочно-сварочных приспособлений;</w:t>
            </w:r>
          </w:p>
          <w:p w14:paraId="7DE90FD4"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сварных швов и соединений. Их обозначение на чертежах;</w:t>
            </w:r>
          </w:p>
          <w:p w14:paraId="7111337F"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-типы разделки кромок под сварку;</w:t>
            </w:r>
          </w:p>
          <w:p w14:paraId="3BF1762A"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-правила безопасности труда, производственной санитарии, пожарной</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безопасности и внутреннего трудового распорядка;</w:t>
            </w:r>
          </w:p>
          <w:p w14:paraId="394EF9C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-устройство обслуживаемых электросварочных и плазморезательных</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машин,</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газосварочной аппаратуры, автоматов, полуавтоматов, плазмотронов и</w:t>
            </w:r>
          </w:p>
          <w:p w14:paraId="25D237C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источников питания;</w:t>
            </w:r>
          </w:p>
          <w:p w14:paraId="0CB32610"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-свойства и назначение сварочных материалов;</w:t>
            </w:r>
          </w:p>
          <w:p w14:paraId="4FC7F9F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 правила их выбора; марки и типы электродов;</w:t>
            </w:r>
          </w:p>
          <w:p w14:paraId="45CC935A"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 правила установки режимов сварки по заданным параметрам</w:t>
            </w:r>
          </w:p>
        </w:tc>
      </w:tr>
    </w:tbl>
    <w:p w14:paraId="60FE9288" w14:textId="254DABCF" w:rsidR="004747E1" w:rsidRPr="001F1F9C" w:rsidRDefault="004747E1" w:rsidP="004747E1">
      <w:pPr>
        <w:spacing w:after="0" w:line="240" w:lineRule="auto"/>
        <w:ind w:firstLine="708"/>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lastRenderedPageBreak/>
        <w:t xml:space="preserve">1.2. Количество часов, отводимое на освоение </w:t>
      </w:r>
      <w:r w:rsidR="00F91744">
        <w:rPr>
          <w:rFonts w:ascii="Times New Roman" w:eastAsia="Times New Roman" w:hAnsi="Times New Roman" w:cs="Times New Roman"/>
          <w:b/>
          <w:sz w:val="24"/>
          <w:szCs w:val="24"/>
          <w:lang w:eastAsia="ru-RU"/>
        </w:rPr>
        <w:t>учебной практики</w:t>
      </w:r>
    </w:p>
    <w:p w14:paraId="214862FE" w14:textId="77777777" w:rsidR="004747E1" w:rsidRPr="001F1F9C" w:rsidRDefault="004747E1" w:rsidP="004747E1">
      <w:pPr>
        <w:spacing w:after="0" w:line="276" w:lineRule="auto"/>
        <w:rPr>
          <w:rFonts w:ascii="Times New Roman" w:eastAsia="Times New Roman" w:hAnsi="Times New Roman" w:cs="Times New Roman"/>
          <w:sz w:val="24"/>
          <w:szCs w:val="24"/>
          <w:lang w:eastAsia="ru-RU"/>
        </w:rPr>
      </w:pPr>
    </w:p>
    <w:p w14:paraId="710A8037" w14:textId="6DE713DA" w:rsidR="004747E1" w:rsidRPr="001F1F9C" w:rsidRDefault="004747E1" w:rsidP="004747E1">
      <w:pPr>
        <w:spacing w:after="0" w:line="276" w:lineRule="auto"/>
        <w:rPr>
          <w:rFonts w:ascii="Times New Roman" w:eastAsia="Times New Roman" w:hAnsi="Times New Roman" w:cs="Times New Roman"/>
          <w:sz w:val="24"/>
          <w:szCs w:val="24"/>
          <w:u w:val="single"/>
          <w:lang w:eastAsia="ru-RU"/>
        </w:rPr>
      </w:pPr>
      <w:r w:rsidRPr="001F1F9C">
        <w:rPr>
          <w:rFonts w:ascii="Times New Roman" w:eastAsia="Times New Roman" w:hAnsi="Times New Roman" w:cs="Times New Roman"/>
          <w:sz w:val="24"/>
          <w:szCs w:val="24"/>
          <w:lang w:eastAsia="ru-RU"/>
        </w:rPr>
        <w:t>Всего часов</w:t>
      </w:r>
      <w:r w:rsidR="00F91744">
        <w:rPr>
          <w:rFonts w:ascii="Times New Roman" w:eastAsia="Times New Roman" w:hAnsi="Times New Roman" w:cs="Times New Roman"/>
          <w:sz w:val="24"/>
          <w:szCs w:val="24"/>
          <w:lang w:eastAsia="ru-RU"/>
        </w:rPr>
        <w:t xml:space="preserve"> -</w:t>
      </w:r>
      <w:r w:rsidRPr="001F1F9C">
        <w:rPr>
          <w:rFonts w:ascii="Times New Roman" w:eastAsia="Times New Roman" w:hAnsi="Times New Roman" w:cs="Times New Roman"/>
          <w:sz w:val="24"/>
          <w:szCs w:val="24"/>
          <w:lang w:eastAsia="ru-RU"/>
        </w:rPr>
        <w:t xml:space="preserve"> </w:t>
      </w:r>
      <w:r w:rsidR="00F91744">
        <w:rPr>
          <w:rFonts w:ascii="Times New Roman" w:eastAsia="Times New Roman" w:hAnsi="Times New Roman" w:cs="Times New Roman"/>
          <w:sz w:val="24"/>
          <w:szCs w:val="24"/>
          <w:u w:val="single"/>
          <w:lang w:eastAsia="ru-RU"/>
        </w:rPr>
        <w:t>72</w:t>
      </w:r>
    </w:p>
    <w:p w14:paraId="2E7DE28C" w14:textId="77777777" w:rsidR="004747E1" w:rsidRDefault="004747E1" w:rsidP="004747E1">
      <w:pPr>
        <w:spacing w:after="200" w:line="276" w:lineRule="auto"/>
        <w:rPr>
          <w:rFonts w:ascii="Times New Roman" w:eastAsia="Times New Roman" w:hAnsi="Times New Roman" w:cs="Times New Roman"/>
          <w:sz w:val="24"/>
          <w:szCs w:val="24"/>
          <w:u w:val="single"/>
          <w:lang w:eastAsia="ru-RU"/>
        </w:rPr>
      </w:pPr>
    </w:p>
    <w:p w14:paraId="63AF5C98" w14:textId="57A6ED6D" w:rsidR="00F91744" w:rsidRPr="001F1F9C" w:rsidRDefault="00F91744" w:rsidP="004747E1">
      <w:pPr>
        <w:spacing w:after="200" w:line="276" w:lineRule="auto"/>
        <w:rPr>
          <w:rFonts w:ascii="Times New Roman" w:eastAsia="Times New Roman" w:hAnsi="Times New Roman" w:cs="Times New Roman"/>
          <w:sz w:val="24"/>
          <w:szCs w:val="24"/>
          <w:u w:val="single"/>
          <w:lang w:eastAsia="ru-RU"/>
        </w:rPr>
        <w:sectPr w:rsidR="00F91744" w:rsidRPr="001F1F9C" w:rsidSect="00D46B2E">
          <w:pgSz w:w="11907" w:h="16840"/>
          <w:pgMar w:top="1134" w:right="851" w:bottom="992" w:left="1418" w:header="709" w:footer="709" w:gutter="0"/>
          <w:cols w:space="720"/>
        </w:sectPr>
      </w:pPr>
    </w:p>
    <w:p w14:paraId="5980257C" w14:textId="1C310612" w:rsidR="004747E1" w:rsidRPr="001F1F9C" w:rsidRDefault="004747E1" w:rsidP="004747E1">
      <w:pPr>
        <w:spacing w:after="0" w:line="276" w:lineRule="auto"/>
        <w:jc w:val="center"/>
        <w:rPr>
          <w:rFonts w:ascii="Times New Roman" w:eastAsia="Times New Roman" w:hAnsi="Times New Roman" w:cs="Times New Roman"/>
          <w:b/>
          <w:caps/>
          <w:sz w:val="24"/>
          <w:szCs w:val="24"/>
          <w:lang w:eastAsia="ru-RU"/>
        </w:rPr>
      </w:pPr>
      <w:r w:rsidRPr="001F1F9C">
        <w:rPr>
          <w:rFonts w:ascii="Times New Roman" w:eastAsia="Times New Roman" w:hAnsi="Times New Roman" w:cs="Times New Roman"/>
          <w:b/>
          <w:caps/>
          <w:sz w:val="24"/>
          <w:szCs w:val="24"/>
          <w:lang w:eastAsia="ru-RU"/>
        </w:rPr>
        <w:lastRenderedPageBreak/>
        <w:t xml:space="preserve">2. Структура и содержание </w:t>
      </w:r>
      <w:r w:rsidR="009A76AE">
        <w:rPr>
          <w:rFonts w:ascii="Times New Roman" w:eastAsia="Times New Roman" w:hAnsi="Times New Roman" w:cs="Times New Roman"/>
          <w:b/>
          <w:sz w:val="24"/>
          <w:szCs w:val="24"/>
          <w:lang w:eastAsia="ru-RU"/>
        </w:rPr>
        <w:t>УЧЕБНОЙ ПРАКТИКИ</w:t>
      </w:r>
    </w:p>
    <w:p w14:paraId="242ADFF6" w14:textId="77777777" w:rsidR="004747E1" w:rsidRPr="001F1F9C" w:rsidRDefault="004747E1" w:rsidP="004747E1">
      <w:pPr>
        <w:spacing w:after="0" w:line="276" w:lineRule="auto"/>
        <w:ind w:firstLine="851"/>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2.1. Структура профессионального модуля</w:t>
      </w:r>
      <w:r w:rsidRPr="001F1F9C">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641"/>
        <w:gridCol w:w="572"/>
        <w:gridCol w:w="1520"/>
        <w:gridCol w:w="1369"/>
        <w:gridCol w:w="27"/>
        <w:gridCol w:w="1538"/>
        <w:gridCol w:w="427"/>
        <w:gridCol w:w="1032"/>
        <w:gridCol w:w="1751"/>
      </w:tblGrid>
      <w:tr w:rsidR="004747E1" w:rsidRPr="001F1F9C" w14:paraId="39EF1592" w14:textId="77777777" w:rsidTr="00A21873">
        <w:trPr>
          <w:trHeight w:val="484"/>
        </w:trPr>
        <w:tc>
          <w:tcPr>
            <w:tcW w:w="568" w:type="pct"/>
            <w:vMerge w:val="restart"/>
            <w:tcBorders>
              <w:bottom w:val="single" w:sz="4" w:space="0" w:color="auto"/>
            </w:tcBorders>
            <w:vAlign w:val="center"/>
          </w:tcPr>
          <w:p w14:paraId="1BDEB903"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4A6C56FF"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3952433D" w14:textId="77777777" w:rsidR="004747E1" w:rsidRPr="001F1F9C" w:rsidRDefault="004747E1" w:rsidP="00A21873">
            <w:pPr>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23EA4365" w14:textId="77777777" w:rsidR="004747E1" w:rsidRPr="001F1F9C" w:rsidRDefault="004747E1" w:rsidP="00A21873">
            <w:pPr>
              <w:spacing w:after="0" w:line="240" w:lineRule="auto"/>
              <w:ind w:left="113" w:right="113"/>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iCs/>
                <w:sz w:val="20"/>
                <w:szCs w:val="20"/>
                <w:lang w:eastAsia="ru-RU"/>
              </w:rPr>
              <w:t>В т.ч. в форме практической. подготовки</w:t>
            </w:r>
          </w:p>
        </w:tc>
        <w:tc>
          <w:tcPr>
            <w:tcW w:w="2737" w:type="pct"/>
            <w:gridSpan w:val="8"/>
            <w:tcBorders>
              <w:bottom w:val="single" w:sz="4" w:space="0" w:color="auto"/>
            </w:tcBorders>
          </w:tcPr>
          <w:p w14:paraId="6D283110"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Объем профессионального модуля, ак. час.</w:t>
            </w:r>
          </w:p>
        </w:tc>
      </w:tr>
      <w:tr w:rsidR="004747E1" w:rsidRPr="001F1F9C" w14:paraId="4C66A243" w14:textId="77777777" w:rsidTr="00A21873">
        <w:trPr>
          <w:trHeight w:val="58"/>
        </w:trPr>
        <w:tc>
          <w:tcPr>
            <w:tcW w:w="568" w:type="pct"/>
            <w:vMerge/>
          </w:tcPr>
          <w:p w14:paraId="241B451A"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4536BFBA"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60660EC5" w14:textId="77777777" w:rsidR="004747E1" w:rsidRPr="001F1F9C" w:rsidRDefault="004747E1" w:rsidP="00A21873">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4651915B"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p>
        </w:tc>
        <w:tc>
          <w:tcPr>
            <w:tcW w:w="1812" w:type="pct"/>
            <w:gridSpan w:val="6"/>
          </w:tcPr>
          <w:p w14:paraId="42421837"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Обучение по МДК</w:t>
            </w:r>
          </w:p>
        </w:tc>
        <w:tc>
          <w:tcPr>
            <w:tcW w:w="925" w:type="pct"/>
            <w:gridSpan w:val="2"/>
            <w:vMerge w:val="restart"/>
            <w:vAlign w:val="center"/>
          </w:tcPr>
          <w:p w14:paraId="7CA7CCBE"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Практики</w:t>
            </w:r>
          </w:p>
        </w:tc>
      </w:tr>
      <w:tr w:rsidR="004747E1" w:rsidRPr="001F1F9C" w14:paraId="6A8E65D3" w14:textId="77777777" w:rsidTr="00A21873">
        <w:tc>
          <w:tcPr>
            <w:tcW w:w="568" w:type="pct"/>
            <w:vMerge/>
          </w:tcPr>
          <w:p w14:paraId="186BCD51"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7AB06241"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5BB662E7" w14:textId="77777777" w:rsidR="004747E1" w:rsidRPr="001F1F9C" w:rsidRDefault="004747E1" w:rsidP="00A21873">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7EFD2B87"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p>
        </w:tc>
        <w:tc>
          <w:tcPr>
            <w:tcW w:w="190" w:type="pct"/>
            <w:vMerge w:val="restart"/>
          </w:tcPr>
          <w:p w14:paraId="517BE4A9"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Всего</w:t>
            </w:r>
          </w:p>
          <w:p w14:paraId="190002BC"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Pr>
          <w:p w14:paraId="3075A9E2"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В том числе</w:t>
            </w:r>
          </w:p>
        </w:tc>
        <w:tc>
          <w:tcPr>
            <w:tcW w:w="925" w:type="pct"/>
            <w:gridSpan w:val="2"/>
            <w:vMerge/>
            <w:vAlign w:val="center"/>
          </w:tcPr>
          <w:p w14:paraId="2D0316CC" w14:textId="77777777" w:rsidR="004747E1" w:rsidRPr="001F1F9C" w:rsidRDefault="004747E1" w:rsidP="00A21873">
            <w:pPr>
              <w:suppressAutoHyphens/>
              <w:spacing w:after="0" w:line="240" w:lineRule="auto"/>
              <w:jc w:val="center"/>
              <w:rPr>
                <w:rFonts w:ascii="Times New Roman" w:eastAsia="Times New Roman" w:hAnsi="Times New Roman" w:cs="Times New Roman"/>
                <w:i/>
                <w:lang w:eastAsia="ru-RU"/>
              </w:rPr>
            </w:pPr>
          </w:p>
        </w:tc>
      </w:tr>
      <w:tr w:rsidR="004747E1" w:rsidRPr="001F1F9C" w14:paraId="73E4F3E6" w14:textId="77777777" w:rsidTr="00A21873">
        <w:trPr>
          <w:cantSplit/>
          <w:trHeight w:val="1415"/>
        </w:trPr>
        <w:tc>
          <w:tcPr>
            <w:tcW w:w="568" w:type="pct"/>
            <w:vMerge/>
          </w:tcPr>
          <w:p w14:paraId="73E5480F"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3E0A63AE"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2F9EEA58"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7E910D87" w14:textId="77777777" w:rsidR="004747E1" w:rsidRPr="001F1F9C" w:rsidRDefault="004747E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190" w:type="pct"/>
            <w:vMerge/>
          </w:tcPr>
          <w:p w14:paraId="1DC0F2E6" w14:textId="77777777" w:rsidR="004747E1" w:rsidRPr="001F1F9C" w:rsidRDefault="004747E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0E3328F7"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color w:val="000000"/>
                <w:sz w:val="20"/>
                <w:szCs w:val="20"/>
                <w:lang w:eastAsia="ru-RU"/>
              </w:rPr>
              <w:t>Лабораторных. и практических. занятий</w:t>
            </w:r>
          </w:p>
          <w:p w14:paraId="5BB7432D"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2098FF13"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287E3AB2"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sz w:val="20"/>
                <w:szCs w:val="20"/>
                <w:lang w:eastAsia="ru-RU"/>
              </w:rPr>
              <w:t>Курсовых работ (проектов)</w:t>
            </w:r>
            <w:r w:rsidRPr="001F1F9C">
              <w:rPr>
                <w:rFonts w:ascii="Times New Roman" w:eastAsia="Times New Roman" w:hAnsi="Times New Roman" w:cs="Times New Roman"/>
                <w:sz w:val="20"/>
                <w:szCs w:val="20"/>
                <w:vertAlign w:val="superscript"/>
                <w:lang w:eastAsia="ru-RU"/>
              </w:rPr>
              <w:footnoteReference w:id="4"/>
            </w:r>
          </w:p>
          <w:p w14:paraId="0D9E7A63" w14:textId="77777777" w:rsidR="004747E1" w:rsidRPr="001F1F9C" w:rsidRDefault="004747E1" w:rsidP="00A21873">
            <w:pPr>
              <w:suppressAutoHyphens/>
              <w:spacing w:after="0" w:line="240" w:lineRule="auto"/>
              <w:jc w:val="center"/>
              <w:rPr>
                <w:rFonts w:ascii="Times New Roman" w:eastAsia="Times New Roman" w:hAnsi="Times New Roman" w:cs="Times New Roman"/>
                <w:iCs/>
                <w:sz w:val="20"/>
                <w:szCs w:val="20"/>
                <w:lang w:eastAsia="ru-RU"/>
              </w:rPr>
            </w:pPr>
          </w:p>
        </w:tc>
        <w:tc>
          <w:tcPr>
            <w:tcW w:w="520" w:type="pct"/>
            <w:gridSpan w:val="2"/>
            <w:vAlign w:val="center"/>
          </w:tcPr>
          <w:p w14:paraId="13C9D287"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sz w:val="20"/>
                <w:szCs w:val="20"/>
                <w:lang w:eastAsia="ru-RU"/>
              </w:rPr>
              <w:t>Самостоятельная работа</w:t>
            </w:r>
            <w:r w:rsidRPr="001F1F9C">
              <w:rPr>
                <w:rFonts w:ascii="Times New Roman" w:eastAsia="Times New Roman" w:hAnsi="Times New Roman" w:cs="Times New Roman"/>
                <w:i/>
                <w:vertAlign w:val="superscript"/>
                <w:lang w:eastAsia="ru-RU"/>
              </w:rPr>
              <w:footnoteReference w:id="5"/>
            </w:r>
          </w:p>
        </w:tc>
        <w:tc>
          <w:tcPr>
            <w:tcW w:w="142" w:type="pct"/>
            <w:textDirection w:val="btLr"/>
            <w:vAlign w:val="center"/>
          </w:tcPr>
          <w:p w14:paraId="409E3F1D"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Промежуточная аттестация</w:t>
            </w:r>
          </w:p>
        </w:tc>
        <w:tc>
          <w:tcPr>
            <w:tcW w:w="343" w:type="pct"/>
            <w:vAlign w:val="center"/>
          </w:tcPr>
          <w:p w14:paraId="11E80C9C"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Учебная</w:t>
            </w:r>
          </w:p>
          <w:p w14:paraId="0E3884AE"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2" w:type="pct"/>
            <w:vAlign w:val="center"/>
          </w:tcPr>
          <w:p w14:paraId="2946D00B"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Производственная</w:t>
            </w:r>
          </w:p>
          <w:p w14:paraId="1CA7FEC1"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747E1" w:rsidRPr="001F1F9C" w14:paraId="05720602" w14:textId="77777777" w:rsidTr="00A21873">
        <w:trPr>
          <w:trHeight w:val="415"/>
        </w:trPr>
        <w:tc>
          <w:tcPr>
            <w:tcW w:w="568" w:type="pct"/>
            <w:vAlign w:val="center"/>
          </w:tcPr>
          <w:p w14:paraId="316DAAD4"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w:t>
            </w:r>
          </w:p>
        </w:tc>
        <w:tc>
          <w:tcPr>
            <w:tcW w:w="1037" w:type="pct"/>
            <w:vAlign w:val="center"/>
          </w:tcPr>
          <w:p w14:paraId="573F4C9F"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2</w:t>
            </w:r>
          </w:p>
        </w:tc>
        <w:tc>
          <w:tcPr>
            <w:tcW w:w="445" w:type="pct"/>
            <w:vAlign w:val="center"/>
          </w:tcPr>
          <w:p w14:paraId="326B6626"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3</w:t>
            </w:r>
          </w:p>
        </w:tc>
        <w:tc>
          <w:tcPr>
            <w:tcW w:w="213" w:type="pct"/>
            <w:vAlign w:val="center"/>
          </w:tcPr>
          <w:p w14:paraId="5D3A9958"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4</w:t>
            </w:r>
          </w:p>
        </w:tc>
        <w:tc>
          <w:tcPr>
            <w:tcW w:w="190" w:type="pct"/>
            <w:vAlign w:val="center"/>
          </w:tcPr>
          <w:p w14:paraId="2C19A122"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5</w:t>
            </w:r>
          </w:p>
        </w:tc>
        <w:tc>
          <w:tcPr>
            <w:tcW w:w="505" w:type="pct"/>
            <w:vAlign w:val="center"/>
          </w:tcPr>
          <w:p w14:paraId="6E4758DC"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6</w:t>
            </w:r>
          </w:p>
        </w:tc>
        <w:tc>
          <w:tcPr>
            <w:tcW w:w="455" w:type="pct"/>
            <w:vAlign w:val="center"/>
          </w:tcPr>
          <w:p w14:paraId="4228E303"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7</w:t>
            </w:r>
          </w:p>
        </w:tc>
        <w:tc>
          <w:tcPr>
            <w:tcW w:w="520" w:type="pct"/>
            <w:gridSpan w:val="2"/>
            <w:vAlign w:val="center"/>
          </w:tcPr>
          <w:p w14:paraId="3599C3EE"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8</w:t>
            </w:r>
          </w:p>
        </w:tc>
        <w:tc>
          <w:tcPr>
            <w:tcW w:w="142" w:type="pct"/>
            <w:vAlign w:val="center"/>
          </w:tcPr>
          <w:p w14:paraId="66FE5321"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9</w:t>
            </w:r>
          </w:p>
        </w:tc>
        <w:tc>
          <w:tcPr>
            <w:tcW w:w="343" w:type="pct"/>
            <w:vAlign w:val="center"/>
          </w:tcPr>
          <w:p w14:paraId="45C818BE"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10</w:t>
            </w:r>
          </w:p>
        </w:tc>
        <w:tc>
          <w:tcPr>
            <w:tcW w:w="582" w:type="pct"/>
            <w:vAlign w:val="center"/>
          </w:tcPr>
          <w:p w14:paraId="2869FF40"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11</w:t>
            </w:r>
          </w:p>
        </w:tc>
      </w:tr>
      <w:tr w:rsidR="004747E1" w:rsidRPr="001F1F9C" w14:paraId="256B5655" w14:textId="77777777" w:rsidTr="00A21873">
        <w:tc>
          <w:tcPr>
            <w:tcW w:w="568" w:type="pct"/>
          </w:tcPr>
          <w:p w14:paraId="025D2058"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5.1 - </w:t>
            </w:r>
          </w:p>
          <w:p w14:paraId="49AE8A7D"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5</w:t>
            </w:r>
            <w:r w:rsidRPr="001F1F9C">
              <w:rPr>
                <w:rFonts w:ascii="Times New Roman" w:eastAsia="Times New Roman" w:hAnsi="Times New Roman" w:cs="Times New Roman"/>
                <w:lang w:eastAsia="ru-RU"/>
              </w:rPr>
              <w:t>.5</w:t>
            </w:r>
          </w:p>
          <w:p w14:paraId="4803B1EE"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ОК 1 - ОК 9</w:t>
            </w:r>
          </w:p>
        </w:tc>
        <w:tc>
          <w:tcPr>
            <w:tcW w:w="1037" w:type="pct"/>
          </w:tcPr>
          <w:p w14:paraId="50CDE41B"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Технология выполнения рабо</w:t>
            </w:r>
            <w:r>
              <w:rPr>
                <w:rFonts w:ascii="Times New Roman" w:eastAsia="Times New Roman" w:hAnsi="Times New Roman" w:cs="Times New Roman"/>
                <w:lang w:eastAsia="ru-RU"/>
              </w:rPr>
              <w:t>т</w:t>
            </w:r>
            <w:r w:rsidRPr="001F1F9C">
              <w:rPr>
                <w:rFonts w:ascii="Times New Roman" w:eastAsia="Times New Roman" w:hAnsi="Times New Roman" w:cs="Times New Roman"/>
                <w:lang w:eastAsia="ru-RU"/>
              </w:rPr>
              <w:t xml:space="preserve"> по профессии 19906 Электросварщик ручной сварки</w:t>
            </w:r>
          </w:p>
        </w:tc>
        <w:tc>
          <w:tcPr>
            <w:tcW w:w="445" w:type="pct"/>
          </w:tcPr>
          <w:p w14:paraId="05B4C830" w14:textId="1CD36E2E" w:rsidR="004747E1" w:rsidRPr="001F1F9C" w:rsidRDefault="009A76AE"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213" w:type="pct"/>
          </w:tcPr>
          <w:p w14:paraId="03708DE4"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190" w:type="pct"/>
          </w:tcPr>
          <w:p w14:paraId="10001D00" w14:textId="3126946C" w:rsidR="004747E1" w:rsidRPr="001F1F9C" w:rsidRDefault="004747E1" w:rsidP="00A21873">
            <w:pPr>
              <w:spacing w:after="0" w:line="240" w:lineRule="auto"/>
              <w:jc w:val="center"/>
              <w:rPr>
                <w:rFonts w:ascii="Times New Roman" w:eastAsia="Times New Roman" w:hAnsi="Times New Roman" w:cs="Times New Roman"/>
                <w:b/>
                <w:bCs/>
                <w:lang w:eastAsia="ru-RU"/>
              </w:rPr>
            </w:pPr>
          </w:p>
        </w:tc>
        <w:tc>
          <w:tcPr>
            <w:tcW w:w="505" w:type="pct"/>
          </w:tcPr>
          <w:p w14:paraId="6F65532D" w14:textId="5A029BF9" w:rsidR="004747E1" w:rsidRPr="001F1F9C" w:rsidRDefault="004747E1" w:rsidP="00A21873">
            <w:pPr>
              <w:spacing w:after="0" w:line="240" w:lineRule="auto"/>
              <w:jc w:val="center"/>
              <w:rPr>
                <w:rFonts w:ascii="Times New Roman" w:eastAsia="Times New Roman" w:hAnsi="Times New Roman" w:cs="Times New Roman"/>
                <w:b/>
                <w:bCs/>
                <w:lang w:eastAsia="ru-RU"/>
              </w:rPr>
            </w:pPr>
          </w:p>
        </w:tc>
        <w:tc>
          <w:tcPr>
            <w:tcW w:w="455" w:type="pct"/>
          </w:tcPr>
          <w:p w14:paraId="1D34DECF"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520" w:type="pct"/>
            <w:gridSpan w:val="2"/>
          </w:tcPr>
          <w:p w14:paraId="10546F9D"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142" w:type="pct"/>
          </w:tcPr>
          <w:p w14:paraId="124A874C"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343" w:type="pct"/>
          </w:tcPr>
          <w:p w14:paraId="503516FF" w14:textId="3D50AC7F" w:rsidR="004747E1" w:rsidRPr="001F1F9C" w:rsidRDefault="009A76AE"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82" w:type="pct"/>
          </w:tcPr>
          <w:p w14:paraId="1FC00ACE" w14:textId="77777777" w:rsidR="004747E1" w:rsidRPr="001F1F9C" w:rsidRDefault="004747E1" w:rsidP="00A21873">
            <w:pPr>
              <w:spacing w:after="0" w:line="240" w:lineRule="auto"/>
              <w:jc w:val="center"/>
              <w:rPr>
                <w:rFonts w:ascii="Times New Roman" w:eastAsia="Times New Roman" w:hAnsi="Times New Roman" w:cs="Times New Roman"/>
                <w:b/>
                <w:bCs/>
                <w:lang w:eastAsia="ru-RU"/>
              </w:rPr>
            </w:pPr>
          </w:p>
        </w:tc>
      </w:tr>
      <w:tr w:rsidR="004747E1" w:rsidRPr="001F1F9C" w14:paraId="228CB9E3" w14:textId="77777777" w:rsidTr="00A21873">
        <w:tc>
          <w:tcPr>
            <w:tcW w:w="568" w:type="pct"/>
          </w:tcPr>
          <w:p w14:paraId="5494C654" w14:textId="77777777" w:rsidR="004747E1" w:rsidRPr="001F1F9C" w:rsidRDefault="004747E1" w:rsidP="00A21873">
            <w:pPr>
              <w:spacing w:after="200" w:line="240" w:lineRule="auto"/>
              <w:rPr>
                <w:rFonts w:ascii="Times New Roman" w:eastAsia="Times New Roman" w:hAnsi="Times New Roman" w:cs="Times New Roman"/>
                <w:b/>
                <w:i/>
                <w:lang w:eastAsia="ru-RU"/>
              </w:rPr>
            </w:pPr>
          </w:p>
        </w:tc>
        <w:tc>
          <w:tcPr>
            <w:tcW w:w="1037" w:type="pct"/>
          </w:tcPr>
          <w:p w14:paraId="6A895AFB" w14:textId="77777777" w:rsidR="004747E1" w:rsidRPr="001F1F9C" w:rsidRDefault="004747E1" w:rsidP="00A21873">
            <w:pPr>
              <w:spacing w:after="200" w:line="240" w:lineRule="auto"/>
              <w:rPr>
                <w:rFonts w:ascii="Times New Roman" w:eastAsia="Times New Roman" w:hAnsi="Times New Roman" w:cs="Times New Roman"/>
                <w:b/>
                <w:i/>
                <w:lang w:eastAsia="ru-RU"/>
              </w:rPr>
            </w:pPr>
            <w:r w:rsidRPr="001F1F9C">
              <w:rPr>
                <w:rFonts w:ascii="Times New Roman" w:eastAsia="Times New Roman" w:hAnsi="Times New Roman" w:cs="Times New Roman"/>
                <w:b/>
                <w:i/>
                <w:lang w:eastAsia="ru-RU"/>
              </w:rPr>
              <w:t>Всего:</w:t>
            </w:r>
          </w:p>
        </w:tc>
        <w:tc>
          <w:tcPr>
            <w:tcW w:w="445" w:type="pct"/>
          </w:tcPr>
          <w:p w14:paraId="3274408D" w14:textId="41D66C39" w:rsidR="004747E1" w:rsidRPr="001F1F9C" w:rsidRDefault="009A76AE" w:rsidP="00A2187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213" w:type="pct"/>
          </w:tcPr>
          <w:p w14:paraId="30DD343F"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190" w:type="pct"/>
          </w:tcPr>
          <w:p w14:paraId="312A1241" w14:textId="3FDCA1F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505" w:type="pct"/>
          </w:tcPr>
          <w:p w14:paraId="360B1863" w14:textId="3018BB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464" w:type="pct"/>
            <w:gridSpan w:val="2"/>
          </w:tcPr>
          <w:p w14:paraId="62B36076"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511" w:type="pct"/>
          </w:tcPr>
          <w:p w14:paraId="1688682F"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142" w:type="pct"/>
          </w:tcPr>
          <w:p w14:paraId="0A119A56" w14:textId="77777777" w:rsidR="004747E1" w:rsidRPr="001F1F9C" w:rsidRDefault="004747E1" w:rsidP="00A21873">
            <w:pPr>
              <w:spacing w:after="0" w:line="240" w:lineRule="auto"/>
              <w:jc w:val="center"/>
              <w:rPr>
                <w:rFonts w:ascii="Times New Roman" w:eastAsia="Times New Roman" w:hAnsi="Times New Roman" w:cs="Times New Roman"/>
                <w:b/>
                <w:vertAlign w:val="superscript"/>
                <w:lang w:eastAsia="ru-RU"/>
              </w:rPr>
            </w:pPr>
          </w:p>
        </w:tc>
        <w:tc>
          <w:tcPr>
            <w:tcW w:w="343" w:type="pct"/>
          </w:tcPr>
          <w:p w14:paraId="605A7EC0"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r w:rsidRPr="001F1F9C">
              <w:rPr>
                <w:rFonts w:ascii="Times New Roman" w:eastAsia="Times New Roman" w:hAnsi="Times New Roman" w:cs="Times New Roman"/>
                <w:b/>
                <w:lang w:eastAsia="ru-RU"/>
              </w:rPr>
              <w:t>72</w:t>
            </w:r>
          </w:p>
        </w:tc>
        <w:tc>
          <w:tcPr>
            <w:tcW w:w="582" w:type="pct"/>
          </w:tcPr>
          <w:p w14:paraId="0ABD7DB8" w14:textId="0E3E637D" w:rsidR="004747E1" w:rsidRPr="001F1F9C" w:rsidRDefault="004747E1" w:rsidP="00A21873">
            <w:pPr>
              <w:spacing w:after="0" w:line="240" w:lineRule="auto"/>
              <w:jc w:val="center"/>
              <w:rPr>
                <w:rFonts w:ascii="Times New Roman" w:eastAsia="Times New Roman" w:hAnsi="Times New Roman" w:cs="Times New Roman"/>
                <w:b/>
                <w:lang w:eastAsia="ru-RU"/>
              </w:rPr>
            </w:pPr>
          </w:p>
        </w:tc>
      </w:tr>
    </w:tbl>
    <w:p w14:paraId="0BC3FC3B" w14:textId="77777777" w:rsidR="004747E1" w:rsidRPr="001F1F9C" w:rsidRDefault="004747E1" w:rsidP="004747E1">
      <w:pPr>
        <w:suppressAutoHyphens/>
        <w:spacing w:after="200" w:line="240" w:lineRule="auto"/>
        <w:jc w:val="both"/>
        <w:rPr>
          <w:rFonts w:ascii="Times New Roman" w:eastAsia="Times New Roman" w:hAnsi="Times New Roman" w:cs="Times New Roman"/>
          <w:i/>
          <w:sz w:val="20"/>
          <w:szCs w:val="20"/>
          <w:lang w:eastAsia="ru-RU"/>
        </w:rPr>
      </w:pPr>
    </w:p>
    <w:p w14:paraId="78B010D6" w14:textId="4D84BC47" w:rsidR="004747E1" w:rsidRPr="001F1F9C" w:rsidRDefault="004747E1" w:rsidP="004747E1">
      <w:pPr>
        <w:spacing w:after="200" w:line="276" w:lineRule="auto"/>
        <w:ind w:left="851"/>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lang w:eastAsia="ru-RU"/>
        </w:rPr>
        <w:br w:type="page"/>
      </w:r>
      <w:r w:rsidRPr="001F1F9C">
        <w:rPr>
          <w:rFonts w:ascii="Times New Roman" w:eastAsia="Times New Roman" w:hAnsi="Times New Roman" w:cs="Times New Roman"/>
          <w:b/>
          <w:sz w:val="24"/>
          <w:szCs w:val="24"/>
          <w:lang w:eastAsia="ru-RU"/>
        </w:rPr>
        <w:lastRenderedPageBreak/>
        <w:t xml:space="preserve">2.2. Тематический план и содержание </w:t>
      </w:r>
      <w:r w:rsidR="009A76AE">
        <w:rPr>
          <w:rFonts w:ascii="Times New Roman" w:eastAsia="Times New Roman" w:hAnsi="Times New Roman" w:cs="Times New Roman"/>
          <w:b/>
          <w:sz w:val="24"/>
          <w:szCs w:val="24"/>
          <w:lang w:eastAsia="ru-RU"/>
        </w:rPr>
        <w:t xml:space="preserve">учебной практики </w:t>
      </w:r>
    </w:p>
    <w:tbl>
      <w:tblPr>
        <w:tblpPr w:leftFromText="180" w:rightFromText="180" w:vertAnchor="text" w:tblpXSpec="center"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gridCol w:w="2125"/>
        <w:gridCol w:w="2128"/>
      </w:tblGrid>
      <w:tr w:rsidR="009A76AE" w:rsidRPr="001F1F9C" w14:paraId="6564900A" w14:textId="77777777" w:rsidTr="009A76AE">
        <w:trPr>
          <w:trHeight w:val="20"/>
        </w:trPr>
        <w:tc>
          <w:tcPr>
            <w:tcW w:w="3543" w:type="pct"/>
          </w:tcPr>
          <w:p w14:paraId="797E11B7" w14:textId="747A9615" w:rsidR="009A76AE" w:rsidRPr="001F1F9C" w:rsidRDefault="009A76AE" w:rsidP="00A21873">
            <w:pPr>
              <w:spacing w:after="0" w:line="240" w:lineRule="auto"/>
              <w:jc w:val="center"/>
              <w:rPr>
                <w:rFonts w:ascii="Times New Roman" w:eastAsia="Times New Roman" w:hAnsi="Times New Roman" w:cs="Times New Roman"/>
                <w:b/>
                <w:sz w:val="24"/>
                <w:szCs w:val="24"/>
                <w:lang w:eastAsia="ru-RU"/>
              </w:rPr>
            </w:pPr>
          </w:p>
          <w:p w14:paraId="59900DBF" w14:textId="3D86DAA0" w:rsidR="009A76AE" w:rsidRPr="001F1F9C" w:rsidRDefault="009A76AE" w:rsidP="00A21873">
            <w:pPr>
              <w:suppressAutoHyphens/>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Содержание учебного материала,</w:t>
            </w:r>
          </w:p>
          <w:p w14:paraId="066C359A" w14:textId="77777777" w:rsidR="009A76AE" w:rsidRPr="001F1F9C" w:rsidRDefault="009A76AE" w:rsidP="00A21873">
            <w:pPr>
              <w:spacing w:after="0" w:line="240"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1F1F9C">
              <w:rPr>
                <w:rFonts w:ascii="Times New Roman" w:eastAsia="Times New Roman" w:hAnsi="Times New Roman" w:cs="Times New Roman"/>
                <w:bCs/>
                <w:i/>
                <w:sz w:val="24"/>
                <w:szCs w:val="24"/>
                <w:lang w:eastAsia="ru-RU"/>
              </w:rPr>
              <w:t>(если предусмотрены)</w:t>
            </w:r>
          </w:p>
        </w:tc>
        <w:tc>
          <w:tcPr>
            <w:tcW w:w="728" w:type="pct"/>
          </w:tcPr>
          <w:p w14:paraId="005106ED" w14:textId="77777777" w:rsidR="009A76AE" w:rsidRPr="001F1F9C" w:rsidRDefault="009A76AE" w:rsidP="00A21873">
            <w:pPr>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729" w:type="pct"/>
          </w:tcPr>
          <w:p w14:paraId="3F836B7E" w14:textId="77777777" w:rsidR="009A76AE" w:rsidRPr="001F1F9C" w:rsidRDefault="009A76AE" w:rsidP="00A21873">
            <w:pPr>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Calibri" w:hAnsi="Times New Roman" w:cs="Times New Roman"/>
                <w:b/>
                <w:bCs/>
                <w:sz w:val="24"/>
                <w:szCs w:val="24"/>
              </w:rPr>
              <w:t>Код ПК, ОК</w:t>
            </w:r>
          </w:p>
        </w:tc>
      </w:tr>
      <w:tr w:rsidR="009A76AE" w:rsidRPr="001F1F9C" w14:paraId="5C039C11" w14:textId="77777777" w:rsidTr="009A76AE">
        <w:trPr>
          <w:cantSplit/>
          <w:trHeight w:val="20"/>
        </w:trPr>
        <w:tc>
          <w:tcPr>
            <w:tcW w:w="3543" w:type="pct"/>
          </w:tcPr>
          <w:p w14:paraId="4DDED048"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1F1F9C">
              <w:rPr>
                <w:rFonts w:ascii="Times New Roman,Bold" w:eastAsia="Times New Roman" w:hAnsi="Times New Roman,Bold" w:cs="Times New Roman,Bold"/>
                <w:b/>
                <w:bCs/>
                <w:i/>
                <w:iCs/>
                <w:sz w:val="24"/>
                <w:szCs w:val="24"/>
                <w:lang w:eastAsia="ru-RU"/>
              </w:rPr>
              <w:t xml:space="preserve">Учебная практика </w:t>
            </w:r>
          </w:p>
          <w:p w14:paraId="77E92F32"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1F1F9C">
              <w:rPr>
                <w:rFonts w:ascii="Times New Roman,Bold" w:eastAsia="Times New Roman" w:hAnsi="Times New Roman,Bold" w:cs="Times New Roman,Bold"/>
                <w:b/>
                <w:bCs/>
                <w:i/>
                <w:iCs/>
                <w:sz w:val="24"/>
                <w:szCs w:val="24"/>
                <w:lang w:eastAsia="ru-RU"/>
              </w:rPr>
              <w:t>Виды работ:</w:t>
            </w:r>
          </w:p>
          <w:p w14:paraId="47C49796"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инструктаж по технике безопасности и охране труда</w:t>
            </w:r>
          </w:p>
          <w:p w14:paraId="5BF82A3C"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подготовка, настройка и проверка исправности  инструмента и оборудования</w:t>
            </w:r>
          </w:p>
          <w:p w14:paraId="5A792A58"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выполнение слесарных операций перед сваркой.</w:t>
            </w:r>
          </w:p>
          <w:p w14:paraId="755A570B"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сборка различных соединений под сварку на прихватках и с применением сборочных приспособлений</w:t>
            </w:r>
          </w:p>
          <w:p w14:paraId="25CA4279"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сборка различных сварных соединений с контролем качества и исправлением дефектов.</w:t>
            </w:r>
          </w:p>
          <w:p w14:paraId="5B64F100"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проверка исправности и настройка сварочного оборудования.</w:t>
            </w:r>
          </w:p>
          <w:p w14:paraId="4A7E6D0F"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сварка деталей и конструкций во всех пространственных положениях сварного шва.</w:t>
            </w:r>
          </w:p>
          <w:p w14:paraId="6F2AAD0A"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дуговая наплавка на плоские цилиндрические поверхности.</w:t>
            </w:r>
          </w:p>
          <w:p w14:paraId="533D5B9B"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дуговая резка металла</w:t>
            </w:r>
          </w:p>
          <w:p w14:paraId="73F036A0"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проверка исправности и настройка сварочного оборудования.</w:t>
            </w:r>
          </w:p>
          <w:p w14:paraId="616C98DA"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сварка поворотных и неповоротных стыков труб.</w:t>
            </w:r>
          </w:p>
          <w:p w14:paraId="1E30BF6F"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контроль качества сварных соединений и швов.</w:t>
            </w:r>
          </w:p>
          <w:p w14:paraId="4F2CCFCD"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sz w:val="24"/>
                <w:szCs w:val="24"/>
                <w:lang w:eastAsia="ru-RU"/>
              </w:rPr>
            </w:pPr>
            <w:r w:rsidRPr="001F1F9C">
              <w:rPr>
                <w:rFonts w:ascii="Times New Roman,Bold" w:eastAsia="Times New Roman" w:hAnsi="Times New Roman,Bold" w:cs="Times New Roman,Bold"/>
                <w:sz w:val="24"/>
                <w:szCs w:val="24"/>
                <w:lang w:eastAsia="ru-RU"/>
              </w:rPr>
              <w:t>- исправление дефектов ручной дуговой сваркой</w:t>
            </w:r>
          </w:p>
        </w:tc>
        <w:tc>
          <w:tcPr>
            <w:tcW w:w="728" w:type="pct"/>
          </w:tcPr>
          <w:p w14:paraId="052CDA72" w14:textId="77777777" w:rsidR="009A76AE" w:rsidRPr="001F1F9C" w:rsidRDefault="009A76AE" w:rsidP="00A21873">
            <w:pPr>
              <w:spacing w:after="0" w:line="240" w:lineRule="auto"/>
              <w:jc w:val="center"/>
              <w:rPr>
                <w:rFonts w:ascii="Times New Roman" w:eastAsia="Times New Roman" w:hAnsi="Times New Roman" w:cs="Times New Roman"/>
                <w:bCs/>
                <w:iCs/>
                <w:sz w:val="24"/>
                <w:szCs w:val="24"/>
                <w:lang w:eastAsia="ru-RU"/>
              </w:rPr>
            </w:pPr>
            <w:r w:rsidRPr="001F1F9C">
              <w:rPr>
                <w:rFonts w:ascii="Times New Roman" w:eastAsia="Times New Roman" w:hAnsi="Times New Roman" w:cs="Times New Roman"/>
                <w:bCs/>
                <w:iCs/>
                <w:sz w:val="24"/>
                <w:szCs w:val="24"/>
                <w:lang w:eastAsia="ru-RU"/>
              </w:rPr>
              <w:t>72</w:t>
            </w:r>
          </w:p>
        </w:tc>
        <w:tc>
          <w:tcPr>
            <w:tcW w:w="729" w:type="pct"/>
          </w:tcPr>
          <w:p w14:paraId="24C4FB44" w14:textId="77777777" w:rsidR="009A76AE" w:rsidRDefault="009A76AE" w:rsidP="00A21873">
            <w:pPr>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5.1</w:t>
            </w:r>
          </w:p>
          <w:p w14:paraId="33E82DDB"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5.2</w:t>
            </w:r>
          </w:p>
          <w:p w14:paraId="6D33EF57"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5.3</w:t>
            </w:r>
          </w:p>
          <w:p w14:paraId="7C71D310"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5.4</w:t>
            </w:r>
          </w:p>
          <w:p w14:paraId="35BB13C2" w14:textId="77777777" w:rsidR="009A76AE" w:rsidRPr="001F1F9C"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5.5</w:t>
            </w:r>
          </w:p>
          <w:p w14:paraId="64F1D88F" w14:textId="77777777" w:rsidR="009A76AE" w:rsidRDefault="009A76AE" w:rsidP="00A21873">
            <w:pPr>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ОК 1</w:t>
            </w:r>
          </w:p>
          <w:p w14:paraId="2D0DD30C"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2</w:t>
            </w:r>
          </w:p>
          <w:p w14:paraId="066638D2"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3</w:t>
            </w:r>
          </w:p>
          <w:p w14:paraId="1A9E9261"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4</w:t>
            </w:r>
          </w:p>
          <w:p w14:paraId="50624EA8"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5</w:t>
            </w:r>
          </w:p>
          <w:p w14:paraId="66705E71"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6</w:t>
            </w:r>
          </w:p>
          <w:p w14:paraId="7FE405F7"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7</w:t>
            </w:r>
          </w:p>
          <w:p w14:paraId="69C5CAAA"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8</w:t>
            </w:r>
          </w:p>
          <w:p w14:paraId="63FCD85D" w14:textId="77777777" w:rsidR="009A76AE" w:rsidRPr="001F1F9C" w:rsidRDefault="009A76AE" w:rsidP="00A21873">
            <w:pPr>
              <w:spacing w:after="0" w:line="240" w:lineRule="auto"/>
              <w:jc w:val="center"/>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lang w:eastAsia="ru-RU"/>
              </w:rPr>
              <w:t>ОК 9</w:t>
            </w:r>
          </w:p>
        </w:tc>
      </w:tr>
      <w:tr w:rsidR="009A76AE" w:rsidRPr="001F1F9C" w14:paraId="41728B2D" w14:textId="77777777" w:rsidTr="009A76AE">
        <w:trPr>
          <w:cantSplit/>
          <w:trHeight w:val="20"/>
        </w:trPr>
        <w:tc>
          <w:tcPr>
            <w:tcW w:w="3543" w:type="pct"/>
          </w:tcPr>
          <w:p w14:paraId="2A4D998C" w14:textId="77777777" w:rsidR="009A76AE" w:rsidRPr="001F1F9C" w:rsidRDefault="009A76AE" w:rsidP="00A21873">
            <w:pPr>
              <w:spacing w:after="0" w:line="240" w:lineRule="auto"/>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Всего</w:t>
            </w:r>
          </w:p>
        </w:tc>
        <w:tc>
          <w:tcPr>
            <w:tcW w:w="728" w:type="pct"/>
            <w:vAlign w:val="center"/>
          </w:tcPr>
          <w:p w14:paraId="7E084ECC" w14:textId="13DA340D" w:rsidR="009A76AE" w:rsidRPr="001F1F9C" w:rsidRDefault="009A76AE" w:rsidP="00A2187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72</w:t>
            </w:r>
          </w:p>
        </w:tc>
        <w:tc>
          <w:tcPr>
            <w:tcW w:w="729" w:type="pct"/>
            <w:vAlign w:val="center"/>
          </w:tcPr>
          <w:p w14:paraId="1FC3D821" w14:textId="77777777" w:rsidR="009A76AE" w:rsidRPr="001F1F9C" w:rsidRDefault="009A76AE" w:rsidP="00A21873">
            <w:pPr>
              <w:spacing w:after="0" w:line="240" w:lineRule="auto"/>
              <w:rPr>
                <w:rFonts w:ascii="Times New Roman" w:eastAsia="Times New Roman" w:hAnsi="Times New Roman" w:cs="Times New Roman"/>
                <w:b/>
                <w:i/>
                <w:sz w:val="24"/>
                <w:szCs w:val="24"/>
                <w:lang w:eastAsia="ru-RU"/>
              </w:rPr>
            </w:pPr>
          </w:p>
        </w:tc>
      </w:tr>
    </w:tbl>
    <w:p w14:paraId="62520341" w14:textId="77777777" w:rsidR="004747E1" w:rsidRPr="001F1F9C" w:rsidRDefault="004747E1" w:rsidP="004747E1">
      <w:pPr>
        <w:spacing w:after="200" w:line="276" w:lineRule="auto"/>
        <w:rPr>
          <w:rFonts w:ascii="Times New Roman" w:eastAsia="Times New Roman" w:hAnsi="Times New Roman" w:cs="Times New Roman"/>
          <w:lang w:eastAsia="ru-RU"/>
        </w:rPr>
      </w:pPr>
    </w:p>
    <w:p w14:paraId="7F53C082" w14:textId="77777777" w:rsidR="004747E1" w:rsidRPr="001F1F9C" w:rsidRDefault="004747E1" w:rsidP="004747E1">
      <w:pPr>
        <w:spacing w:after="200" w:line="276" w:lineRule="auto"/>
        <w:rPr>
          <w:rFonts w:ascii="Times New Roman" w:eastAsia="Times New Roman" w:hAnsi="Times New Roman" w:cs="Times New Roman"/>
          <w:lang w:eastAsia="ru-RU"/>
        </w:rPr>
        <w:sectPr w:rsidR="004747E1" w:rsidRPr="001F1F9C" w:rsidSect="00D46B2E">
          <w:pgSz w:w="16840" w:h="11907" w:orient="landscape"/>
          <w:pgMar w:top="426" w:right="1134" w:bottom="851" w:left="992" w:header="709" w:footer="709" w:gutter="0"/>
          <w:cols w:space="720"/>
        </w:sectPr>
      </w:pPr>
    </w:p>
    <w:p w14:paraId="4B0D2AA5" w14:textId="166B5C15" w:rsidR="004747E1" w:rsidRPr="001F1F9C" w:rsidRDefault="004747E1" w:rsidP="004747E1">
      <w:pPr>
        <w:spacing w:after="0" w:line="276"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lastRenderedPageBreak/>
        <w:t xml:space="preserve">3. УСЛОВИЯ РЕАЛИЗАЦИИ </w:t>
      </w:r>
      <w:r w:rsidR="009A76AE">
        <w:rPr>
          <w:rFonts w:ascii="Times New Roman" w:eastAsia="Times New Roman" w:hAnsi="Times New Roman" w:cs="Times New Roman"/>
          <w:b/>
          <w:sz w:val="24"/>
          <w:szCs w:val="24"/>
          <w:lang w:eastAsia="ru-RU"/>
        </w:rPr>
        <w:t>УЧЕБНОЙ ПРАКТИКИ</w:t>
      </w:r>
    </w:p>
    <w:p w14:paraId="5329D9AD"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p>
    <w:p w14:paraId="0790A49B" w14:textId="59DAD103" w:rsidR="004747E1" w:rsidRPr="001F1F9C" w:rsidRDefault="004747E1" w:rsidP="009A76AE">
      <w:pPr>
        <w:spacing w:after="0" w:line="276" w:lineRule="auto"/>
        <w:ind w:firstLine="709"/>
        <w:jc w:val="both"/>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 xml:space="preserve">3.1. Для реализации программы </w:t>
      </w:r>
      <w:r w:rsidR="009A76AE">
        <w:rPr>
          <w:rFonts w:ascii="Times New Roman" w:eastAsia="Times New Roman" w:hAnsi="Times New Roman" w:cs="Times New Roman"/>
          <w:b/>
          <w:bCs/>
          <w:sz w:val="24"/>
          <w:szCs w:val="24"/>
          <w:lang w:eastAsia="ru-RU"/>
        </w:rPr>
        <w:t>учебной практики</w:t>
      </w:r>
      <w:r w:rsidRPr="001F1F9C">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3079138"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bCs/>
          <w:i/>
          <w:sz w:val="24"/>
          <w:szCs w:val="24"/>
          <w:lang w:eastAsia="ru-RU"/>
        </w:rPr>
      </w:pPr>
      <w:r w:rsidRPr="001F1F9C">
        <w:rPr>
          <w:rFonts w:ascii="Times New Roman" w:eastAsia="Times New Roman" w:hAnsi="Times New Roman" w:cs="Times New Roman"/>
          <w:bCs/>
          <w:sz w:val="24"/>
          <w:szCs w:val="24"/>
          <w:lang w:eastAsia="ru-RU"/>
        </w:rPr>
        <w:t>Мастерские</w:t>
      </w:r>
      <w:r w:rsidRPr="001F1F9C">
        <w:rPr>
          <w:rFonts w:ascii="Calibri" w:eastAsia="Times New Roman" w:hAnsi="Calibri" w:cs="Times New Roman"/>
          <w:lang w:eastAsia="ru-RU"/>
        </w:rPr>
        <w:t xml:space="preserve"> </w:t>
      </w:r>
      <w:r w:rsidRPr="001F1F9C">
        <w:rPr>
          <w:rFonts w:ascii="Times New Roman" w:eastAsia="Times New Roman" w:hAnsi="Times New Roman" w:cs="Times New Roman"/>
          <w:bCs/>
          <w:sz w:val="24"/>
          <w:szCs w:val="24"/>
          <w:lang w:eastAsia="ru-RU"/>
        </w:rPr>
        <w:t>Слесарная и Сварочная для сварки металлов (компетенция "Сварочные технологии"), оснащенный в соответствии с п. 6.1.2.1 образовательной программы по специальности 22.02.06 Сварочное производство</w:t>
      </w:r>
    </w:p>
    <w:p w14:paraId="645AF30C"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специальности 22.02.06 Сварочное производство</w:t>
      </w:r>
    </w:p>
    <w:p w14:paraId="102B0E2C"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p>
    <w:p w14:paraId="5ECB564B"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3.2. Информационное обеспечение реализации программы</w:t>
      </w:r>
    </w:p>
    <w:p w14:paraId="39BA70CF"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F1F9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F1F9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868ED0" w14:textId="77777777" w:rsidR="004747E1" w:rsidRPr="001F1F9C" w:rsidRDefault="004747E1" w:rsidP="004747E1">
      <w:pPr>
        <w:spacing w:after="0" w:line="276" w:lineRule="auto"/>
        <w:ind w:firstLine="709"/>
        <w:contextualSpacing/>
        <w:rPr>
          <w:rFonts w:ascii="Times New Roman" w:eastAsia="Times New Roman" w:hAnsi="Times New Roman" w:cs="Times New Roman"/>
          <w:sz w:val="24"/>
          <w:szCs w:val="24"/>
          <w:lang w:eastAsia="ru-RU"/>
        </w:rPr>
      </w:pPr>
    </w:p>
    <w:p w14:paraId="0521A4B2" w14:textId="77777777" w:rsidR="004747E1" w:rsidRPr="001F1F9C" w:rsidRDefault="004747E1" w:rsidP="004747E1">
      <w:pPr>
        <w:spacing w:after="0" w:line="240" w:lineRule="auto"/>
        <w:ind w:firstLine="709"/>
        <w:contextualSpacing/>
        <w:rPr>
          <w:rFonts w:ascii="Times New Roman" w:eastAsia="Times New Roman" w:hAnsi="Times New Roman" w:cs="Times New Roman"/>
          <w:b/>
          <w:sz w:val="24"/>
          <w:szCs w:val="24"/>
        </w:rPr>
      </w:pPr>
      <w:r w:rsidRPr="001F1F9C">
        <w:rPr>
          <w:rFonts w:ascii="Times New Roman" w:eastAsia="Times New Roman" w:hAnsi="Times New Roman" w:cs="Times New Roman"/>
          <w:b/>
          <w:sz w:val="24"/>
          <w:szCs w:val="24"/>
        </w:rPr>
        <w:t>3.2.1. Основные печатные издания</w:t>
      </w:r>
    </w:p>
    <w:p w14:paraId="76B8000D"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1. И.Н. Иванов Организация производства на промышленных предприятиях. Учебник.</w:t>
      </w:r>
    </w:p>
    <w:p w14:paraId="0BE6E631"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2020 г. - М.: НИЦ ИНФРАМ</w:t>
      </w:r>
    </w:p>
    <w:p w14:paraId="341995D5"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9" w:history="1">
        <w:r w:rsidRPr="001F1F9C">
          <w:rPr>
            <w:rFonts w:ascii="Times New Roman" w:eastAsia="Times New Roman" w:hAnsi="Times New Roman" w:cs="Times New Roman"/>
            <w:color w:val="0000FF"/>
            <w:sz w:val="24"/>
            <w:szCs w:val="24"/>
            <w:u w:val="single"/>
            <w:lang w:eastAsia="ru-RU"/>
          </w:rPr>
          <w:t>https://urait.ru/bcode/492757</w:t>
        </w:r>
      </w:hyperlink>
    </w:p>
    <w:p w14:paraId="5495D06A"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126949A7"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ab/>
        <w:t>3.2.2. Основные электронные издания</w:t>
      </w:r>
    </w:p>
    <w:p w14:paraId="6C3B48A8" w14:textId="77777777" w:rsidR="004747E1" w:rsidRPr="001F1F9C" w:rsidRDefault="00000000" w:rsidP="004747E1">
      <w:pPr>
        <w:spacing w:after="0" w:line="240" w:lineRule="auto"/>
        <w:rPr>
          <w:rFonts w:ascii="Times New Roman" w:eastAsia="Calibri" w:hAnsi="Times New Roman" w:cs="Times New Roman"/>
          <w:sz w:val="24"/>
          <w:szCs w:val="24"/>
          <w:lang w:eastAsia="ru-RU"/>
        </w:rPr>
      </w:pPr>
      <w:hyperlink r:id="rId10" w:history="1">
        <w:r w:rsidR="004747E1" w:rsidRPr="001F1F9C">
          <w:rPr>
            <w:rFonts w:ascii="Times New Roman" w:eastAsia="Calibri" w:hAnsi="Times New Roman" w:cs="Times New Roman"/>
            <w:color w:val="003399"/>
            <w:sz w:val="24"/>
            <w:szCs w:val="24"/>
            <w:u w:val="single"/>
            <w:lang w:eastAsia="ru-RU"/>
          </w:rPr>
          <w:t>http://urait.ru/ebs</w:t>
        </w:r>
      </w:hyperlink>
      <w:r w:rsidR="004747E1" w:rsidRPr="001F1F9C">
        <w:rPr>
          <w:rFonts w:ascii="Times New Roman" w:eastAsia="Calibri" w:hAnsi="Times New Roman" w:cs="Times New Roman"/>
          <w:sz w:val="24"/>
          <w:szCs w:val="24"/>
          <w:lang w:eastAsia="ru-RU"/>
        </w:rPr>
        <w:t xml:space="preserve"> Электронная библиотечная система Юрайт</w:t>
      </w:r>
    </w:p>
    <w:p w14:paraId="395F4FB1" w14:textId="77777777" w:rsidR="004747E1" w:rsidRPr="001F1F9C" w:rsidRDefault="00000000" w:rsidP="004747E1">
      <w:pPr>
        <w:spacing w:after="0" w:line="240" w:lineRule="auto"/>
        <w:rPr>
          <w:rFonts w:ascii="Times New Roman" w:eastAsia="Calibri" w:hAnsi="Times New Roman" w:cs="Times New Roman"/>
          <w:sz w:val="24"/>
          <w:szCs w:val="24"/>
          <w:lang w:eastAsia="ru-RU"/>
        </w:rPr>
      </w:pPr>
      <w:hyperlink r:id="rId11" w:history="1">
        <w:r w:rsidR="004747E1" w:rsidRPr="001F1F9C">
          <w:rPr>
            <w:rFonts w:ascii="Times New Roman" w:eastAsia="Calibri" w:hAnsi="Times New Roman" w:cs="Times New Roman"/>
            <w:color w:val="003399"/>
            <w:sz w:val="24"/>
            <w:szCs w:val="24"/>
            <w:u w:val="single"/>
            <w:lang w:eastAsia="ru-RU"/>
          </w:rPr>
          <w:t>http://www.iprbookshop.ru/</w:t>
        </w:r>
      </w:hyperlink>
      <w:r w:rsidR="004747E1" w:rsidRPr="001F1F9C">
        <w:rPr>
          <w:rFonts w:ascii="Times New Roman" w:eastAsia="Calibri" w:hAnsi="Times New Roman" w:cs="Times New Roman"/>
          <w:sz w:val="24"/>
          <w:szCs w:val="24"/>
          <w:lang w:eastAsia="ru-RU"/>
        </w:rPr>
        <w:t xml:space="preserve"> Электронная библиотечная система IPRbook</w:t>
      </w:r>
    </w:p>
    <w:p w14:paraId="1880FA1E" w14:textId="77777777" w:rsidR="004747E1" w:rsidRPr="001F1F9C" w:rsidRDefault="004747E1" w:rsidP="004747E1">
      <w:pPr>
        <w:spacing w:after="0" w:line="240" w:lineRule="auto"/>
        <w:rPr>
          <w:rFonts w:ascii="Times New Roman" w:eastAsia="Times New Roman" w:hAnsi="Times New Roman" w:cs="Times New Roman"/>
          <w:bCs/>
          <w:color w:val="003399"/>
          <w:sz w:val="24"/>
          <w:szCs w:val="24"/>
          <w:u w:val="single"/>
          <w:lang w:eastAsia="ru-RU"/>
        </w:rPr>
      </w:pPr>
      <w:r w:rsidRPr="001F1F9C">
        <w:rPr>
          <w:rFonts w:ascii="Times New Roman" w:eastAsia="Times New Roman" w:hAnsi="Times New Roman" w:cs="Times New Roman"/>
          <w:bCs/>
          <w:sz w:val="24"/>
          <w:szCs w:val="24"/>
          <w:lang w:eastAsia="ru-RU"/>
        </w:rPr>
        <w:t xml:space="preserve">Программно-учебный модуль Технологический процесс сварки </w:t>
      </w:r>
      <w:hyperlink r:id="rId12" w:history="1">
        <w:r w:rsidRPr="001F1F9C">
          <w:rPr>
            <w:rFonts w:ascii="Times New Roman" w:eastAsia="Times New Roman" w:hAnsi="Times New Roman" w:cs="Times New Roman"/>
            <w:bCs/>
            <w:color w:val="003399"/>
            <w:sz w:val="24"/>
            <w:szCs w:val="24"/>
            <w:u w:val="single"/>
            <w:lang w:eastAsia="ru-RU"/>
          </w:rPr>
          <w:t>https://e-learning.tspk-mo.ru/shellserver/cover/?id=568861&amp;url=%3Fid%3D4952</w:t>
        </w:r>
      </w:hyperlink>
    </w:p>
    <w:p w14:paraId="270808F2" w14:textId="77777777" w:rsidR="004747E1" w:rsidRPr="001F1F9C" w:rsidRDefault="004747E1" w:rsidP="004747E1">
      <w:pPr>
        <w:spacing w:after="200" w:line="276" w:lineRule="auto"/>
        <w:ind w:left="360"/>
        <w:contextualSpacing/>
        <w:rPr>
          <w:rFonts w:ascii="Times New Roman" w:eastAsia="Times New Roman" w:hAnsi="Times New Roman" w:cs="Times New Roman"/>
          <w:bCs/>
          <w:sz w:val="24"/>
          <w:szCs w:val="24"/>
          <w:lang w:eastAsia="ru-RU"/>
        </w:rPr>
      </w:pPr>
    </w:p>
    <w:p w14:paraId="7A4C00A8"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b/>
          <w:sz w:val="24"/>
          <w:szCs w:val="24"/>
          <w:lang w:eastAsia="ru-RU"/>
        </w:rPr>
        <w:tab/>
        <w:t xml:space="preserve">3.2.3. Дополнительные источники </w:t>
      </w:r>
      <w:r w:rsidRPr="001F1F9C">
        <w:rPr>
          <w:rFonts w:ascii="Times New Roman" w:eastAsia="Times New Roman" w:hAnsi="Times New Roman" w:cs="Times New Roman"/>
          <w:i/>
          <w:sz w:val="24"/>
          <w:szCs w:val="24"/>
          <w:lang w:eastAsia="ru-RU"/>
        </w:rPr>
        <w:t>(при необходимости)</w:t>
      </w:r>
    </w:p>
    <w:p w14:paraId="50C2179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1. Банов М.Д. Технология и оборудование контактной: учебник для студентов учреждений среднего профессионального образования – М.: издательский центр Академия, 2011. – 224с.</w:t>
      </w:r>
    </w:p>
    <w:p w14:paraId="410F6DFE"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2. Банов М.Д., Казаков Ю.В., Козуллин М.Г. Сварка и резка материалов:Учебное пособие, 2е изд., стер. - М.: Издательский центр «Академия», 2011. - 400с.</w:t>
      </w:r>
    </w:p>
    <w:p w14:paraId="07FB925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3. Кологанов Л.А. Сварочные работы. Сварка, резка, пайка и наплавка: Учебное пособие – 2е изд.,- М.: Издательско-торговая корпорация «Дашков и Ко», 2010. - 408с.</w:t>
      </w:r>
    </w:p>
    <w:p w14:paraId="592946F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4. Маслов Б.Г., Выборков А.П. Проектирование сварных конструкций: учебник для студентов учреждений среднего профессионального образования – М.: Издательский центр «Академия», 2010.- 256с.</w:t>
      </w:r>
    </w:p>
    <w:p w14:paraId="1F93DF73"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5. Милютин В.С., Катаев Р.Ф. Источники питания для электрической сварки плавлением: учебник для студентов учреждений среднего профессионального образования – М.: издательский центр Академия, 2010. – 368с.</w:t>
      </w:r>
    </w:p>
    <w:p w14:paraId="06F00C55"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lastRenderedPageBreak/>
        <w:t>6. Полевой Г.В., Сухинин Г.К. Газопламенная обработка металлов: учебник для студентов учреждений среднего профессионального образования – М.: издательский центр Академия, 2010. – 368с.</w:t>
      </w:r>
    </w:p>
    <w:p w14:paraId="4215CC48"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7. Щекин В.А. Технологические основы сварки плавлением: учебное пособие, 2012. - 345с.</w:t>
      </w:r>
    </w:p>
    <w:p w14:paraId="594AB0DC"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8. Чернышов Г.Г. Технология электрической сварки плавлением: учебник для студентов учреждений среднего профессионального образования - ООО Лань, 2010.- 496с</w:t>
      </w:r>
    </w:p>
    <w:p w14:paraId="216FC56F"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57F6012C" w14:textId="73538F81" w:rsidR="004747E1" w:rsidRPr="001F1F9C" w:rsidRDefault="004747E1" w:rsidP="004747E1">
      <w:pPr>
        <w:spacing w:after="200" w:line="276" w:lineRule="auto"/>
        <w:jc w:val="center"/>
        <w:rPr>
          <w:rFonts w:ascii="Times New Roman" w:eastAsia="Times New Roman" w:hAnsi="Times New Roman" w:cs="Times New Roman"/>
          <w:b/>
          <w:bCs/>
          <w:lang w:eastAsia="ru-RU"/>
        </w:rPr>
      </w:pPr>
      <w:r w:rsidRPr="001F1F9C">
        <w:rPr>
          <w:rFonts w:ascii="Times New Roman" w:eastAsia="Times New Roman" w:hAnsi="Times New Roman" w:cs="Times New Roman"/>
          <w:b/>
          <w:bCs/>
          <w:lang w:eastAsia="ru-RU"/>
        </w:rPr>
        <w:t xml:space="preserve">4. КОНТРОЛЬ И ОЦЕНКА РЕЗУЛЬТАТОВ ОСВОЕНИЯ </w:t>
      </w:r>
      <w:r w:rsidRPr="001F1F9C">
        <w:rPr>
          <w:rFonts w:ascii="Times New Roman" w:eastAsia="Times New Roman" w:hAnsi="Times New Roman" w:cs="Times New Roman"/>
          <w:b/>
          <w:bCs/>
          <w:lang w:eastAsia="ru-RU"/>
        </w:rPr>
        <w:br/>
      </w:r>
      <w:r w:rsidR="009A76AE">
        <w:rPr>
          <w:rFonts w:ascii="Times New Roman" w:eastAsia="Times New Roman" w:hAnsi="Times New Roman" w:cs="Times New Roman"/>
          <w:b/>
          <w:sz w:val="24"/>
          <w:szCs w:val="24"/>
          <w:lang w:eastAsia="ru-RU"/>
        </w:rPr>
        <w:t>УЧЕБНОЙ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4747E1" w:rsidRPr="001F1F9C" w14:paraId="753A58F2" w14:textId="77777777" w:rsidTr="00A21873">
        <w:trPr>
          <w:trHeight w:val="1287"/>
        </w:trPr>
        <w:tc>
          <w:tcPr>
            <w:tcW w:w="3428" w:type="dxa"/>
            <w:tcBorders>
              <w:bottom w:val="single" w:sz="4" w:space="0" w:color="auto"/>
            </w:tcBorders>
          </w:tcPr>
          <w:p w14:paraId="1397EAA0"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1F1F9C">
              <w:rPr>
                <w:rFonts w:ascii="Times New Roman" w:eastAsia="Times New Roman" w:hAnsi="Times New Roman" w:cs="Times New Roman"/>
                <w:i/>
                <w:sz w:val="24"/>
                <w:szCs w:val="24"/>
                <w:vertAlign w:val="superscript"/>
                <w:lang w:eastAsia="ru-RU"/>
              </w:rPr>
              <w:footnoteReference w:id="6"/>
            </w:r>
          </w:p>
        </w:tc>
        <w:tc>
          <w:tcPr>
            <w:tcW w:w="3263" w:type="dxa"/>
            <w:tcBorders>
              <w:bottom w:val="single" w:sz="4" w:space="0" w:color="auto"/>
            </w:tcBorders>
          </w:tcPr>
          <w:p w14:paraId="4610B658"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Критерии оценки</w:t>
            </w:r>
          </w:p>
        </w:tc>
        <w:tc>
          <w:tcPr>
            <w:tcW w:w="3084" w:type="dxa"/>
            <w:tcBorders>
              <w:bottom w:val="single" w:sz="4" w:space="0" w:color="auto"/>
            </w:tcBorders>
          </w:tcPr>
          <w:p w14:paraId="0A302CFB"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Методы оценки</w:t>
            </w:r>
          </w:p>
        </w:tc>
      </w:tr>
      <w:tr w:rsidR="004747E1" w:rsidRPr="001F1F9C" w14:paraId="01B7EB7A" w14:textId="77777777" w:rsidTr="00A21873">
        <w:trPr>
          <w:trHeight w:val="283"/>
        </w:trPr>
        <w:tc>
          <w:tcPr>
            <w:tcW w:w="3428" w:type="dxa"/>
            <w:tcBorders>
              <w:top w:val="single" w:sz="4" w:space="0" w:color="auto"/>
              <w:bottom w:val="single" w:sz="4" w:space="0" w:color="auto"/>
            </w:tcBorders>
          </w:tcPr>
          <w:p w14:paraId="5A732BDB" w14:textId="77777777" w:rsidR="004747E1" w:rsidRPr="00192209" w:rsidRDefault="004747E1" w:rsidP="00A21873">
            <w:pPr>
              <w:rPr>
                <w:rFonts w:ascii="Times New Roman" w:eastAsia="Calibri" w:hAnsi="Times New Roman" w:cs="Times New Roman"/>
                <w:sz w:val="24"/>
                <w:szCs w:val="24"/>
              </w:rPr>
            </w:pPr>
            <w:r w:rsidRPr="00192209">
              <w:rPr>
                <w:rFonts w:ascii="Times New Roman" w:eastAsia="Calibri" w:hAnsi="Times New Roman" w:cs="Times New Roman"/>
                <w:sz w:val="24"/>
                <w:szCs w:val="24"/>
              </w:rPr>
              <w:t>ПК 5.1 Выполнять подготовительные и сборочные операций перед сваркой и зачистка сварных швов после сварки</w:t>
            </w:r>
          </w:p>
          <w:p w14:paraId="0F6658CA" w14:textId="77777777" w:rsidR="004747E1" w:rsidRPr="001F1F9C" w:rsidRDefault="004747E1" w:rsidP="00A21873">
            <w:pPr>
              <w:spacing w:after="0" w:line="240" w:lineRule="auto"/>
              <w:rPr>
                <w:rFonts w:ascii="Times New Roman" w:eastAsia="Calibri"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468E3E5" w14:textId="77777777" w:rsidR="004747E1" w:rsidRPr="00F7613D"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ыполнять подготовительные и сборочные операций перед сваркой и зачистка сварных швов после сварки</w:t>
            </w:r>
          </w:p>
        </w:tc>
        <w:tc>
          <w:tcPr>
            <w:tcW w:w="3084" w:type="dxa"/>
            <w:vMerge w:val="restart"/>
            <w:tcBorders>
              <w:top w:val="single" w:sz="4" w:space="0" w:color="auto"/>
              <w:left w:val="single" w:sz="4" w:space="0" w:color="auto"/>
            </w:tcBorders>
          </w:tcPr>
          <w:p w14:paraId="26FBAFF8"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xml:space="preserve">Экспертная оценка в рамках текущего контроля: </w:t>
            </w:r>
          </w:p>
          <w:p w14:paraId="209A8687"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xml:space="preserve">- результатов работы на практических занятиях; </w:t>
            </w:r>
          </w:p>
          <w:p w14:paraId="63279CD1"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747E1" w:rsidRPr="001F1F9C" w14:paraId="0C6AB014" w14:textId="77777777" w:rsidTr="00A21873">
        <w:trPr>
          <w:trHeight w:val="283"/>
        </w:trPr>
        <w:tc>
          <w:tcPr>
            <w:tcW w:w="3428" w:type="dxa"/>
            <w:tcBorders>
              <w:top w:val="single" w:sz="4" w:space="0" w:color="auto"/>
              <w:bottom w:val="single" w:sz="4" w:space="0" w:color="auto"/>
            </w:tcBorders>
          </w:tcPr>
          <w:p w14:paraId="07D149DE"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ПК 5.2 Выполнять сварку ручной дуговой сваркой плавящимся покрытым электродом (РД) простых деталей неответственных конструкций.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030B7304" w14:textId="77777777" w:rsidR="004747E1" w:rsidRPr="00F7613D"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ыполнять сварку ручной дуговой сваркой плавящимся покрытым электродом (РД) простых деталей неответственных конструкций.</w:t>
            </w:r>
          </w:p>
        </w:tc>
        <w:tc>
          <w:tcPr>
            <w:tcW w:w="3084" w:type="dxa"/>
            <w:vMerge/>
            <w:tcBorders>
              <w:left w:val="single" w:sz="4" w:space="0" w:color="auto"/>
            </w:tcBorders>
          </w:tcPr>
          <w:p w14:paraId="69480EBF"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1A600577" w14:textId="77777777" w:rsidTr="00A21873">
        <w:trPr>
          <w:trHeight w:val="283"/>
        </w:trPr>
        <w:tc>
          <w:tcPr>
            <w:tcW w:w="3428" w:type="dxa"/>
            <w:tcBorders>
              <w:top w:val="single" w:sz="4" w:space="0" w:color="auto"/>
              <w:bottom w:val="single" w:sz="4" w:space="0" w:color="auto"/>
            </w:tcBorders>
          </w:tcPr>
          <w:p w14:paraId="73F1A80F" w14:textId="77777777" w:rsidR="004747E1" w:rsidRPr="00192209"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 xml:space="preserve">ПК 5.3 Выполнять наплавку ручной дуговой сваркой плавящимся покрытым электродом (РД) простых деталей </w:t>
            </w:r>
          </w:p>
          <w:p w14:paraId="18C93B84"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неответственных конструкций.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7AFCF85D" w14:textId="77777777" w:rsidR="004747E1" w:rsidRPr="00F67B3F"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 xml:space="preserve">ыполнять наплавку ручной дуговой сваркой плавящимся покрытым электродом (РД) простых деталей </w:t>
            </w:r>
          </w:p>
          <w:p w14:paraId="55D0F794" w14:textId="77777777" w:rsidR="004747E1" w:rsidRPr="00F67B3F" w:rsidRDefault="004747E1" w:rsidP="00A21873">
            <w:pPr>
              <w:pStyle w:val="affffffa"/>
              <w:rPr>
                <w:rStyle w:val="affffffb"/>
                <w:rFonts w:ascii="Times New Roman" w:hAnsi="Times New Roman"/>
                <w:sz w:val="24"/>
                <w:szCs w:val="24"/>
              </w:rPr>
            </w:pPr>
            <w:r w:rsidRPr="00F67B3F">
              <w:rPr>
                <w:rStyle w:val="affffffb"/>
                <w:rFonts w:ascii="Times New Roman" w:hAnsi="Times New Roman"/>
                <w:sz w:val="24"/>
                <w:szCs w:val="24"/>
              </w:rPr>
              <w:t>неответственных конструкций</w:t>
            </w:r>
          </w:p>
        </w:tc>
        <w:tc>
          <w:tcPr>
            <w:tcW w:w="3084" w:type="dxa"/>
            <w:vMerge/>
            <w:tcBorders>
              <w:left w:val="single" w:sz="4" w:space="0" w:color="auto"/>
            </w:tcBorders>
          </w:tcPr>
          <w:p w14:paraId="4CB6C2E7"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5B6AFE20" w14:textId="77777777" w:rsidTr="00A21873">
        <w:trPr>
          <w:trHeight w:val="283"/>
        </w:trPr>
        <w:tc>
          <w:tcPr>
            <w:tcW w:w="3428" w:type="dxa"/>
            <w:tcBorders>
              <w:top w:val="single" w:sz="4" w:space="0" w:color="auto"/>
              <w:bottom w:val="single" w:sz="4" w:space="0" w:color="auto"/>
            </w:tcBorders>
          </w:tcPr>
          <w:p w14:paraId="70BE6F22"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ПК 5.4 Выполнять резку ручной дуговой сваркой (наплавки) неплавящимся электродом в защитном газе (РАД) простых деталей неответственных конструкций</w:t>
            </w:r>
          </w:p>
        </w:tc>
        <w:tc>
          <w:tcPr>
            <w:tcW w:w="3263" w:type="dxa"/>
            <w:tcBorders>
              <w:top w:val="single" w:sz="4" w:space="0" w:color="auto"/>
              <w:left w:val="single" w:sz="4" w:space="0" w:color="auto"/>
              <w:bottom w:val="single" w:sz="4" w:space="0" w:color="auto"/>
              <w:right w:val="single" w:sz="4" w:space="0" w:color="auto"/>
            </w:tcBorders>
            <w:vAlign w:val="center"/>
          </w:tcPr>
          <w:p w14:paraId="54BA6170"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67B3F">
              <w:rPr>
                <w:rFonts w:ascii="Times New Roman" w:eastAsia="Times New Roman" w:hAnsi="Times New Roman" w:cs="Times New Roman"/>
                <w:sz w:val="24"/>
                <w:szCs w:val="24"/>
                <w:lang w:eastAsia="ru-RU"/>
              </w:rPr>
              <w:t>ыполнять резку ручной дуговой сваркой (наплавки) неплавящимся электродом в защитном газе (РАД) простых деталей неответственных конструкций</w:t>
            </w:r>
          </w:p>
        </w:tc>
        <w:tc>
          <w:tcPr>
            <w:tcW w:w="3084" w:type="dxa"/>
            <w:vMerge/>
            <w:tcBorders>
              <w:left w:val="single" w:sz="4" w:space="0" w:color="auto"/>
            </w:tcBorders>
          </w:tcPr>
          <w:p w14:paraId="0D38E9B8"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0A3F9444" w14:textId="77777777" w:rsidTr="00A21873">
        <w:trPr>
          <w:trHeight w:val="283"/>
        </w:trPr>
        <w:tc>
          <w:tcPr>
            <w:tcW w:w="3428" w:type="dxa"/>
            <w:tcBorders>
              <w:top w:val="single" w:sz="4" w:space="0" w:color="auto"/>
              <w:bottom w:val="single" w:sz="4" w:space="0" w:color="auto"/>
            </w:tcBorders>
          </w:tcPr>
          <w:p w14:paraId="32A3FA00"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 xml:space="preserve">ПК 5.5 Выполнять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w:t>
            </w:r>
            <w:r w:rsidRPr="00192209">
              <w:rPr>
                <w:rFonts w:ascii="Times New Roman" w:eastAsia="Calibri" w:hAnsi="Times New Roman" w:cs="Times New Roman"/>
                <w:sz w:val="24"/>
                <w:szCs w:val="24"/>
              </w:rPr>
              <w:lastRenderedPageBreak/>
              <w:t>сплавов, полимерных материалов)</w:t>
            </w:r>
          </w:p>
        </w:tc>
        <w:tc>
          <w:tcPr>
            <w:tcW w:w="3263" w:type="dxa"/>
            <w:tcBorders>
              <w:top w:val="single" w:sz="4" w:space="0" w:color="auto"/>
              <w:left w:val="single" w:sz="4" w:space="0" w:color="auto"/>
              <w:bottom w:val="single" w:sz="4" w:space="0" w:color="auto"/>
              <w:right w:val="single" w:sz="4" w:space="0" w:color="auto"/>
            </w:tcBorders>
          </w:tcPr>
          <w:p w14:paraId="57BAACD0"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F67B3F">
              <w:rPr>
                <w:rFonts w:ascii="Times New Roman" w:eastAsia="Times New Roman" w:hAnsi="Times New Roman" w:cs="Times New Roman"/>
                <w:sz w:val="24"/>
                <w:szCs w:val="24"/>
                <w:lang w:eastAsia="ru-RU"/>
              </w:rPr>
              <w:t xml:space="preserve">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w:t>
            </w:r>
            <w:r w:rsidRPr="00F67B3F">
              <w:rPr>
                <w:rFonts w:ascii="Times New Roman" w:eastAsia="Times New Roman" w:hAnsi="Times New Roman" w:cs="Times New Roman"/>
                <w:sz w:val="24"/>
                <w:szCs w:val="24"/>
                <w:lang w:eastAsia="ru-RU"/>
              </w:rPr>
              <w:lastRenderedPageBreak/>
              <w:t>полимерных материалов)</w:t>
            </w:r>
          </w:p>
        </w:tc>
        <w:tc>
          <w:tcPr>
            <w:tcW w:w="3084" w:type="dxa"/>
            <w:vMerge/>
            <w:tcBorders>
              <w:left w:val="single" w:sz="4" w:space="0" w:color="auto"/>
              <w:bottom w:val="single" w:sz="4" w:space="0" w:color="auto"/>
            </w:tcBorders>
          </w:tcPr>
          <w:p w14:paraId="2F848719"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4EF246D6" w14:textId="77777777" w:rsidTr="00A21873">
        <w:trPr>
          <w:trHeight w:val="241"/>
        </w:trPr>
        <w:tc>
          <w:tcPr>
            <w:tcW w:w="3428" w:type="dxa"/>
          </w:tcPr>
          <w:p w14:paraId="4427A16F"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tc>
        <w:tc>
          <w:tcPr>
            <w:tcW w:w="3263" w:type="dxa"/>
          </w:tcPr>
          <w:p w14:paraId="3F690A06" w14:textId="77777777" w:rsidR="004747E1" w:rsidRPr="001F1F9C" w:rsidRDefault="004747E1" w:rsidP="00A21873">
            <w:pPr>
              <w:spacing w:after="0" w:line="240" w:lineRule="auto"/>
              <w:rPr>
                <w:rFonts w:ascii="Times New Roman" w:eastAsia="Calibri" w:hAnsi="Times New Roman" w:cs="Times New Roman"/>
                <w:color w:val="000000"/>
                <w:sz w:val="24"/>
                <w:szCs w:val="24"/>
              </w:rPr>
            </w:pPr>
            <w:r w:rsidRPr="001F1F9C">
              <w:rPr>
                <w:rFonts w:ascii="Times New Roman" w:eastAsia="Calibri" w:hAnsi="Times New Roman" w:cs="Times New Roman"/>
                <w:color w:val="000000"/>
                <w:sz w:val="24"/>
                <w:szCs w:val="24"/>
              </w:rPr>
              <w:t>- демонстрация интереса к будущей профессии</w:t>
            </w:r>
          </w:p>
          <w:p w14:paraId="3BB254D5" w14:textId="77777777" w:rsidR="004747E1" w:rsidRPr="001F1F9C" w:rsidRDefault="004747E1" w:rsidP="00A21873">
            <w:pPr>
              <w:spacing w:after="0" w:line="240" w:lineRule="auto"/>
              <w:rPr>
                <w:rFonts w:ascii="Times New Roman" w:eastAsia="Calibri" w:hAnsi="Times New Roman" w:cs="Times New Roman"/>
                <w:color w:val="000000"/>
                <w:sz w:val="24"/>
                <w:szCs w:val="24"/>
              </w:rPr>
            </w:pPr>
          </w:p>
          <w:p w14:paraId="436D424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84" w:type="dxa"/>
            <w:vMerge w:val="restart"/>
          </w:tcPr>
          <w:p w14:paraId="5193670B" w14:textId="77777777" w:rsidR="004747E1" w:rsidRPr="001F1F9C" w:rsidRDefault="004747E1" w:rsidP="00A21873">
            <w:pPr>
              <w:spacing w:after="0" w:line="240" w:lineRule="auto"/>
              <w:jc w:val="both"/>
              <w:rPr>
                <w:rFonts w:ascii="Times New Roman" w:eastAsia="Times New Roman" w:hAnsi="Times New Roman" w:cs="Times New Roman"/>
                <w:bCs/>
                <w:i/>
                <w:color w:val="000000"/>
                <w:sz w:val="24"/>
                <w:szCs w:val="24"/>
                <w:lang w:eastAsia="ru-RU"/>
              </w:rPr>
            </w:pPr>
            <w:r w:rsidRPr="001F1F9C">
              <w:rPr>
                <w:rFonts w:ascii="Times New Roman" w:eastAsia="Times New Roman" w:hAnsi="Times New Roman" w:cs="Times New Roman"/>
                <w:bCs/>
                <w:i/>
                <w:color w:val="000000"/>
                <w:sz w:val="24"/>
                <w:szCs w:val="24"/>
                <w:lang w:eastAsia="ru-RU"/>
              </w:rPr>
              <w:t>Интерпретация результатов наблюдений за деятельностью обучающегося в процессе освоения образовательной программы</w:t>
            </w:r>
          </w:p>
          <w:p w14:paraId="1EE4EA03"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color w:val="000000"/>
                <w:sz w:val="24"/>
                <w:szCs w:val="24"/>
                <w:lang w:eastAsia="ru-RU"/>
              </w:rPr>
              <w:t>Экспертное наблюдение и оценка работы на практических занятиях,  при выполнении работ по учебной и производственной практике.</w:t>
            </w:r>
          </w:p>
        </w:tc>
      </w:tr>
      <w:tr w:rsidR="004747E1" w:rsidRPr="001F1F9C" w14:paraId="7E831858"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3F94601A"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A378F8D"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008AE05B" w14:textId="77777777" w:rsidR="004747E1" w:rsidRPr="001F1F9C" w:rsidRDefault="004747E1"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sym w:font="Symbol" w:char="F02D"/>
            </w:r>
            <w:r w:rsidRPr="001F1F9C">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6ACDA526" w14:textId="77777777" w:rsidR="004747E1" w:rsidRPr="001F1F9C" w:rsidRDefault="004747E1" w:rsidP="00A21873">
            <w:pPr>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-оценка эффективности и качества выполнения согласно заданной ситуации;</w:t>
            </w:r>
          </w:p>
        </w:tc>
        <w:tc>
          <w:tcPr>
            <w:tcW w:w="3084" w:type="dxa"/>
            <w:vMerge/>
            <w:tcBorders>
              <w:left w:val="single" w:sz="4" w:space="0" w:color="auto"/>
              <w:right w:val="single" w:sz="4" w:space="0" w:color="auto"/>
            </w:tcBorders>
          </w:tcPr>
          <w:p w14:paraId="6E459572"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5EE11EB9"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0649D166"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8F2D90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777D7487"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vMerge/>
            <w:tcBorders>
              <w:left w:val="single" w:sz="4" w:space="0" w:color="auto"/>
              <w:right w:val="single" w:sz="4" w:space="0" w:color="auto"/>
            </w:tcBorders>
          </w:tcPr>
          <w:p w14:paraId="22EC50B6"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7BB873D8"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7D64796B"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292F263"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2A6984D3"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pacing w:val="-4"/>
                <w:sz w:val="24"/>
                <w:szCs w:val="24"/>
                <w:lang w:eastAsia="ru-RU"/>
              </w:rPr>
              <w:t xml:space="preserve">- </w:t>
            </w:r>
            <w:r w:rsidRPr="001F1F9C">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2D1969B8" w14:textId="77777777" w:rsidR="004747E1" w:rsidRPr="001F1F9C" w:rsidRDefault="004747E1" w:rsidP="00A21873">
            <w:pPr>
              <w:widowControl w:val="0"/>
              <w:suppressAutoHyphen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 xml:space="preserve">- </w:t>
            </w:r>
            <w:r w:rsidRPr="001F1F9C">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vMerge/>
            <w:tcBorders>
              <w:left w:val="single" w:sz="4" w:space="0" w:color="auto"/>
              <w:right w:val="single" w:sz="4" w:space="0" w:color="auto"/>
            </w:tcBorders>
          </w:tcPr>
          <w:p w14:paraId="42F9943B"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5A4C0DB2" w14:textId="77777777" w:rsidTr="00A21873">
        <w:trPr>
          <w:trHeight w:val="241"/>
        </w:trPr>
        <w:tc>
          <w:tcPr>
            <w:tcW w:w="3428" w:type="dxa"/>
          </w:tcPr>
          <w:p w14:paraId="6E41328E"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05. Использовать информационно-</w:t>
            </w:r>
          </w:p>
          <w:p w14:paraId="563D72F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коммуникационные технологии в профессиональной деятельности.</w:t>
            </w:r>
          </w:p>
        </w:tc>
        <w:tc>
          <w:tcPr>
            <w:tcW w:w="3263" w:type="dxa"/>
          </w:tcPr>
          <w:p w14:paraId="0E71221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устойчивость навыков эффективного использования современных ИКТ в профессиональной деятельности;</w:t>
            </w:r>
          </w:p>
          <w:p w14:paraId="25348499"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устойчивость и демонстрация</w:t>
            </w:r>
          </w:p>
          <w:p w14:paraId="6ACFB1AE"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на практике навыков использования информационно-</w:t>
            </w:r>
          </w:p>
          <w:p w14:paraId="3CE040B8"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коммуникационных технологий при оформлении рефератов, работ по УИРС и НИРС, на производственной практике;</w:t>
            </w:r>
          </w:p>
          <w:p w14:paraId="021FAAE3"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правильность и эффективность решения нетиповых профессиональных задач с привлечением самостоятельно</w:t>
            </w:r>
          </w:p>
          <w:p w14:paraId="13EB8A5A"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lastRenderedPageBreak/>
              <w:t>найденной информации;</w:t>
            </w:r>
          </w:p>
          <w:p w14:paraId="4E2767E7"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используемость ИКТ в</w:t>
            </w:r>
          </w:p>
          <w:p w14:paraId="58C9E527" w14:textId="77777777" w:rsidR="004747E1" w:rsidRPr="001F1F9C" w:rsidRDefault="004747E1" w:rsidP="00A21873">
            <w:pPr>
              <w:widowControl w:val="0"/>
              <w:suppressAutoHyphen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оформлении результатов самостоятельной работы</w:t>
            </w:r>
          </w:p>
        </w:tc>
        <w:tc>
          <w:tcPr>
            <w:tcW w:w="3084" w:type="dxa"/>
            <w:vMerge/>
            <w:tcBorders>
              <w:left w:val="single" w:sz="4" w:space="0" w:color="auto"/>
              <w:right w:val="single" w:sz="4" w:space="0" w:color="auto"/>
            </w:tcBorders>
          </w:tcPr>
          <w:p w14:paraId="5468FA02"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64A4CC9D"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32B63FE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14BD68E4"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416DB79D"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 взаимодействует с обучающимися,</w:t>
            </w:r>
          </w:p>
          <w:p w14:paraId="2929D223"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преподавателями в ходе обучения; с наставниками и др. работающими в ходе</w:t>
            </w:r>
          </w:p>
          <w:p w14:paraId="446F42DC"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производственной практики;</w:t>
            </w:r>
          </w:p>
        </w:tc>
        <w:tc>
          <w:tcPr>
            <w:tcW w:w="3084" w:type="dxa"/>
            <w:vMerge/>
            <w:tcBorders>
              <w:left w:val="single" w:sz="4" w:space="0" w:color="auto"/>
              <w:right w:val="single" w:sz="4" w:space="0" w:color="auto"/>
            </w:tcBorders>
          </w:tcPr>
          <w:p w14:paraId="7B64C9F6"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37EA6110" w14:textId="77777777" w:rsidTr="00A21873">
        <w:trPr>
          <w:trHeight w:val="241"/>
        </w:trPr>
        <w:tc>
          <w:tcPr>
            <w:tcW w:w="3428" w:type="dxa"/>
          </w:tcPr>
          <w:p w14:paraId="214A92C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bCs/>
                <w:iCs/>
                <w:sz w:val="24"/>
                <w:szCs w:val="24"/>
                <w:lang w:eastAsia="ru-RU"/>
              </w:rPr>
              <w:t>ОК 07 Брать на себя ответственность за работу членов команды (подчиненных), результат выполнения заданий.</w:t>
            </w:r>
          </w:p>
        </w:tc>
        <w:tc>
          <w:tcPr>
            <w:tcW w:w="3263" w:type="dxa"/>
          </w:tcPr>
          <w:p w14:paraId="44ECC949"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умение ставить цели, организовывать подчиненных, контролировать их работу;</w:t>
            </w:r>
          </w:p>
          <w:p w14:paraId="4AF2C0D2"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умение работать в группе;</w:t>
            </w:r>
          </w:p>
          <w:p w14:paraId="5DDC272E"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 демонстрация способности руководителя среднего звена.</w:t>
            </w:r>
          </w:p>
        </w:tc>
        <w:tc>
          <w:tcPr>
            <w:tcW w:w="3084" w:type="dxa"/>
            <w:vMerge/>
            <w:tcBorders>
              <w:left w:val="single" w:sz="4" w:space="0" w:color="auto"/>
              <w:right w:val="single" w:sz="4" w:space="0" w:color="auto"/>
            </w:tcBorders>
          </w:tcPr>
          <w:p w14:paraId="61D80951"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23A53A96" w14:textId="77777777" w:rsidTr="00A21873">
        <w:trPr>
          <w:trHeight w:val="241"/>
        </w:trPr>
        <w:tc>
          <w:tcPr>
            <w:tcW w:w="3428" w:type="dxa"/>
          </w:tcPr>
          <w:p w14:paraId="359A6739"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08. Самостоятельно определять задачи профессионального и личностного раз-</w:t>
            </w:r>
          </w:p>
          <w:p w14:paraId="7F76C953"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вития, заниматься самообразованием, осознанно планировать повышение квалификации.</w:t>
            </w:r>
          </w:p>
        </w:tc>
        <w:tc>
          <w:tcPr>
            <w:tcW w:w="3263" w:type="dxa"/>
          </w:tcPr>
          <w:p w14:paraId="0B166A45"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организация самостоятельных</w:t>
            </w:r>
          </w:p>
          <w:p w14:paraId="75F788F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занятий при изучении профессионального модуля</w:t>
            </w:r>
          </w:p>
          <w:p w14:paraId="344D886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использование технологии</w:t>
            </w:r>
          </w:p>
          <w:p w14:paraId="1D75AA69"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самообразования и самовоспитания в профессиональном</w:t>
            </w:r>
          </w:p>
          <w:p w14:paraId="46174853"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и личностном развитии</w:t>
            </w:r>
          </w:p>
        </w:tc>
        <w:tc>
          <w:tcPr>
            <w:tcW w:w="3084" w:type="dxa"/>
            <w:vMerge/>
            <w:tcBorders>
              <w:left w:val="single" w:sz="4" w:space="0" w:color="auto"/>
              <w:right w:val="single" w:sz="4" w:space="0" w:color="auto"/>
            </w:tcBorders>
          </w:tcPr>
          <w:p w14:paraId="063E6B40"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5A00880D" w14:textId="77777777" w:rsidTr="00A21873">
        <w:trPr>
          <w:trHeight w:val="241"/>
        </w:trPr>
        <w:tc>
          <w:tcPr>
            <w:tcW w:w="3428" w:type="dxa"/>
          </w:tcPr>
          <w:p w14:paraId="14C55926"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09 Ориентироваться в условиях частой смены технологий в профессиональной деятельности.</w:t>
            </w:r>
          </w:p>
        </w:tc>
        <w:tc>
          <w:tcPr>
            <w:tcW w:w="3263" w:type="dxa"/>
          </w:tcPr>
          <w:p w14:paraId="71F9B34F"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определять задачи и необходимые источники поиска информации; анализировать актуальные технологии профессиональной деятельности и тенденции их развития;</w:t>
            </w:r>
          </w:p>
          <w:p w14:paraId="1360D9D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 актуальный профессиональный и социальный контекст. </w:t>
            </w:r>
          </w:p>
          <w:p w14:paraId="05927FA7"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современные технологии области профессиональной деятельности.</w:t>
            </w:r>
          </w:p>
        </w:tc>
        <w:tc>
          <w:tcPr>
            <w:tcW w:w="3084" w:type="dxa"/>
            <w:tcBorders>
              <w:left w:val="single" w:sz="4" w:space="0" w:color="auto"/>
              <w:bottom w:val="single" w:sz="4" w:space="0" w:color="auto"/>
              <w:right w:val="single" w:sz="4" w:space="0" w:color="auto"/>
            </w:tcBorders>
          </w:tcPr>
          <w:p w14:paraId="6037DC05"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bl>
    <w:p w14:paraId="61704B90" w14:textId="77777777" w:rsidR="004747E1" w:rsidRPr="001F1F9C" w:rsidRDefault="004747E1" w:rsidP="004747E1">
      <w:pPr>
        <w:rPr>
          <w:rFonts w:ascii="Calibri" w:eastAsia="Times New Roman" w:hAnsi="Calibri" w:cs="Times New Roman"/>
          <w:lang w:eastAsia="ru-RU"/>
        </w:rPr>
      </w:pPr>
    </w:p>
    <w:p w14:paraId="2C0FC248" w14:textId="77777777" w:rsidR="004747E1" w:rsidRDefault="004747E1" w:rsidP="004747E1"/>
    <w:p w14:paraId="739D1E5E" w14:textId="77777777" w:rsidR="004747E1" w:rsidRDefault="004747E1" w:rsidP="004747E1"/>
    <w:p w14:paraId="42054A73" w14:textId="77777777" w:rsidR="00055FE4" w:rsidRDefault="00055FE4"/>
    <w:sectPr w:rsidR="00055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146A8" w14:textId="77777777" w:rsidR="00D46B2E" w:rsidRDefault="00D46B2E" w:rsidP="004747E1">
      <w:pPr>
        <w:spacing w:after="0" w:line="240" w:lineRule="auto"/>
      </w:pPr>
      <w:r>
        <w:separator/>
      </w:r>
    </w:p>
  </w:endnote>
  <w:endnote w:type="continuationSeparator" w:id="0">
    <w:p w14:paraId="40B97246" w14:textId="77777777" w:rsidR="00D46B2E" w:rsidRDefault="00D46B2E" w:rsidP="0047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2B3BD" w14:textId="77777777" w:rsidR="004747E1" w:rsidRDefault="004747E1" w:rsidP="002F30A5">
    <w:pPr>
      <w:pStyle w:val="af"/>
      <w:framePr w:wrap="around" w:vAnchor="text" w:hAnchor="margin" w:xAlign="right" w:y="1"/>
      <w:rPr>
        <w:rStyle w:val="af1"/>
        <w:rFonts w:eastAsiaTheme="majorEastAsia"/>
      </w:rPr>
    </w:pPr>
    <w:r>
      <w:rPr>
        <w:rStyle w:val="af1"/>
        <w:rFonts w:eastAsiaTheme="majorEastAsia"/>
      </w:rPr>
      <w:fldChar w:fldCharType="begin"/>
    </w:r>
    <w:r>
      <w:rPr>
        <w:rStyle w:val="af1"/>
        <w:rFonts w:eastAsiaTheme="majorEastAsia"/>
      </w:rPr>
      <w:instrText xml:space="preserve">PAGE  </w:instrText>
    </w:r>
    <w:r>
      <w:rPr>
        <w:rStyle w:val="af1"/>
        <w:rFonts w:eastAsiaTheme="majorEastAsia"/>
      </w:rPr>
      <w:fldChar w:fldCharType="end"/>
    </w:r>
  </w:p>
  <w:p w14:paraId="78961DEB" w14:textId="77777777" w:rsidR="004747E1" w:rsidRDefault="004747E1" w:rsidP="002F30A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5C03" w14:textId="77777777" w:rsidR="004747E1" w:rsidRDefault="004747E1" w:rsidP="002F30A5">
    <w:pPr>
      <w:pStyle w:val="af"/>
      <w:jc w:val="right"/>
    </w:pPr>
    <w:r>
      <w:fldChar w:fldCharType="begin"/>
    </w:r>
    <w:r>
      <w:instrText>PAGE   \* MERGEFORMAT</w:instrText>
    </w:r>
    <w:r>
      <w:fldChar w:fldCharType="separate"/>
    </w:r>
    <w:r>
      <w:rPr>
        <w:noProof/>
      </w:rPr>
      <w:t>96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68DB9" w14:textId="77777777" w:rsidR="00D46B2E" w:rsidRDefault="00D46B2E" w:rsidP="004747E1">
      <w:pPr>
        <w:spacing w:after="0" w:line="240" w:lineRule="auto"/>
      </w:pPr>
      <w:r>
        <w:separator/>
      </w:r>
    </w:p>
  </w:footnote>
  <w:footnote w:type="continuationSeparator" w:id="0">
    <w:p w14:paraId="002196A2" w14:textId="77777777" w:rsidR="00D46B2E" w:rsidRDefault="00D46B2E" w:rsidP="004747E1">
      <w:pPr>
        <w:spacing w:after="0" w:line="240" w:lineRule="auto"/>
      </w:pPr>
      <w:r>
        <w:continuationSeparator/>
      </w:r>
    </w:p>
  </w:footnote>
  <w:footnote w:id="1">
    <w:p w14:paraId="6DA2F0A9" w14:textId="77777777" w:rsidR="004747E1" w:rsidRPr="002D2E6F" w:rsidRDefault="004747E1" w:rsidP="004747E1">
      <w:pPr>
        <w:pStyle w:val="af3"/>
        <w:rPr>
          <w:lang w:val="ru-RU"/>
        </w:rPr>
      </w:pPr>
      <w:r>
        <w:rPr>
          <w:rStyle w:val="af5"/>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1EF76E9F" w14:textId="2920F4D8" w:rsidR="004747E1" w:rsidRPr="000B7ECC" w:rsidRDefault="004747E1" w:rsidP="004747E1">
      <w:pPr>
        <w:pStyle w:val="af3"/>
        <w:rPr>
          <w:i/>
          <w:iCs/>
          <w:sz w:val="22"/>
          <w:szCs w:val="22"/>
          <w:lang w:val="ru-RU"/>
        </w:rPr>
      </w:pPr>
    </w:p>
  </w:footnote>
  <w:footnote w:id="3">
    <w:p w14:paraId="155B7A8B" w14:textId="77777777" w:rsidR="004747E1" w:rsidRPr="00856D9D" w:rsidRDefault="004747E1" w:rsidP="004747E1">
      <w:pPr>
        <w:pStyle w:val="af3"/>
        <w:rPr>
          <w:i/>
          <w:iCs/>
          <w:lang w:val="ru-RU"/>
        </w:rPr>
      </w:pPr>
      <w:r>
        <w:rPr>
          <w:rStyle w:val="af5"/>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7178E37C" w14:textId="77777777" w:rsidR="004747E1" w:rsidRPr="00645845" w:rsidRDefault="004747E1" w:rsidP="004747E1">
      <w:pPr>
        <w:pStyle w:val="af3"/>
        <w:jc w:val="both"/>
        <w:rPr>
          <w:i/>
          <w:lang w:val="ru-RU"/>
        </w:rPr>
      </w:pPr>
      <w:r w:rsidRPr="00645845">
        <w:rPr>
          <w:rStyle w:val="af5"/>
        </w:rPr>
        <w:footnoteRef/>
      </w:r>
      <w:r w:rsidRPr="00645845">
        <w:rPr>
          <w:i/>
          <w:lang w:val="ru-RU"/>
        </w:rPr>
        <w:t xml:space="preserve"> Данная колонка указывается только для специальностей СПО.</w:t>
      </w:r>
    </w:p>
  </w:footnote>
  <w:footnote w:id="5">
    <w:p w14:paraId="45BC06B4" w14:textId="77777777" w:rsidR="004747E1" w:rsidRPr="00F17472" w:rsidRDefault="004747E1" w:rsidP="004747E1">
      <w:pPr>
        <w:pStyle w:val="af3"/>
        <w:jc w:val="both"/>
        <w:rPr>
          <w:lang w:val="ru-RU"/>
        </w:rPr>
      </w:pPr>
      <w:r>
        <w:rPr>
          <w:rStyle w:val="af5"/>
        </w:rPr>
        <w:footnoteRef/>
      </w:r>
      <w:r w:rsidRPr="007459D5">
        <w:rPr>
          <w:lang w:val="ru-RU"/>
        </w:rPr>
        <w:t xml:space="preserve"> </w:t>
      </w:r>
      <w:r w:rsidRPr="009A3645">
        <w:rPr>
          <w:rStyle w:val="af7"/>
          <w:lang w:val="ru-RU"/>
        </w:rPr>
        <w:t xml:space="preserve">Самостоятельная работа в рамках образовательной программы планируется образовательной организацией </w:t>
      </w:r>
      <w:r>
        <w:rPr>
          <w:rStyle w:val="af7"/>
          <w:lang w:val="ru-RU"/>
        </w:rPr>
        <w:t>в</w:t>
      </w:r>
      <w:r w:rsidRPr="009A3645">
        <w:rPr>
          <w:rStyle w:val="af7"/>
          <w:lang w:val="ru-RU"/>
        </w:rPr>
        <w:t xml:space="preserve"> соответствии с требованиями </w:t>
      </w:r>
      <w:r>
        <w:rPr>
          <w:rStyle w:val="af7"/>
          <w:lang w:val="ru-RU"/>
        </w:rPr>
        <w:t xml:space="preserve">ФГОС СПО </w:t>
      </w:r>
      <w:r w:rsidRPr="009A3645">
        <w:rPr>
          <w:rStyle w:val="af7"/>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EEDAF15" w14:textId="77777777" w:rsidR="004747E1" w:rsidRPr="00F36732" w:rsidRDefault="004747E1" w:rsidP="004747E1">
      <w:pPr>
        <w:pStyle w:val="af3"/>
        <w:rPr>
          <w:lang w:val="ru-RU"/>
        </w:rPr>
      </w:pPr>
      <w:r w:rsidRPr="002105F7">
        <w:rPr>
          <w:rStyle w:val="af5"/>
        </w:rPr>
        <w:footnoteRef/>
      </w:r>
      <w:r w:rsidRPr="00F36732">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BD78F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698479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36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061F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8310304">
    <w:abstractNumId w:val="12"/>
  </w:num>
  <w:num w:numId="2" w16cid:durableId="1491557794">
    <w:abstractNumId w:val="43"/>
  </w:num>
  <w:num w:numId="3" w16cid:durableId="1917586373">
    <w:abstractNumId w:val="41"/>
  </w:num>
  <w:num w:numId="4" w16cid:durableId="1727144134">
    <w:abstractNumId w:val="10"/>
  </w:num>
  <w:num w:numId="5" w16cid:durableId="286157287">
    <w:abstractNumId w:val="24"/>
  </w:num>
  <w:num w:numId="6" w16cid:durableId="1080374877">
    <w:abstractNumId w:val="31"/>
  </w:num>
  <w:num w:numId="7" w16cid:durableId="654602094">
    <w:abstractNumId w:val="18"/>
  </w:num>
  <w:num w:numId="8" w16cid:durableId="985817738">
    <w:abstractNumId w:val="29"/>
  </w:num>
  <w:num w:numId="9" w16cid:durableId="1052267804">
    <w:abstractNumId w:val="44"/>
  </w:num>
  <w:num w:numId="10" w16cid:durableId="1825313488">
    <w:abstractNumId w:val="27"/>
  </w:num>
  <w:num w:numId="11" w16cid:durableId="1290942421">
    <w:abstractNumId w:val="37"/>
  </w:num>
  <w:num w:numId="12" w16cid:durableId="1665934671">
    <w:abstractNumId w:val="35"/>
  </w:num>
  <w:num w:numId="13" w16cid:durableId="2028365453">
    <w:abstractNumId w:val="39"/>
  </w:num>
  <w:num w:numId="14" w16cid:durableId="926230379">
    <w:abstractNumId w:val="26"/>
  </w:num>
  <w:num w:numId="15" w16cid:durableId="1612280388">
    <w:abstractNumId w:val="30"/>
  </w:num>
  <w:num w:numId="16" w16cid:durableId="2039699547">
    <w:abstractNumId w:val="45"/>
  </w:num>
  <w:num w:numId="17" w16cid:durableId="192306752">
    <w:abstractNumId w:val="23"/>
  </w:num>
  <w:num w:numId="18" w16cid:durableId="1921911526">
    <w:abstractNumId w:val="20"/>
  </w:num>
  <w:num w:numId="19" w16cid:durableId="850022371">
    <w:abstractNumId w:val="38"/>
  </w:num>
  <w:num w:numId="20" w16cid:durableId="1163619067">
    <w:abstractNumId w:val="8"/>
  </w:num>
  <w:num w:numId="21" w16cid:durableId="487210717">
    <w:abstractNumId w:val="7"/>
  </w:num>
  <w:num w:numId="22" w16cid:durableId="1064715505">
    <w:abstractNumId w:val="6"/>
  </w:num>
  <w:num w:numId="23" w16cid:durableId="1528830361">
    <w:abstractNumId w:val="5"/>
  </w:num>
  <w:num w:numId="24" w16cid:durableId="1219166842">
    <w:abstractNumId w:val="4"/>
  </w:num>
  <w:num w:numId="25" w16cid:durableId="1431320388">
    <w:abstractNumId w:val="3"/>
  </w:num>
  <w:num w:numId="26" w16cid:durableId="939337429">
    <w:abstractNumId w:val="2"/>
  </w:num>
  <w:num w:numId="27" w16cid:durableId="1904216538">
    <w:abstractNumId w:val="1"/>
  </w:num>
  <w:num w:numId="28" w16cid:durableId="677733296">
    <w:abstractNumId w:val="0"/>
  </w:num>
  <w:num w:numId="29" w16cid:durableId="1726560360">
    <w:abstractNumId w:val="36"/>
  </w:num>
  <w:num w:numId="30" w16cid:durableId="2035765437">
    <w:abstractNumId w:val="32"/>
  </w:num>
  <w:num w:numId="31" w16cid:durableId="206332976">
    <w:abstractNumId w:val="33"/>
  </w:num>
  <w:num w:numId="32" w16cid:durableId="1456176655">
    <w:abstractNumId w:val="28"/>
  </w:num>
  <w:num w:numId="33" w16cid:durableId="1090543181">
    <w:abstractNumId w:val="40"/>
  </w:num>
  <w:num w:numId="34" w16cid:durableId="200703017">
    <w:abstractNumId w:val="34"/>
  </w:num>
  <w:num w:numId="35" w16cid:durableId="500512631">
    <w:abstractNumId w:val="15"/>
  </w:num>
  <w:num w:numId="36" w16cid:durableId="214005251">
    <w:abstractNumId w:val="9"/>
  </w:num>
  <w:num w:numId="37" w16cid:durableId="1291088727">
    <w:abstractNumId w:val="13"/>
  </w:num>
  <w:num w:numId="38" w16cid:durableId="359357983">
    <w:abstractNumId w:val="17"/>
  </w:num>
  <w:num w:numId="39" w16cid:durableId="1885215819">
    <w:abstractNumId w:val="22"/>
  </w:num>
  <w:num w:numId="40" w16cid:durableId="13652487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7253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6923261">
    <w:abstractNumId w:val="21"/>
  </w:num>
  <w:num w:numId="43" w16cid:durableId="1341272864">
    <w:abstractNumId w:val="14"/>
  </w:num>
  <w:num w:numId="44" w16cid:durableId="1923221014">
    <w:abstractNumId w:val="42"/>
  </w:num>
  <w:num w:numId="45" w16cid:durableId="619340597">
    <w:abstractNumId w:val="25"/>
  </w:num>
  <w:num w:numId="46" w16cid:durableId="19850376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4"/>
    <w:rsid w:val="00055FE4"/>
    <w:rsid w:val="000D7804"/>
    <w:rsid w:val="002F7528"/>
    <w:rsid w:val="004747E1"/>
    <w:rsid w:val="006849A8"/>
    <w:rsid w:val="009A76AE"/>
    <w:rsid w:val="00D46B2E"/>
    <w:rsid w:val="00F9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49B0"/>
  <w15:chartTrackingRefBased/>
  <w15:docId w15:val="{5488572A-B15D-4EA6-A511-2BED76BA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7E1"/>
    <w:pPr>
      <w:spacing w:line="259" w:lineRule="auto"/>
    </w:pPr>
    <w:rPr>
      <w:kern w:val="0"/>
      <w:sz w:val="22"/>
      <w:szCs w:val="22"/>
      <w14:ligatures w14:val="none"/>
    </w:rPr>
  </w:style>
  <w:style w:type="paragraph" w:styleId="1">
    <w:name w:val="heading 1"/>
    <w:basedOn w:val="a"/>
    <w:next w:val="a"/>
    <w:link w:val="10"/>
    <w:qFormat/>
    <w:rsid w:val="00055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055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055FE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055FE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55FE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55FE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55FE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55FE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55FE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FE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055FE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055FE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055FE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55FE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55FE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55FE4"/>
    <w:rPr>
      <w:rFonts w:eastAsiaTheme="majorEastAsia" w:cstheme="majorBidi"/>
      <w:color w:val="595959" w:themeColor="text1" w:themeTint="A6"/>
    </w:rPr>
  </w:style>
  <w:style w:type="character" w:customStyle="1" w:styleId="80">
    <w:name w:val="Заголовок 8 Знак"/>
    <w:basedOn w:val="a0"/>
    <w:link w:val="8"/>
    <w:uiPriority w:val="9"/>
    <w:semiHidden/>
    <w:rsid w:val="00055FE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55FE4"/>
    <w:rPr>
      <w:rFonts w:eastAsiaTheme="majorEastAsia" w:cstheme="majorBidi"/>
      <w:color w:val="272727" w:themeColor="text1" w:themeTint="D8"/>
    </w:rPr>
  </w:style>
  <w:style w:type="paragraph" w:styleId="a3">
    <w:name w:val="Title"/>
    <w:basedOn w:val="a"/>
    <w:next w:val="a"/>
    <w:link w:val="a4"/>
    <w:uiPriority w:val="10"/>
    <w:qFormat/>
    <w:rsid w:val="00055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5FE4"/>
    <w:rPr>
      <w:rFonts w:asciiTheme="majorHAnsi" w:eastAsiaTheme="majorEastAsia" w:hAnsiTheme="majorHAnsi" w:cstheme="majorBidi"/>
      <w:spacing w:val="-10"/>
      <w:kern w:val="28"/>
      <w:sz w:val="56"/>
      <w:szCs w:val="56"/>
    </w:rPr>
  </w:style>
  <w:style w:type="paragraph" w:styleId="a5">
    <w:name w:val="Subtitle"/>
    <w:basedOn w:val="a"/>
    <w:next w:val="a"/>
    <w:link w:val="a6"/>
    <w:qFormat/>
    <w:rsid w:val="00055FE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rsid w:val="00055FE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55FE4"/>
    <w:pPr>
      <w:spacing w:before="160"/>
      <w:jc w:val="center"/>
    </w:pPr>
    <w:rPr>
      <w:i/>
      <w:iCs/>
      <w:color w:val="404040" w:themeColor="text1" w:themeTint="BF"/>
    </w:rPr>
  </w:style>
  <w:style w:type="character" w:customStyle="1" w:styleId="22">
    <w:name w:val="Цитата 2 Знак"/>
    <w:basedOn w:val="a0"/>
    <w:link w:val="21"/>
    <w:uiPriority w:val="29"/>
    <w:rsid w:val="00055FE4"/>
    <w:rPr>
      <w:i/>
      <w:iCs/>
      <w:color w:val="404040" w:themeColor="text1" w:themeTint="BF"/>
    </w:rPr>
  </w:style>
  <w:style w:type="paragraph" w:styleId="a7">
    <w:name w:val="List Paragraph"/>
    <w:aliases w:val="Содержание. 2 уровень,List Paragraph"/>
    <w:basedOn w:val="a"/>
    <w:link w:val="a8"/>
    <w:uiPriority w:val="34"/>
    <w:qFormat/>
    <w:rsid w:val="00055FE4"/>
    <w:pPr>
      <w:ind w:left="720"/>
      <w:contextualSpacing/>
    </w:pPr>
  </w:style>
  <w:style w:type="character" w:styleId="a9">
    <w:name w:val="Intense Emphasis"/>
    <w:basedOn w:val="a0"/>
    <w:uiPriority w:val="21"/>
    <w:qFormat/>
    <w:rsid w:val="00055FE4"/>
    <w:rPr>
      <w:i/>
      <w:iCs/>
      <w:color w:val="0F4761" w:themeColor="accent1" w:themeShade="BF"/>
    </w:rPr>
  </w:style>
  <w:style w:type="paragraph" w:styleId="aa">
    <w:name w:val="Intense Quote"/>
    <w:basedOn w:val="a"/>
    <w:next w:val="a"/>
    <w:link w:val="ab"/>
    <w:uiPriority w:val="30"/>
    <w:qFormat/>
    <w:rsid w:val="00055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055FE4"/>
    <w:rPr>
      <w:i/>
      <w:iCs/>
      <w:color w:val="0F4761" w:themeColor="accent1" w:themeShade="BF"/>
    </w:rPr>
  </w:style>
  <w:style w:type="character" w:styleId="ac">
    <w:name w:val="Intense Reference"/>
    <w:basedOn w:val="a0"/>
    <w:uiPriority w:val="32"/>
    <w:qFormat/>
    <w:rsid w:val="00055FE4"/>
    <w:rPr>
      <w:b/>
      <w:bCs/>
      <w:smallCaps/>
      <w:color w:val="0F4761" w:themeColor="accent1" w:themeShade="BF"/>
      <w:spacing w:val="5"/>
    </w:rPr>
  </w:style>
  <w:style w:type="numbering" w:customStyle="1" w:styleId="11">
    <w:name w:val="Нет списка1"/>
    <w:next w:val="a2"/>
    <w:uiPriority w:val="99"/>
    <w:semiHidden/>
    <w:unhideWhenUsed/>
    <w:rsid w:val="004747E1"/>
  </w:style>
  <w:style w:type="paragraph" w:styleId="ad">
    <w:name w:val="Body Text"/>
    <w:basedOn w:val="a"/>
    <w:link w:val="ae"/>
    <w:rsid w:val="004747E1"/>
    <w:pPr>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4747E1"/>
    <w:rPr>
      <w:rFonts w:ascii="Times New Roman" w:eastAsia="Times New Roman" w:hAnsi="Times New Roman" w:cs="Times New Roman"/>
      <w:kern w:val="0"/>
      <w14:ligatures w14:val="none"/>
    </w:rPr>
  </w:style>
  <w:style w:type="paragraph" w:styleId="23">
    <w:name w:val="Body Text 2"/>
    <w:basedOn w:val="a"/>
    <w:link w:val="24"/>
    <w:rsid w:val="004747E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747E1"/>
    <w:rPr>
      <w:rFonts w:ascii="Times New Roman" w:eastAsia="Times New Roman" w:hAnsi="Times New Roman" w:cs="Times New Roman"/>
      <w:kern w:val="0"/>
      <w14:ligatures w14:val="none"/>
    </w:rPr>
  </w:style>
  <w:style w:type="character" w:customStyle="1" w:styleId="blk">
    <w:name w:val="blk"/>
    <w:rsid w:val="004747E1"/>
  </w:style>
  <w:style w:type="paragraph" w:styleId="af">
    <w:name w:val="footer"/>
    <w:aliases w:val="Нижний колонтитул Знак Знак Знак,Нижний колонтитул1,Нижний колонтитул Знак Знак"/>
    <w:basedOn w:val="a"/>
    <w:link w:val="af0"/>
    <w:rsid w:val="004747E1"/>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rsid w:val="004747E1"/>
    <w:rPr>
      <w:rFonts w:ascii="Times New Roman" w:eastAsia="Times New Roman" w:hAnsi="Times New Roman" w:cs="Times New Roman"/>
      <w:kern w:val="0"/>
      <w14:ligatures w14:val="none"/>
    </w:rPr>
  </w:style>
  <w:style w:type="character" w:styleId="af1">
    <w:name w:val="page number"/>
    <w:rsid w:val="004747E1"/>
    <w:rPr>
      <w:rFonts w:cs="Times New Roman"/>
    </w:rPr>
  </w:style>
  <w:style w:type="paragraph" w:styleId="af2">
    <w:name w:val="Normal (Web)"/>
    <w:basedOn w:val="a"/>
    <w:link w:val="12"/>
    <w:uiPriority w:val="99"/>
    <w:semiHidden/>
    <w:unhideWhenUsed/>
    <w:rsid w:val="004747E1"/>
    <w:rPr>
      <w:rFonts w:ascii="Times New Roman" w:hAnsi="Times New Roman" w:cs="Times New Roman"/>
      <w:sz w:val="24"/>
      <w:szCs w:val="24"/>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4747E1"/>
    <w:pPr>
      <w:spacing w:after="0" w:line="240" w:lineRule="auto"/>
    </w:pPr>
    <w:rPr>
      <w:rFonts w:ascii="Times New Roman" w:eastAsia="Times New Roman" w:hAnsi="Times New Roman" w:cs="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747E1"/>
    <w:rPr>
      <w:rFonts w:ascii="Times New Roman" w:eastAsia="Times New Roman" w:hAnsi="Times New Roman" w:cs="Times New Roman"/>
      <w:kern w:val="0"/>
      <w:sz w:val="20"/>
      <w:szCs w:val="20"/>
      <w:lang w:val="en-US"/>
      <w14:ligatures w14:val="none"/>
    </w:rPr>
  </w:style>
  <w:style w:type="character" w:styleId="af5">
    <w:name w:val="footnote reference"/>
    <w:uiPriority w:val="99"/>
    <w:rsid w:val="004747E1"/>
    <w:rPr>
      <w:rFonts w:cs="Times New Roman"/>
      <w:vertAlign w:val="superscript"/>
    </w:rPr>
  </w:style>
  <w:style w:type="paragraph" w:styleId="25">
    <w:name w:val="List 2"/>
    <w:basedOn w:val="a"/>
    <w:rsid w:val="004747E1"/>
    <w:pPr>
      <w:spacing w:before="120" w:after="120" w:line="240" w:lineRule="auto"/>
      <w:ind w:left="720" w:hanging="360"/>
      <w:jc w:val="both"/>
    </w:pPr>
    <w:rPr>
      <w:rFonts w:ascii="Arial" w:eastAsia="Batang" w:hAnsi="Arial" w:cs="Times New Roman"/>
      <w:sz w:val="20"/>
      <w:szCs w:val="24"/>
      <w:lang w:eastAsia="ko-KR"/>
    </w:rPr>
  </w:style>
  <w:style w:type="character" w:styleId="af6">
    <w:name w:val="Hyperlink"/>
    <w:uiPriority w:val="99"/>
    <w:rsid w:val="004747E1"/>
    <w:rPr>
      <w:rFonts w:cs="Times New Roman"/>
      <w:color w:val="0000FF"/>
      <w:u w:val="single"/>
    </w:rPr>
  </w:style>
  <w:style w:type="paragraph" w:styleId="13">
    <w:name w:val="toc 1"/>
    <w:basedOn w:val="a"/>
    <w:next w:val="a"/>
    <w:autoRedefine/>
    <w:uiPriority w:val="39"/>
    <w:rsid w:val="004747E1"/>
    <w:pPr>
      <w:spacing w:before="240" w:after="120" w:line="240" w:lineRule="auto"/>
    </w:pPr>
    <w:rPr>
      <w:rFonts w:ascii="Calibri" w:eastAsia="Times New Roman" w:hAnsi="Calibri" w:cs="Calibri"/>
      <w:b/>
      <w:bCs/>
      <w:sz w:val="20"/>
      <w:szCs w:val="20"/>
      <w:lang w:eastAsia="ru-RU"/>
    </w:rPr>
  </w:style>
  <w:style w:type="paragraph" w:styleId="26">
    <w:name w:val="toc 2"/>
    <w:basedOn w:val="a"/>
    <w:next w:val="a"/>
    <w:autoRedefine/>
    <w:uiPriority w:val="39"/>
    <w:rsid w:val="004747E1"/>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4747E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747E1"/>
    <w:rPr>
      <w:rFonts w:ascii="Times New Roman" w:hAnsi="Times New Roman"/>
      <w:sz w:val="20"/>
      <w:lang w:eastAsia="ru-RU"/>
    </w:rPr>
  </w:style>
  <w:style w:type="character" w:styleId="af7">
    <w:name w:val="Emphasis"/>
    <w:qFormat/>
    <w:rsid w:val="004747E1"/>
    <w:rPr>
      <w:rFonts w:cs="Times New Roman"/>
      <w:i/>
    </w:rPr>
  </w:style>
  <w:style w:type="paragraph" w:styleId="af8">
    <w:name w:val="Balloon Text"/>
    <w:basedOn w:val="a"/>
    <w:link w:val="af9"/>
    <w:rsid w:val="004747E1"/>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rsid w:val="004747E1"/>
    <w:rPr>
      <w:rFonts w:ascii="Segoe UI" w:eastAsia="Times New Roman" w:hAnsi="Segoe UI" w:cs="Times New Roman"/>
      <w:kern w:val="0"/>
      <w:sz w:val="18"/>
      <w:szCs w:val="18"/>
      <w14:ligatures w14:val="none"/>
    </w:rPr>
  </w:style>
  <w:style w:type="paragraph" w:customStyle="1" w:styleId="ConsPlusNormal">
    <w:name w:val="ConsPlusNormal"/>
    <w:rsid w:val="004747E1"/>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nhideWhenUsed/>
    <w:rsid w:val="004747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4747E1"/>
    <w:rPr>
      <w:rFonts w:ascii="Times New Roman" w:eastAsia="Times New Roman" w:hAnsi="Times New Roman" w:cs="Times New Roman"/>
      <w:kern w:val="0"/>
      <w14:ligatures w14:val="none"/>
    </w:rPr>
  </w:style>
  <w:style w:type="character" w:customStyle="1" w:styleId="110">
    <w:name w:val="Текст примечания Знак11"/>
    <w:uiPriority w:val="99"/>
    <w:rsid w:val="004747E1"/>
    <w:rPr>
      <w:rFonts w:cs="Times New Roman"/>
      <w:sz w:val="20"/>
      <w:szCs w:val="20"/>
    </w:rPr>
  </w:style>
  <w:style w:type="paragraph" w:styleId="afc">
    <w:name w:val="annotation text"/>
    <w:basedOn w:val="a"/>
    <w:link w:val="afd"/>
    <w:uiPriority w:val="99"/>
    <w:unhideWhenUsed/>
    <w:rsid w:val="004747E1"/>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0"/>
    <w:link w:val="afc"/>
    <w:uiPriority w:val="99"/>
    <w:rsid w:val="004747E1"/>
    <w:rPr>
      <w:rFonts w:ascii="Calibri" w:eastAsia="Times New Roman" w:hAnsi="Calibri" w:cs="Times New Roman"/>
      <w:kern w:val="0"/>
      <w:sz w:val="20"/>
      <w:szCs w:val="20"/>
      <w14:ligatures w14:val="none"/>
    </w:rPr>
  </w:style>
  <w:style w:type="character" w:customStyle="1" w:styleId="14">
    <w:name w:val="Текст примечания Знак1"/>
    <w:uiPriority w:val="99"/>
    <w:rsid w:val="004747E1"/>
    <w:rPr>
      <w:rFonts w:cs="Times New Roman"/>
      <w:sz w:val="20"/>
      <w:szCs w:val="20"/>
    </w:rPr>
  </w:style>
  <w:style w:type="character" w:customStyle="1" w:styleId="111">
    <w:name w:val="Тема примечания Знак11"/>
    <w:uiPriority w:val="99"/>
    <w:rsid w:val="004747E1"/>
    <w:rPr>
      <w:rFonts w:cs="Times New Roman"/>
      <w:b/>
      <w:bCs/>
      <w:sz w:val="20"/>
      <w:szCs w:val="20"/>
    </w:rPr>
  </w:style>
  <w:style w:type="paragraph" w:styleId="afe">
    <w:name w:val="annotation subject"/>
    <w:basedOn w:val="afc"/>
    <w:next w:val="afc"/>
    <w:link w:val="aff"/>
    <w:uiPriority w:val="99"/>
    <w:unhideWhenUsed/>
    <w:rsid w:val="004747E1"/>
    <w:rPr>
      <w:rFonts w:ascii="Times New Roman" w:hAnsi="Times New Roman"/>
      <w:b/>
      <w:bCs/>
    </w:rPr>
  </w:style>
  <w:style w:type="character" w:customStyle="1" w:styleId="aff">
    <w:name w:val="Тема примечания Знак"/>
    <w:basedOn w:val="afd"/>
    <w:link w:val="afe"/>
    <w:uiPriority w:val="99"/>
    <w:rsid w:val="004747E1"/>
    <w:rPr>
      <w:rFonts w:ascii="Times New Roman" w:eastAsia="Times New Roman" w:hAnsi="Times New Roman" w:cs="Times New Roman"/>
      <w:b/>
      <w:bCs/>
      <w:kern w:val="0"/>
      <w:sz w:val="20"/>
      <w:szCs w:val="20"/>
      <w14:ligatures w14:val="none"/>
    </w:rPr>
  </w:style>
  <w:style w:type="character" w:customStyle="1" w:styleId="15">
    <w:name w:val="Тема примечания Знак1"/>
    <w:uiPriority w:val="99"/>
    <w:rsid w:val="004747E1"/>
    <w:rPr>
      <w:rFonts w:cs="Times New Roman"/>
      <w:b/>
      <w:bCs/>
      <w:sz w:val="20"/>
      <w:szCs w:val="20"/>
    </w:rPr>
  </w:style>
  <w:style w:type="paragraph" w:styleId="27">
    <w:name w:val="Body Text Indent 2"/>
    <w:basedOn w:val="a"/>
    <w:link w:val="28"/>
    <w:rsid w:val="004747E1"/>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4747E1"/>
    <w:rPr>
      <w:rFonts w:ascii="Times New Roman" w:eastAsia="Times New Roman" w:hAnsi="Times New Roman" w:cs="Times New Roman"/>
      <w:kern w:val="0"/>
      <w14:ligatures w14:val="none"/>
    </w:rPr>
  </w:style>
  <w:style w:type="character" w:customStyle="1" w:styleId="apple-converted-space">
    <w:name w:val="apple-converted-space"/>
    <w:rsid w:val="004747E1"/>
  </w:style>
  <w:style w:type="character" w:customStyle="1" w:styleId="aff0">
    <w:name w:val="Цветовое выделение"/>
    <w:uiPriority w:val="99"/>
    <w:rsid w:val="004747E1"/>
    <w:rPr>
      <w:b/>
      <w:color w:val="26282F"/>
    </w:rPr>
  </w:style>
  <w:style w:type="character" w:customStyle="1" w:styleId="aff1">
    <w:name w:val="Гипертекстовая ссылка"/>
    <w:uiPriority w:val="99"/>
    <w:rsid w:val="004747E1"/>
    <w:rPr>
      <w:b/>
      <w:color w:val="106BBE"/>
    </w:rPr>
  </w:style>
  <w:style w:type="character" w:customStyle="1" w:styleId="aff2">
    <w:name w:val="Активная гипертекстовая ссылка"/>
    <w:uiPriority w:val="99"/>
    <w:rsid w:val="004747E1"/>
    <w:rPr>
      <w:b/>
      <w:color w:val="106BBE"/>
      <w:u w:val="single"/>
    </w:rPr>
  </w:style>
  <w:style w:type="paragraph" w:customStyle="1" w:styleId="aff3">
    <w:name w:val="Внимание"/>
    <w:basedOn w:val="a"/>
    <w:next w:val="a"/>
    <w:uiPriority w:val="99"/>
    <w:rsid w:val="004747E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4">
    <w:name w:val="Внимание: криминал!!"/>
    <w:basedOn w:val="aff3"/>
    <w:next w:val="a"/>
    <w:uiPriority w:val="99"/>
    <w:rsid w:val="004747E1"/>
  </w:style>
  <w:style w:type="paragraph" w:customStyle="1" w:styleId="aff5">
    <w:name w:val="Внимание: недобросовестность!"/>
    <w:basedOn w:val="aff3"/>
    <w:next w:val="a"/>
    <w:uiPriority w:val="99"/>
    <w:rsid w:val="004747E1"/>
  </w:style>
  <w:style w:type="character" w:customStyle="1" w:styleId="aff6">
    <w:name w:val="Выделение для Базового Поиска"/>
    <w:uiPriority w:val="99"/>
    <w:rsid w:val="004747E1"/>
    <w:rPr>
      <w:b/>
      <w:color w:val="0058A9"/>
    </w:rPr>
  </w:style>
  <w:style w:type="character" w:customStyle="1" w:styleId="aff7">
    <w:name w:val="Выделение для Базового Поиска (курсив)"/>
    <w:uiPriority w:val="99"/>
    <w:rsid w:val="004747E1"/>
    <w:rPr>
      <w:b/>
      <w:i/>
      <w:color w:val="0058A9"/>
    </w:rPr>
  </w:style>
  <w:style w:type="paragraph" w:customStyle="1" w:styleId="aff8">
    <w:name w:val="Дочерний элемент списка"/>
    <w:basedOn w:val="a"/>
    <w:next w:val="a"/>
    <w:uiPriority w:val="99"/>
    <w:rsid w:val="004747E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9">
    <w:name w:val="Основное меню (преемственное)"/>
    <w:basedOn w:val="a"/>
    <w:next w:val="a"/>
    <w:uiPriority w:val="99"/>
    <w:rsid w:val="004747E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9"/>
    <w:next w:val="a"/>
    <w:uiPriority w:val="99"/>
    <w:rsid w:val="004747E1"/>
    <w:rPr>
      <w:b/>
      <w:bCs/>
      <w:color w:val="0058A9"/>
      <w:shd w:val="clear" w:color="auto" w:fill="ECE9D8"/>
    </w:rPr>
  </w:style>
  <w:style w:type="paragraph" w:customStyle="1" w:styleId="affa">
    <w:name w:val="Заголовок группы контролов"/>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4747E1"/>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d">
    <w:name w:val="Заголовок своего сообщения"/>
    <w:uiPriority w:val="99"/>
    <w:rsid w:val="004747E1"/>
    <w:rPr>
      <w:b/>
      <w:color w:val="26282F"/>
    </w:rPr>
  </w:style>
  <w:style w:type="paragraph" w:customStyle="1" w:styleId="affe">
    <w:name w:val="Заголовок статьи"/>
    <w:basedOn w:val="a"/>
    <w:next w:val="a"/>
    <w:uiPriority w:val="99"/>
    <w:rsid w:val="004747E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
    <w:name w:val="Заголовок чужого сообщения"/>
    <w:uiPriority w:val="99"/>
    <w:rsid w:val="004747E1"/>
    <w:rPr>
      <w:b/>
      <w:color w:val="FF0000"/>
    </w:rPr>
  </w:style>
  <w:style w:type="paragraph" w:customStyle="1" w:styleId="afff0">
    <w:name w:val="Заголовок ЭР (левое окно)"/>
    <w:basedOn w:val="a"/>
    <w:next w:val="a"/>
    <w:uiPriority w:val="99"/>
    <w:rsid w:val="004747E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rsid w:val="004747E1"/>
    <w:pPr>
      <w:spacing w:after="0"/>
      <w:jc w:val="left"/>
    </w:pPr>
  </w:style>
  <w:style w:type="paragraph" w:customStyle="1" w:styleId="afff2">
    <w:name w:val="Интерактивный заголовок"/>
    <w:basedOn w:val="16"/>
    <w:next w:val="a"/>
    <w:uiPriority w:val="99"/>
    <w:rsid w:val="004747E1"/>
    <w:rPr>
      <w:u w:val="single"/>
    </w:rPr>
  </w:style>
  <w:style w:type="paragraph" w:customStyle="1" w:styleId="afff3">
    <w:name w:val="Текст информации об изменениях"/>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rsid w:val="004747E1"/>
    <w:pPr>
      <w:spacing w:before="180"/>
      <w:ind w:left="360" w:right="360" w:firstLine="0"/>
    </w:pPr>
    <w:rPr>
      <w:shd w:val="clear" w:color="auto" w:fill="EAEFED"/>
    </w:rPr>
  </w:style>
  <w:style w:type="paragraph" w:customStyle="1" w:styleId="afff5">
    <w:name w:val="Текст (справка)"/>
    <w:basedOn w:val="a"/>
    <w:next w:val="a"/>
    <w:uiPriority w:val="99"/>
    <w:rsid w:val="004747E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rsid w:val="004747E1"/>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4747E1"/>
    <w:rPr>
      <w:i/>
      <w:iCs/>
    </w:rPr>
  </w:style>
  <w:style w:type="paragraph" w:customStyle="1" w:styleId="afff8">
    <w:name w:val="Текст (лев. подпись)"/>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rsid w:val="004747E1"/>
    <w:rPr>
      <w:sz w:val="14"/>
      <w:szCs w:val="14"/>
    </w:rPr>
  </w:style>
  <w:style w:type="paragraph" w:customStyle="1" w:styleId="afffa">
    <w:name w:val="Текст (прав. подпись)"/>
    <w:basedOn w:val="a"/>
    <w:next w:val="a"/>
    <w:uiPriority w:val="99"/>
    <w:rsid w:val="004747E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rsid w:val="004747E1"/>
    <w:rPr>
      <w:sz w:val="14"/>
      <w:szCs w:val="14"/>
    </w:rPr>
  </w:style>
  <w:style w:type="paragraph" w:customStyle="1" w:styleId="afffc">
    <w:name w:val="Комментарий пользователя"/>
    <w:basedOn w:val="afff6"/>
    <w:next w:val="a"/>
    <w:uiPriority w:val="99"/>
    <w:rsid w:val="004747E1"/>
    <w:pPr>
      <w:jc w:val="left"/>
    </w:pPr>
    <w:rPr>
      <w:shd w:val="clear" w:color="auto" w:fill="FFDFE0"/>
    </w:rPr>
  </w:style>
  <w:style w:type="paragraph" w:customStyle="1" w:styleId="afffd">
    <w:name w:val="Куда обратиться?"/>
    <w:basedOn w:val="aff3"/>
    <w:next w:val="a"/>
    <w:uiPriority w:val="99"/>
    <w:rsid w:val="004747E1"/>
  </w:style>
  <w:style w:type="paragraph" w:customStyle="1" w:styleId="afffe">
    <w:name w:val="Моноширинный"/>
    <w:basedOn w:val="a"/>
    <w:next w:val="a"/>
    <w:uiPriority w:val="99"/>
    <w:rsid w:val="004747E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4747E1"/>
    <w:rPr>
      <w:b/>
      <w:color w:val="26282F"/>
      <w:shd w:val="clear" w:color="auto" w:fill="FFF580"/>
    </w:rPr>
  </w:style>
  <w:style w:type="paragraph" w:customStyle="1" w:styleId="affff0">
    <w:name w:val="Напишите нам"/>
    <w:basedOn w:val="a"/>
    <w:next w:val="a"/>
    <w:uiPriority w:val="99"/>
    <w:rsid w:val="004747E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1">
    <w:name w:val="Не вступил в силу"/>
    <w:uiPriority w:val="99"/>
    <w:rsid w:val="004747E1"/>
    <w:rPr>
      <w:b/>
      <w:color w:val="000000"/>
      <w:shd w:val="clear" w:color="auto" w:fill="D8EDE8"/>
    </w:rPr>
  </w:style>
  <w:style w:type="paragraph" w:customStyle="1" w:styleId="affff2">
    <w:name w:val="Необходимые документы"/>
    <w:basedOn w:val="aff3"/>
    <w:next w:val="a"/>
    <w:uiPriority w:val="99"/>
    <w:rsid w:val="004747E1"/>
    <w:pPr>
      <w:ind w:firstLine="118"/>
    </w:pPr>
  </w:style>
  <w:style w:type="paragraph" w:customStyle="1" w:styleId="affff3">
    <w:name w:val="Нормальный (таблица)"/>
    <w:basedOn w:val="a"/>
    <w:next w:val="a"/>
    <w:uiPriority w:val="99"/>
    <w:rsid w:val="004747E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4">
    <w:name w:val="Таблицы (моноширинный)"/>
    <w:basedOn w:val="a"/>
    <w:next w:val="a"/>
    <w:uiPriority w:val="99"/>
    <w:rsid w:val="004747E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5">
    <w:name w:val="Оглавление"/>
    <w:basedOn w:val="affff4"/>
    <w:next w:val="a"/>
    <w:uiPriority w:val="99"/>
    <w:rsid w:val="004747E1"/>
    <w:pPr>
      <w:ind w:left="140"/>
    </w:pPr>
  </w:style>
  <w:style w:type="character" w:customStyle="1" w:styleId="affff6">
    <w:name w:val="Опечатки"/>
    <w:uiPriority w:val="99"/>
    <w:rsid w:val="004747E1"/>
    <w:rPr>
      <w:color w:val="FF0000"/>
    </w:rPr>
  </w:style>
  <w:style w:type="paragraph" w:customStyle="1" w:styleId="affff7">
    <w:name w:val="Переменная часть"/>
    <w:basedOn w:val="aff9"/>
    <w:next w:val="a"/>
    <w:uiPriority w:val="99"/>
    <w:rsid w:val="004747E1"/>
    <w:rPr>
      <w:sz w:val="18"/>
      <w:szCs w:val="18"/>
    </w:rPr>
  </w:style>
  <w:style w:type="paragraph" w:customStyle="1" w:styleId="affff8">
    <w:name w:val="Подвал для информации об изменениях"/>
    <w:basedOn w:val="1"/>
    <w:next w:val="a"/>
    <w:uiPriority w:val="99"/>
    <w:rsid w:val="004747E1"/>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4747E1"/>
    <w:rPr>
      <w:b/>
      <w:bCs/>
    </w:rPr>
  </w:style>
  <w:style w:type="paragraph" w:customStyle="1" w:styleId="affffa">
    <w:name w:val="Подчёркнуный текст"/>
    <w:basedOn w:val="a"/>
    <w:next w:val="a"/>
    <w:uiPriority w:val="99"/>
    <w:rsid w:val="004747E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Постоянная часть"/>
    <w:basedOn w:val="aff9"/>
    <w:next w:val="a"/>
    <w:uiPriority w:val="99"/>
    <w:rsid w:val="004747E1"/>
    <w:rPr>
      <w:sz w:val="20"/>
      <w:szCs w:val="20"/>
    </w:rPr>
  </w:style>
  <w:style w:type="paragraph" w:customStyle="1" w:styleId="affffc">
    <w:name w:val="Прижатый влево"/>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d">
    <w:name w:val="Пример."/>
    <w:basedOn w:val="aff3"/>
    <w:next w:val="a"/>
    <w:uiPriority w:val="99"/>
    <w:rsid w:val="004747E1"/>
  </w:style>
  <w:style w:type="paragraph" w:customStyle="1" w:styleId="affffe">
    <w:name w:val="Примечание."/>
    <w:basedOn w:val="aff3"/>
    <w:next w:val="a"/>
    <w:uiPriority w:val="99"/>
    <w:rsid w:val="004747E1"/>
  </w:style>
  <w:style w:type="character" w:customStyle="1" w:styleId="afffff">
    <w:name w:val="Продолжение ссылки"/>
    <w:uiPriority w:val="99"/>
    <w:rsid w:val="004747E1"/>
  </w:style>
  <w:style w:type="paragraph" w:customStyle="1" w:styleId="afffff0">
    <w:name w:val="Словарная статья"/>
    <w:basedOn w:val="a"/>
    <w:next w:val="a"/>
    <w:uiPriority w:val="99"/>
    <w:rsid w:val="004747E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1">
    <w:name w:val="Сравнение редакций"/>
    <w:uiPriority w:val="99"/>
    <w:rsid w:val="004747E1"/>
    <w:rPr>
      <w:b/>
      <w:color w:val="26282F"/>
    </w:rPr>
  </w:style>
  <w:style w:type="character" w:customStyle="1" w:styleId="afffff2">
    <w:name w:val="Сравнение редакций. Добавленный фрагмент"/>
    <w:uiPriority w:val="99"/>
    <w:rsid w:val="004747E1"/>
    <w:rPr>
      <w:color w:val="000000"/>
      <w:shd w:val="clear" w:color="auto" w:fill="C1D7FF"/>
    </w:rPr>
  </w:style>
  <w:style w:type="character" w:customStyle="1" w:styleId="afffff3">
    <w:name w:val="Сравнение редакций. Удаленный фрагмент"/>
    <w:uiPriority w:val="99"/>
    <w:rsid w:val="004747E1"/>
    <w:rPr>
      <w:color w:val="000000"/>
      <w:shd w:val="clear" w:color="auto" w:fill="C4C413"/>
    </w:rPr>
  </w:style>
  <w:style w:type="paragraph" w:customStyle="1" w:styleId="afffff4">
    <w:name w:val="Ссылка на официальную публикацию"/>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5">
    <w:name w:val="Ссылка на утративший силу документ"/>
    <w:uiPriority w:val="99"/>
    <w:rsid w:val="004747E1"/>
    <w:rPr>
      <w:b/>
      <w:color w:val="749232"/>
    </w:rPr>
  </w:style>
  <w:style w:type="paragraph" w:customStyle="1" w:styleId="afffff6">
    <w:name w:val="Текст в таблице"/>
    <w:basedOn w:val="affff3"/>
    <w:next w:val="a"/>
    <w:uiPriority w:val="99"/>
    <w:rsid w:val="004747E1"/>
    <w:pPr>
      <w:ind w:firstLine="500"/>
    </w:pPr>
  </w:style>
  <w:style w:type="paragraph" w:customStyle="1" w:styleId="afffff7">
    <w:name w:val="Текст ЭР (см. также)"/>
    <w:basedOn w:val="a"/>
    <w:next w:val="a"/>
    <w:uiPriority w:val="99"/>
    <w:rsid w:val="004747E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8">
    <w:name w:val="Технический комментарий"/>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9">
    <w:name w:val="Утратил силу"/>
    <w:uiPriority w:val="99"/>
    <w:rsid w:val="004747E1"/>
    <w:rPr>
      <w:b/>
      <w:strike/>
      <w:color w:val="666600"/>
    </w:rPr>
  </w:style>
  <w:style w:type="paragraph" w:customStyle="1" w:styleId="afffffa">
    <w:name w:val="Формула"/>
    <w:basedOn w:val="a"/>
    <w:next w:val="a"/>
    <w:uiPriority w:val="99"/>
    <w:rsid w:val="004747E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b">
    <w:name w:val="Центрированный (таблица)"/>
    <w:basedOn w:val="affff3"/>
    <w:next w:val="a"/>
    <w:uiPriority w:val="99"/>
    <w:rsid w:val="004747E1"/>
    <w:pPr>
      <w:jc w:val="center"/>
    </w:pPr>
  </w:style>
  <w:style w:type="paragraph" w:customStyle="1" w:styleId="-">
    <w:name w:val="ЭР-содержание (правое окно)"/>
    <w:basedOn w:val="a"/>
    <w:next w:val="a"/>
    <w:uiPriority w:val="99"/>
    <w:rsid w:val="004747E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747E1"/>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4747E1"/>
    <w:rPr>
      <w:rFonts w:cs="Times New Roman"/>
      <w:sz w:val="16"/>
    </w:rPr>
  </w:style>
  <w:style w:type="paragraph" w:styleId="41">
    <w:name w:val="toc 4"/>
    <w:basedOn w:val="a"/>
    <w:next w:val="a"/>
    <w:autoRedefine/>
    <w:rsid w:val="004747E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747E1"/>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4747E1"/>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4747E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4747E1"/>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4747E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747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d">
    <w:name w:val="Table Grid"/>
    <w:basedOn w:val="a1"/>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4747E1"/>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0"/>
    <w:link w:val="afffffe"/>
    <w:uiPriority w:val="99"/>
    <w:semiHidden/>
    <w:rsid w:val="004747E1"/>
    <w:rPr>
      <w:rFonts w:ascii="Calibri" w:eastAsia="Times New Roman" w:hAnsi="Calibri" w:cs="Times New Roman"/>
      <w:kern w:val="0"/>
      <w:sz w:val="20"/>
      <w:szCs w:val="20"/>
      <w14:ligatures w14:val="none"/>
    </w:rPr>
  </w:style>
  <w:style w:type="character" w:styleId="affffff0">
    <w:name w:val="endnote reference"/>
    <w:uiPriority w:val="99"/>
    <w:semiHidden/>
    <w:unhideWhenUsed/>
    <w:rsid w:val="004747E1"/>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4747E1"/>
  </w:style>
  <w:style w:type="character" w:customStyle="1" w:styleId="12">
    <w:name w:val="Обычный (Интернет) Знак1"/>
    <w:link w:val="af2"/>
    <w:uiPriority w:val="99"/>
    <w:semiHidden/>
    <w:locked/>
    <w:rsid w:val="004747E1"/>
    <w:rPr>
      <w:rFonts w:ascii="Times New Roman" w:hAnsi="Times New Roman" w:cs="Times New Roman"/>
      <w:kern w:val="0"/>
      <w14:ligatures w14:val="none"/>
    </w:rPr>
  </w:style>
  <w:style w:type="character" w:styleId="affffff1">
    <w:name w:val="Strong"/>
    <w:qFormat/>
    <w:rsid w:val="004747E1"/>
    <w:rPr>
      <w:b/>
      <w:bCs/>
    </w:rPr>
  </w:style>
  <w:style w:type="table" w:customStyle="1" w:styleId="TableNormal">
    <w:name w:val="Table Normal"/>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47E1"/>
    <w:pPr>
      <w:widowControl w:val="0"/>
      <w:autoSpaceDE w:val="0"/>
      <w:autoSpaceDN w:val="0"/>
      <w:spacing w:after="0" w:line="240" w:lineRule="auto"/>
      <w:ind w:left="9"/>
    </w:pPr>
    <w:rPr>
      <w:rFonts w:ascii="Times New Roman" w:eastAsia="Times New Roman" w:hAnsi="Times New Roman" w:cs="Times New Roman"/>
    </w:rPr>
  </w:style>
  <w:style w:type="character" w:styleId="affffff2">
    <w:name w:val="FollowedHyperlink"/>
    <w:uiPriority w:val="99"/>
    <w:unhideWhenUsed/>
    <w:rsid w:val="004747E1"/>
    <w:rPr>
      <w:color w:val="0000FF"/>
      <w:u w:val="single"/>
    </w:rPr>
  </w:style>
  <w:style w:type="character" w:styleId="affffff3">
    <w:name w:val="Subtle Emphasis"/>
    <w:uiPriority w:val="19"/>
    <w:qFormat/>
    <w:rsid w:val="004747E1"/>
    <w:rPr>
      <w:i/>
      <w:iCs/>
      <w:color w:val="404040"/>
    </w:rPr>
  </w:style>
  <w:style w:type="paragraph" w:styleId="affffff4">
    <w:name w:val="TOC Heading"/>
    <w:basedOn w:val="1"/>
    <w:next w:val="a"/>
    <w:uiPriority w:val="39"/>
    <w:unhideWhenUsed/>
    <w:qFormat/>
    <w:rsid w:val="004747E1"/>
    <w:pPr>
      <w:spacing w:before="240" w:after="0"/>
      <w:ind w:firstLine="709"/>
      <w:outlineLvl w:val="9"/>
    </w:pPr>
    <w:rPr>
      <w:rFonts w:ascii="Calibri Light" w:eastAsia="Times New Roman" w:hAnsi="Calibri Light" w:cs="Times New Roman"/>
      <w:color w:val="2F5496"/>
      <w:sz w:val="24"/>
      <w:szCs w:val="24"/>
      <w:lang w:eastAsia="ru-RU"/>
    </w:rPr>
  </w:style>
  <w:style w:type="table" w:customStyle="1" w:styleId="310">
    <w:name w:val="Таблица простая 31"/>
    <w:basedOn w:val="a1"/>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4747E1"/>
    <w:rPr>
      <w:color w:val="605E5C"/>
      <w:shd w:val="clear" w:color="auto" w:fill="E1DFDD"/>
    </w:rPr>
  </w:style>
  <w:style w:type="table" w:customStyle="1" w:styleId="18">
    <w:name w:val="Сетка таблицы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4747E1"/>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rsid w:val="004747E1"/>
  </w:style>
  <w:style w:type="paragraph" w:customStyle="1" w:styleId="2a">
    <w:name w:val="Знак2"/>
    <w:basedOn w:val="a"/>
    <w:rsid w:val="004747E1"/>
    <w:pPr>
      <w:tabs>
        <w:tab w:val="left" w:pos="708"/>
      </w:tabs>
      <w:spacing w:line="240" w:lineRule="exact"/>
    </w:pPr>
    <w:rPr>
      <w:rFonts w:ascii="Verdana" w:eastAsia="Times New Roman" w:hAnsi="Verdana" w:cs="Verdana"/>
      <w:sz w:val="20"/>
      <w:szCs w:val="20"/>
      <w:lang w:val="en-US"/>
    </w:rPr>
  </w:style>
  <w:style w:type="paragraph" w:customStyle="1" w:styleId="affffff5">
    <w:name w:val="Знак"/>
    <w:basedOn w:val="a"/>
    <w:rsid w:val="004747E1"/>
    <w:pPr>
      <w:tabs>
        <w:tab w:val="left" w:pos="708"/>
      </w:tabs>
      <w:spacing w:line="240" w:lineRule="exact"/>
    </w:pPr>
    <w:rPr>
      <w:rFonts w:ascii="Verdana" w:eastAsia="Times New Roman" w:hAnsi="Verdana" w:cs="Verdana"/>
      <w:sz w:val="20"/>
      <w:szCs w:val="20"/>
      <w:lang w:val="en-US"/>
    </w:rPr>
  </w:style>
  <w:style w:type="paragraph" w:styleId="affffff6">
    <w:name w:val="List"/>
    <w:basedOn w:val="a"/>
    <w:rsid w:val="004747E1"/>
    <w:pPr>
      <w:spacing w:after="0" w:line="240" w:lineRule="auto"/>
      <w:ind w:left="283" w:hanging="283"/>
    </w:pPr>
    <w:rPr>
      <w:rFonts w:ascii="Times New Roman" w:eastAsia="Times New Roman" w:hAnsi="Times New Roman" w:cs="Times New Roman"/>
      <w:sz w:val="24"/>
      <w:szCs w:val="24"/>
      <w:lang w:eastAsia="ru-RU"/>
    </w:rPr>
  </w:style>
  <w:style w:type="paragraph" w:customStyle="1" w:styleId="19">
    <w:name w:val="Знак1"/>
    <w:basedOn w:val="a"/>
    <w:rsid w:val="004747E1"/>
    <w:pPr>
      <w:spacing w:line="240" w:lineRule="exact"/>
    </w:pPr>
    <w:rPr>
      <w:rFonts w:ascii="Verdana" w:eastAsia="Times New Roman" w:hAnsi="Verdana" w:cs="Verdana"/>
      <w:sz w:val="20"/>
      <w:szCs w:val="20"/>
      <w:lang w:val="en-US"/>
    </w:rPr>
  </w:style>
  <w:style w:type="table" w:styleId="1a">
    <w:name w:val="Table Grid 1"/>
    <w:basedOn w:val="a1"/>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basedOn w:val="a"/>
    <w:link w:val="affffff8"/>
    <w:uiPriority w:val="99"/>
    <w:rsid w:val="004747E1"/>
    <w:pPr>
      <w:spacing w:after="120" w:line="240" w:lineRule="auto"/>
      <w:ind w:left="283"/>
    </w:pPr>
    <w:rPr>
      <w:rFonts w:ascii="Times New Roman" w:eastAsia="Times New Roman" w:hAnsi="Times New Roman" w:cs="Times New Roman"/>
      <w:sz w:val="24"/>
      <w:szCs w:val="24"/>
    </w:rPr>
  </w:style>
  <w:style w:type="character" w:customStyle="1" w:styleId="affffff8">
    <w:name w:val="Основной текст с отступом Знак"/>
    <w:basedOn w:val="a0"/>
    <w:link w:val="affffff7"/>
    <w:uiPriority w:val="99"/>
    <w:rsid w:val="004747E1"/>
    <w:rPr>
      <w:rFonts w:ascii="Times New Roman" w:eastAsia="Times New Roman" w:hAnsi="Times New Roman" w:cs="Times New Roman"/>
      <w:kern w:val="0"/>
      <w14:ligatures w14:val="none"/>
    </w:rPr>
  </w:style>
  <w:style w:type="character" w:customStyle="1" w:styleId="affffff9">
    <w:name w:val="Название Знак"/>
    <w:rsid w:val="004747E1"/>
    <w:rPr>
      <w:rFonts w:ascii="Cambria" w:eastAsia="Times New Roman" w:hAnsi="Cambria" w:cs="Times New Roman"/>
      <w:b/>
      <w:bCs/>
      <w:kern w:val="28"/>
      <w:sz w:val="32"/>
      <w:szCs w:val="32"/>
    </w:rPr>
  </w:style>
  <w:style w:type="table" w:customStyle="1" w:styleId="32">
    <w:name w:val="Сетка таблицы3"/>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No Spacing"/>
    <w:link w:val="affffffb"/>
    <w:uiPriority w:val="1"/>
    <w:qFormat/>
    <w:rsid w:val="004747E1"/>
    <w:pPr>
      <w:spacing w:after="0" w:line="240" w:lineRule="auto"/>
    </w:pPr>
    <w:rPr>
      <w:rFonts w:ascii="Calibri" w:eastAsia="Calibri" w:hAnsi="Calibri" w:cs="Times New Roman"/>
      <w:kern w:val="0"/>
      <w:sz w:val="22"/>
      <w:szCs w:val="22"/>
      <w14:ligatures w14:val="none"/>
    </w:rPr>
  </w:style>
  <w:style w:type="character" w:customStyle="1" w:styleId="affffffb">
    <w:name w:val="Без интервала Знак"/>
    <w:link w:val="affffffa"/>
    <w:uiPriority w:val="1"/>
    <w:qFormat/>
    <w:locked/>
    <w:rsid w:val="004747E1"/>
    <w:rPr>
      <w:rFonts w:ascii="Calibri" w:eastAsia="Calibri" w:hAnsi="Calibri" w:cs="Times New Roman"/>
      <w:kern w:val="0"/>
      <w:sz w:val="22"/>
      <w:szCs w:val="22"/>
      <w14:ligatures w14:val="none"/>
    </w:rPr>
  </w:style>
  <w:style w:type="numbering" w:customStyle="1" w:styleId="2b">
    <w:name w:val="Нет списка2"/>
    <w:next w:val="a2"/>
    <w:uiPriority w:val="99"/>
    <w:semiHidden/>
    <w:unhideWhenUsed/>
    <w:rsid w:val="004747E1"/>
  </w:style>
  <w:style w:type="table" w:customStyle="1" w:styleId="42">
    <w:name w:val="Сетка таблицы4"/>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121">
    <w:name w:val="Сетка таблицы12"/>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rsid w:val="004747E1"/>
  </w:style>
  <w:style w:type="table" w:customStyle="1" w:styleId="114">
    <w:name w:val="Сетка таблицы 11"/>
    <w:basedOn w:val="a1"/>
    <w:next w:val="1a"/>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4747E1"/>
  </w:style>
  <w:style w:type="numbering" w:customStyle="1" w:styleId="130">
    <w:name w:val="Нет списка13"/>
    <w:next w:val="a2"/>
    <w:semiHidden/>
    <w:rsid w:val="004747E1"/>
  </w:style>
  <w:style w:type="numbering" w:customStyle="1" w:styleId="43">
    <w:name w:val="Нет списка4"/>
    <w:next w:val="a2"/>
    <w:uiPriority w:val="99"/>
    <w:semiHidden/>
    <w:unhideWhenUsed/>
    <w:rsid w:val="004747E1"/>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ffffc"/>
    <w:uiPriority w:val="99"/>
    <w:qFormat/>
    <w:rsid w:val="004747E1"/>
    <w:pPr>
      <w:widowControl w:val="0"/>
      <w:spacing w:after="0" w:line="240" w:lineRule="auto"/>
    </w:pPr>
    <w:rPr>
      <w:rFonts w:ascii="Times New Roman" w:hAnsi="Times New Roman"/>
      <w:sz w:val="24"/>
      <w:szCs w:val="24"/>
      <w:lang w:val="en-US" w:eastAsia="nl-NL"/>
    </w:rPr>
  </w:style>
  <w:style w:type="table" w:customStyle="1" w:styleId="52">
    <w:name w:val="Сетка таблицы5"/>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b"/>
    <w:uiPriority w:val="99"/>
    <w:locked/>
    <w:rsid w:val="004747E1"/>
    <w:rPr>
      <w:rFonts w:ascii="Times New Roman" w:hAnsi="Times New Roman"/>
      <w:kern w:val="0"/>
      <w:lang w:val="en-US" w:eastAsia="nl-NL"/>
      <w14:ligatures w14:val="none"/>
    </w:rPr>
  </w:style>
  <w:style w:type="table" w:customStyle="1" w:styleId="TableNormal2">
    <w:name w:val="Table Normal2"/>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20">
    <w:name w:val="Таблица простая 32"/>
    <w:basedOn w:val="a1"/>
    <w:next w:val="310"/>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Основной текст (2) + Полужирный2"/>
    <w:rsid w:val="004747E1"/>
    <w:rPr>
      <w:b/>
      <w:bCs/>
      <w:color w:val="000000"/>
      <w:spacing w:val="0"/>
      <w:w w:val="100"/>
      <w:position w:val="0"/>
      <w:sz w:val="22"/>
      <w:szCs w:val="22"/>
      <w:lang w:val="ru-RU" w:eastAsia="ru-RU" w:bidi="ar-SA"/>
    </w:rPr>
  </w:style>
  <w:style w:type="numbering" w:customStyle="1" w:styleId="53">
    <w:name w:val="Нет списка5"/>
    <w:next w:val="a2"/>
    <w:uiPriority w:val="99"/>
    <w:semiHidden/>
    <w:unhideWhenUsed/>
    <w:rsid w:val="004747E1"/>
  </w:style>
  <w:style w:type="table" w:customStyle="1" w:styleId="62">
    <w:name w:val="Сетка таблицы6"/>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30">
    <w:name w:val="Таблица простая 33"/>
    <w:basedOn w:val="a1"/>
    <w:next w:val="310"/>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4747E1"/>
  </w:style>
  <w:style w:type="table" w:customStyle="1" w:styleId="123">
    <w:name w:val="Сетка таблицы 12"/>
    <w:basedOn w:val="a1"/>
    <w:next w:val="1a"/>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earning.tspk-mo.ru/shellserver/cover/?id=568861&amp;url=%3Fid%3D4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5" Type="http://schemas.openxmlformats.org/officeDocument/2006/relationships/footnotes" Target="footnotes.xml"/><Relationship Id="rId10" Type="http://schemas.openxmlformats.org/officeDocument/2006/relationships/hyperlink" Target="http://urait.ru/ebs" TargetMode="External"/><Relationship Id="rId4" Type="http://schemas.openxmlformats.org/officeDocument/2006/relationships/webSettings" Target="webSettings.xml"/><Relationship Id="rId9" Type="http://schemas.openxmlformats.org/officeDocument/2006/relationships/hyperlink" Target="https://urait.ru/bcode/4927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5</cp:revision>
  <dcterms:created xsi:type="dcterms:W3CDTF">2024-03-31T15:45:00Z</dcterms:created>
  <dcterms:modified xsi:type="dcterms:W3CDTF">2024-03-31T15:57:00Z</dcterms:modified>
</cp:coreProperties>
</file>