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3" w:rsidRP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256EC">
        <w:rPr>
          <w:rFonts w:ascii="Times New Roman" w:hAnsi="Times New Roman"/>
          <w:sz w:val="24"/>
          <w:szCs w:val="24"/>
        </w:rPr>
        <w:t>профессии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08.01.29 Мастер по ремонту и обслуживанию </w:t>
      </w:r>
    </w:p>
    <w:p w:rsidR="00FE2103" w:rsidRPr="00932781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инженерных систем жилищно-коммунального хозяйства</w:t>
      </w: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13928" w:type="dxa"/>
        <w:tblLook w:val="01E0"/>
      </w:tblPr>
      <w:tblGrid>
        <w:gridCol w:w="5778"/>
        <w:gridCol w:w="4075"/>
        <w:gridCol w:w="4075"/>
      </w:tblGrid>
      <w:tr w:rsidR="00333649" w:rsidRPr="00932781" w:rsidTr="00333649">
        <w:trPr>
          <w:trHeight w:val="1575"/>
        </w:trPr>
        <w:tc>
          <w:tcPr>
            <w:tcW w:w="5778" w:type="dxa"/>
          </w:tcPr>
          <w:p w:rsidR="00333649" w:rsidRPr="00932781" w:rsidRDefault="00333649" w:rsidP="0033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333649" w:rsidRPr="00F66FDB" w:rsidRDefault="00333649" w:rsidP="00333649">
            <w:pPr>
              <w:pStyle w:val="aa"/>
              <w:ind w:firstLine="0"/>
              <w:jc w:val="left"/>
              <w:rPr>
                <w:b/>
                <w:sz w:val="24"/>
                <w:szCs w:val="24"/>
              </w:rPr>
            </w:pPr>
            <w:r w:rsidRPr="00F66FDB">
              <w:rPr>
                <w:b/>
                <w:sz w:val="24"/>
                <w:szCs w:val="24"/>
              </w:rPr>
              <w:t>УТВЕРЖДАЮ</w:t>
            </w:r>
          </w:p>
          <w:p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</w:p>
          <w:p w:rsidR="00333649" w:rsidRPr="00F66FDB" w:rsidRDefault="003830F6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33649" w:rsidRPr="00F66FDB">
              <w:rPr>
                <w:sz w:val="24"/>
                <w:szCs w:val="24"/>
              </w:rPr>
              <w:t>иректор</w:t>
            </w:r>
            <w:r w:rsidR="00333649">
              <w:rPr>
                <w:sz w:val="24"/>
                <w:szCs w:val="24"/>
              </w:rPr>
              <w:t>а</w:t>
            </w:r>
            <w:r w:rsidR="00333649" w:rsidRPr="00F66FDB">
              <w:rPr>
                <w:sz w:val="24"/>
                <w:szCs w:val="24"/>
              </w:rPr>
              <w:t xml:space="preserve"> ГБПОУ МО «Щелковский колледж»</w:t>
            </w:r>
          </w:p>
          <w:p w:rsidR="00333649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</w:p>
          <w:p w:rsidR="000835E5" w:rsidRPr="000835E5" w:rsidRDefault="000835E5" w:rsidP="000835E5">
            <w:pPr>
              <w:rPr>
                <w:lang w:eastAsia="ru-RU"/>
              </w:rPr>
            </w:pPr>
          </w:p>
          <w:p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F66FDB">
              <w:rPr>
                <w:sz w:val="24"/>
                <w:szCs w:val="24"/>
              </w:rPr>
              <w:t xml:space="preserve">_________________ </w:t>
            </w:r>
            <w:proofErr w:type="spellStart"/>
            <w:r w:rsidR="003830F6">
              <w:rPr>
                <w:sz w:val="24"/>
                <w:szCs w:val="24"/>
                <w:u w:val="single"/>
              </w:rPr>
              <w:t>Ф.В.Бубич</w:t>
            </w:r>
            <w:proofErr w:type="spellEnd"/>
          </w:p>
          <w:p w:rsidR="00333649" w:rsidRPr="00F66FDB" w:rsidRDefault="00333649" w:rsidP="00333649">
            <w:pPr>
              <w:pStyle w:val="aa"/>
              <w:ind w:firstLine="0"/>
              <w:jc w:val="left"/>
              <w:rPr>
                <w:sz w:val="24"/>
                <w:szCs w:val="24"/>
              </w:rPr>
            </w:pPr>
            <w:r w:rsidRPr="00F66FDB">
              <w:rPr>
                <w:sz w:val="24"/>
                <w:szCs w:val="24"/>
                <w:vertAlign w:val="superscript"/>
              </w:rPr>
              <w:t>подпись</w:t>
            </w:r>
            <w:r w:rsidRPr="00F66FDB">
              <w:rPr>
                <w:sz w:val="24"/>
                <w:szCs w:val="24"/>
              </w:rPr>
              <w:t xml:space="preserve">                           </w:t>
            </w:r>
            <w:r w:rsidRPr="00F66FDB">
              <w:rPr>
                <w:sz w:val="24"/>
                <w:szCs w:val="24"/>
                <w:vertAlign w:val="superscript"/>
              </w:rPr>
              <w:t>ФИО</w:t>
            </w:r>
          </w:p>
          <w:p w:rsidR="00333649" w:rsidRPr="00FE2103" w:rsidRDefault="00333649" w:rsidP="003830F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мая 202</w:t>
            </w:r>
            <w:r w:rsidR="00383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336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75" w:type="dxa"/>
          </w:tcPr>
          <w:p w:rsidR="00333649" w:rsidRPr="00FE2103" w:rsidRDefault="00333649" w:rsidP="003336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4D2" w:rsidRPr="00932781" w:rsidRDefault="007F34D2" w:rsidP="007F34D2">
      <w:pPr>
        <w:jc w:val="both"/>
        <w:rPr>
          <w:rFonts w:ascii="Times New Roman" w:hAnsi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08.01.29 Мастер по ремонту и обслуживанию инженерных систем жилищно-коммунального хозяйства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мастер инженерных систем жилищно-коммунального хозяйства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1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утверждении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от 18.11.2022 г. № 1003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D7120" w:rsidRPr="009327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830F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38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7F34D2" w:rsidRPr="001F1A78" w:rsidRDefault="007F34D2" w:rsidP="007F34D2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F3DBD" w:rsidRDefault="0075705A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F34D2" w:rsidRDefault="007F34D2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42A" w:rsidRPr="0075705A" w:rsidRDefault="0021642A" w:rsidP="0021642A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42A" w:rsidRPr="0075705A" w:rsidRDefault="0021642A" w:rsidP="000835E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75705A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Государственного бюджетного профессионального образовательного учреждения Московской области «Щелковский колледж»</w:t>
      </w:r>
      <w:r w:rsidRPr="007570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705A">
        <w:rPr>
          <w:rFonts w:ascii="Times New Roman" w:eastAsia="Calibri" w:hAnsi="Times New Roman" w:cs="Times New Roman"/>
          <w:sz w:val="24"/>
          <w:szCs w:val="24"/>
        </w:rPr>
        <w:t>разработан на основе:</w:t>
      </w:r>
    </w:p>
    <w:p w:rsidR="0021642A" w:rsidRPr="00684B37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(ФГОС СПО) по профессии 08.01.29 Мастер по ремонту и обслуживанию инженерных систем жилищно-коммунального хозяйства утвержденного приказом Министерства образования и науки Российской Федерации от 18.11.2022  N 1003, (Зарегистрировано в Минюсте России 22.12.2022 N 71780);</w:t>
      </w:r>
    </w:p>
    <w:p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1642A" w:rsidRPr="00163F31" w:rsidRDefault="0021642A" w:rsidP="0033364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08.01.29 Мастер по ремонту и обслуживанию инженерных систем жилищно-коммунального хозяйства (далее – ПООП). </w:t>
      </w:r>
    </w:p>
    <w:p w:rsidR="0021642A" w:rsidRPr="00EF0652" w:rsidRDefault="0021642A" w:rsidP="00333649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63F31">
        <w:rPr>
          <w:rFonts w:ascii="Times New Roman" w:eastAsia="Calibri" w:hAnsi="Times New Roman" w:cs="Times New Roman"/>
          <w:sz w:val="24"/>
          <w:szCs w:val="24"/>
        </w:rPr>
        <w:br/>
      </w:r>
      <w:r w:rsidRPr="00EF0652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21642A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21642A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0F5357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</w:t>
      </w:r>
      <w:proofErr w:type="spellStart"/>
      <w:proofErr w:type="gramStart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18.11.2022 Г № 1003 «Об утверждении федерального государственного образовательного стандарта среднего профессионального образования по профессии 08.01.29  Мастер по ремонту и обслуживанию инженерных систем жилищно-коммунального хозяйства, зарегистрированного Министерством юстиции (</w:t>
      </w:r>
      <w:r w:rsidRPr="000F5357">
        <w:rPr>
          <w:rFonts w:ascii="Times New Roman" w:eastAsia="Calibri" w:hAnsi="Times New Roman" w:cs="Times New Roman"/>
          <w:sz w:val="24"/>
          <w:szCs w:val="24"/>
        </w:rPr>
        <w:t>22.12.22  № 71780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642A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№ 71763);</w:t>
      </w:r>
    </w:p>
    <w:p w:rsidR="0021642A" w:rsidRPr="007E0D3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16805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26 августа 2020 г. N 438 "Об утверждении Порядка организации и осуществления образовательной деятельности по 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программам профессионального обучения". (Зарегистрировано в Минюсте РФ 11 сентября 2020 г. Регистрационный N 59784);</w:t>
      </w:r>
    </w:p>
    <w:p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21642A" w:rsidRPr="0096180E" w:rsidRDefault="0021642A" w:rsidP="0033364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21642A" w:rsidRPr="004040AC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4040AC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82A18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17.06.2019 N 412н "Об утверждении профессионального стандарта "Монтажник санитарно-технических систем и оборудования" (Зарегистрировано в Минюсте России 11.07.2019 N 55211)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581239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23.11.2020 N 820н "Об утверждении профессионального стандарта "Электромонтажник домовых электрических систем и оборудования" (Зарегистрировано в Минюсте России 25.12.2020 N 61825)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17.11.2020 N 810н "Об утверждении профессионального стандарта "Слесарь домовых санитарно-технических систем и оборудования" (Зарегистрировано в Минюсте России 22.12.2020 N 61713)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2585323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  <w:bookmarkEnd w:id="0"/>
    </w:p>
    <w:p w:rsidR="0021642A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585366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1"/>
    </w:p>
    <w:p w:rsidR="0021642A" w:rsidRPr="00D65071" w:rsidRDefault="0021642A" w:rsidP="0033364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D65071">
        <w:rPr>
          <w:rFonts w:ascii="Times New Roman" w:hAnsi="Times New Roman"/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21642A" w:rsidRPr="00D65071" w:rsidRDefault="0021642A" w:rsidP="00333649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21642A" w:rsidRPr="00E200DD" w:rsidRDefault="0021642A" w:rsidP="003336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42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3649" w:rsidRDefault="0033364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Начало учебных занятий – 1 сентября, окончание – в соответствии с календарным учебным графиком.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На проведение учебных занятий и практик при освоении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самостоятельной работы отражается в рабочей программе учебной дисциплины, профессионального модуля.</w:t>
      </w:r>
    </w:p>
    <w:p w:rsidR="00333649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21642A" w:rsidRPr="008F5F9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профессии 08.01.29  Мастер по ремонту и обслуживанию инженерных систем жилищно-коммунального хозяйства, профессиональных стандартов («</w:t>
      </w:r>
      <w:r w:rsidRPr="00361C6F">
        <w:rPr>
          <w:rFonts w:ascii="Times New Roman" w:eastAsia="Calibri" w:hAnsi="Times New Roman" w:cs="Times New Roman"/>
          <w:sz w:val="24"/>
          <w:szCs w:val="24"/>
        </w:rPr>
        <w:t>Монтажник санитарно-технических систем и оборудования», «Электромонтажник домовых электрических систем и оборудования»,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3649">
        <w:rPr>
          <w:rFonts w:ascii="Times New Roman" w:eastAsia="Calibri" w:hAnsi="Times New Roman" w:cs="Times New Roman"/>
          <w:sz w:val="24"/>
          <w:szCs w:val="24"/>
        </w:rPr>
        <w:t>«Слесарь домовых санитарно-технических систем и оборудования»), потребностями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21642A" w:rsidRPr="008F5F9A" w:rsidRDefault="0021642A" w:rsidP="00333649">
      <w:pPr>
        <w:pStyle w:val="ConsPlusNormal"/>
        <w:ind w:left="57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программа включает: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социально-гуманитарный цикл;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общепрофессиональный цикл;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цикл.</w:t>
      </w:r>
    </w:p>
    <w:p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Обязательная часть социально-гуманитарного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21642A" w:rsidRPr="008F5F9A" w:rsidRDefault="0021642A" w:rsidP="000835E5">
      <w:pPr>
        <w:pStyle w:val="ConsPlusNormal"/>
        <w:ind w:left="57" w:firstLine="65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8F5F9A">
        <w:rPr>
          <w:rFonts w:ascii="Times New Roman" w:eastAsia="Calibri" w:hAnsi="Times New Roman" w:cs="Times New Roman"/>
          <w:sz w:val="24"/>
          <w:szCs w:val="24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21642A" w:rsidRPr="008F5F9A" w:rsidRDefault="0021642A" w:rsidP="00333649">
      <w:pPr>
        <w:pStyle w:val="ConsPlusNormal"/>
        <w:ind w:lef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Обязательная часть общепрофессионального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изучение следующих дисциплин: "Техническое черчение", "Электротехника".</w:t>
      </w:r>
    </w:p>
    <w:p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</w:t>
      </w:r>
      <w:r w:rsidRPr="00684B37">
        <w:rPr>
          <w:rFonts w:ascii="Times New Roman" w:eastAsia="Calibri" w:hAnsi="Times New Roman" w:cs="Times New Roman"/>
          <w:sz w:val="24"/>
          <w:szCs w:val="24"/>
          <w:lang w:eastAsia="en-US"/>
        </w:rPr>
        <w:t>ПООП. Объем профессионального модуля составляет не менее 8 зачетных единиц.</w:t>
      </w:r>
    </w:p>
    <w:p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производственная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практики реализуются как в несколько периодов, так и </w:t>
      </w:r>
      <w:proofErr w:type="spell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рассредоточенно</w:t>
      </w:r>
      <w:proofErr w:type="spell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, чередуясь с учебными занятиями..</w:t>
      </w:r>
    </w:p>
    <w:p w:rsidR="0021642A" w:rsidRPr="008F5F9A" w:rsidRDefault="0021642A" w:rsidP="00333649">
      <w:pPr>
        <w:pStyle w:val="ConsPlusNormal"/>
        <w:ind w:left="57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организация предоставля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В течение всего периода обучения в рамках реализации ППКРС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Объем часов, предусмотренный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Количество экзаменов в каждом учебном году в процессе промежуточной аттестации обучающихся СПО не превыша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т 8, а количество зачетов – 10. В указанное количество не входят экзамены и зачеты по физической культуре. 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21642A" w:rsidRPr="008F5F9A" w:rsidRDefault="0021642A" w:rsidP="00333649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235E3D" w:rsidRDefault="0021642A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Итоговой формой аттестации по профессиональному модулю в последнем семестре его изучения является </w:t>
      </w:r>
      <w:r w:rsidR="00235E3D">
        <w:rPr>
          <w:rFonts w:ascii="Times New Roman" w:eastAsia="Calibri" w:hAnsi="Times New Roman" w:cs="Times New Roman"/>
          <w:sz w:val="24"/>
          <w:szCs w:val="24"/>
        </w:rPr>
        <w:t>к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валификационный</w:t>
      </w:r>
      <w:r w:rsidR="00235E3D">
        <w:rPr>
          <w:rFonts w:ascii="Times New Roman" w:eastAsia="Calibri" w:hAnsi="Times New Roman" w:cs="Times New Roman"/>
          <w:sz w:val="24"/>
          <w:szCs w:val="24"/>
        </w:rPr>
        <w:t xml:space="preserve"> экзамен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5E3D" w:rsidRDefault="00235E3D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ПМ.01 Выполнение работ по ремонту, монтажу и эксплуатации систем водоснабжения, водоотведения и отопления систем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по профессии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231897291"/>
      <w:r w:rsidR="003A389A" w:rsidRPr="00235E3D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35E3D">
        <w:rPr>
          <w:rFonts w:ascii="Times New Roman" w:eastAsia="Calibri" w:hAnsi="Times New Roman" w:cs="Times New Roman"/>
          <w:sz w:val="24"/>
          <w:szCs w:val="24"/>
        </w:rPr>
        <w:instrText xml:space="preserve"> HYPERLINK "https://login.consultant.ru/link/?req=doc&amp;base=LAW&amp;n=135996&amp;date=22.10.2025&amp;dst=104446&amp;field=134" \o 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\"ОК 016-94. Общероссийский классификатор про" \h </w:instrText>
      </w:r>
      <w:r w:rsidR="003A389A" w:rsidRPr="00235E3D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35E3D">
        <w:rPr>
          <w:rFonts w:ascii="Times New Roman" w:eastAsia="Calibri" w:hAnsi="Times New Roman" w:cs="Times New Roman"/>
          <w:sz w:val="24"/>
          <w:szCs w:val="24"/>
        </w:rPr>
        <w:t>18560</w:t>
      </w:r>
      <w:r w:rsidR="003A389A" w:rsidRPr="00235E3D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235E3D">
        <w:rPr>
          <w:rFonts w:ascii="Times New Roman" w:eastAsia="Calibri" w:hAnsi="Times New Roman" w:cs="Times New Roman"/>
          <w:sz w:val="24"/>
          <w:szCs w:val="24"/>
        </w:rPr>
        <w:t xml:space="preserve"> Слесарь-сантехник (2 разряд)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(4 семестр), </w:t>
      </w:r>
    </w:p>
    <w:p w:rsidR="0021642A" w:rsidRPr="008F5F9A" w:rsidRDefault="00235E3D" w:rsidP="00235E3D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ПМ 02. Поддержание рабочего состояния силовых и слаботочных систем зданий и сооружений, системы освещения и осветительных сетей объектов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<w:r w:rsidRPr="00235E3D">
          <w:rPr>
            <w:rFonts w:ascii="Times New Roman" w:eastAsia="Calibri" w:hAnsi="Times New Roman" w:cs="Times New Roman"/>
            <w:sz w:val="24"/>
            <w:szCs w:val="24"/>
          </w:rPr>
          <w:t>18596</w:t>
        </w:r>
      </w:hyperlink>
      <w:r w:rsidRPr="00235E3D">
        <w:rPr>
          <w:rFonts w:ascii="Times New Roman" w:eastAsia="Calibri" w:hAnsi="Times New Roman" w:cs="Times New Roman"/>
          <w:sz w:val="24"/>
          <w:szCs w:val="24"/>
        </w:rPr>
        <w:t xml:space="preserve"> Слесарь-электромонтажник (2 разряд)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(4 семестр)</w:t>
      </w:r>
      <w:r w:rsidR="001329C7">
        <w:rPr>
          <w:rFonts w:ascii="Times New Roman" w:eastAsia="Calibri" w:hAnsi="Times New Roman" w:cs="Times New Roman"/>
          <w:sz w:val="24"/>
          <w:szCs w:val="24"/>
        </w:rPr>
        <w:t>.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lastRenderedPageBreak/>
        <w:t>Промежуточная аттестация может проводиться в форме демонстрационного экзамена.</w:t>
      </w:r>
    </w:p>
    <w:p w:rsidR="0021642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</w:p>
    <w:p w:rsidR="0021642A" w:rsidRPr="00684B37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>8 недель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8F5F9A">
        <w:rPr>
          <w:rFonts w:ascii="Times New Roman" w:eastAsia="Calibri" w:hAnsi="Times New Roman" w:cs="Times New Roman"/>
          <w:sz w:val="24"/>
          <w:szCs w:val="24"/>
        </w:rPr>
        <w:t>недель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eastAsia="Calibri" w:hAnsi="Times New Roman" w:cs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21642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в объеме 8 недель реализуется по каждому из основных видов  деятельности, предусмотренных ФГОС СПО по профессии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35E3D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3 семестр: ПМ. 01 - 3 недели;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4 семестр: ПМ.01 -1 неделя ПМ.02 - 5 недель.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практика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объеме 8 недель реализуется по каждому из основных видов </w:t>
      </w:r>
      <w:r w:rsidR="001329C7">
        <w:rPr>
          <w:rFonts w:ascii="Times New Roman" w:eastAsia="Calibri" w:hAnsi="Times New Roman" w:cs="Times New Roman"/>
          <w:sz w:val="24"/>
          <w:szCs w:val="24"/>
        </w:rPr>
        <w:t>д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еятельности, предусмотренных ФГОС СПО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4 семестр: ПМ 01 - 4 недели, ПМ 02 - 4 недели.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Каждый вид практики завершается дифференцированным зачетом.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left="57" w:firstLine="65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Общая продолжительность каникул при освоении образовательной программы по професси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21642A" w:rsidRPr="008F5F9A" w:rsidRDefault="0021642A" w:rsidP="001329C7">
      <w:pPr>
        <w:suppressAutoHyphens/>
        <w:autoSpaceDN w:val="0"/>
        <w:spacing w:after="0" w:line="240" w:lineRule="auto"/>
        <w:ind w:firstLine="652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096D52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52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1329C7" w:rsidRDefault="0021642A" w:rsidP="00132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профессии среднего профессионального образования.</w:t>
      </w:r>
    </w:p>
    <w:p w:rsidR="0021642A" w:rsidRPr="001329C7" w:rsidRDefault="0021642A" w:rsidP="00132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2952 часов. Данный объем образовательной программы направлен на обеспечение получения среднего общего образования в соответствие с требованиями ФГОС среднего общего образования с учетом получаемой профессии.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1642A" w:rsidRPr="00D65071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3" w:name="_Hlk193881299"/>
      <w:r w:rsidRPr="00E200DD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E200DD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775359">
        <w:rPr>
          <w:rFonts w:ascii="Times New Roman" w:eastAsia="Yu Mincho" w:hAnsi="Times New Roman"/>
          <w:sz w:val="24"/>
          <w:szCs w:val="24"/>
          <w:lang w:eastAsia="ru-RU"/>
        </w:rPr>
        <w:lastRenderedPageBreak/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с учетом получаемой профессии.</w:t>
      </w:r>
    </w:p>
    <w:p w:rsidR="0021642A" w:rsidRPr="00775359" w:rsidRDefault="0021642A" w:rsidP="0021642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:rsidR="0021642A" w:rsidRDefault="0021642A" w:rsidP="00216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Default="0021642A" w:rsidP="0033364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соответствии с требованиями ФГОС СПО нормативный срок освоения ООП СПО (ППКРС) при очной форме получения образования для лиц, обучающихся на базе основного общего образования с получением среднего общего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 г.10 мес.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 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1008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-1476-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468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КРС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p w:rsidR="00333649" w:rsidRPr="00C866DE" w:rsidRDefault="00333649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21642A" w:rsidRPr="005043D3" w:rsidTr="0042480A">
        <w:trPr>
          <w:tblHeader/>
        </w:trPr>
        <w:tc>
          <w:tcPr>
            <w:tcW w:w="90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2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 xml:space="preserve">Основы материаловедения  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54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54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УП.01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УП.02</w:t>
            </w: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329C7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21642A" w:rsidRPr="005043D3" w:rsidTr="0042480A">
        <w:tc>
          <w:tcPr>
            <w:tcW w:w="4253" w:type="dxa"/>
            <w:gridSpan w:val="2"/>
          </w:tcPr>
          <w:p w:rsidR="0021642A" w:rsidRPr="001329C7" w:rsidRDefault="001329C7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</w:t>
            </w:r>
            <w:r w:rsidR="0021642A"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того</w:t>
            </w:r>
          </w:p>
        </w:tc>
        <w:tc>
          <w:tcPr>
            <w:tcW w:w="1421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329C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432</w:t>
            </w:r>
          </w:p>
        </w:tc>
        <w:tc>
          <w:tcPr>
            <w:tcW w:w="3853" w:type="dxa"/>
          </w:tcPr>
          <w:p w:rsidR="0021642A" w:rsidRPr="001329C7" w:rsidRDefault="0021642A" w:rsidP="0042480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</w:tbl>
    <w:p w:rsidR="0075705A" w:rsidRPr="0075705A" w:rsidRDefault="0075705A" w:rsidP="0021642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75705A" w:rsidRPr="0075705A" w:rsidSect="00FE2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FE" w:rsidRDefault="00E644FE" w:rsidP="007A0CC0">
      <w:pPr>
        <w:spacing w:after="0" w:line="240" w:lineRule="auto"/>
      </w:pPr>
      <w:r>
        <w:separator/>
      </w:r>
    </w:p>
  </w:endnote>
  <w:endnote w:type="continuationSeparator" w:id="0">
    <w:p w:rsidR="00E644FE" w:rsidRDefault="00E644FE" w:rsidP="007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FE" w:rsidRDefault="00E644FE" w:rsidP="007A0CC0">
      <w:pPr>
        <w:spacing w:after="0" w:line="240" w:lineRule="auto"/>
      </w:pPr>
      <w:r>
        <w:separator/>
      </w:r>
    </w:p>
  </w:footnote>
  <w:footnote w:type="continuationSeparator" w:id="0">
    <w:p w:rsidR="00E644FE" w:rsidRDefault="00E644FE" w:rsidP="007A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50"/>
    <w:multiLevelType w:val="multilevel"/>
    <w:tmpl w:val="AB322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731A1C"/>
    <w:multiLevelType w:val="multilevel"/>
    <w:tmpl w:val="C8AA99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4907"/>
    <w:multiLevelType w:val="multilevel"/>
    <w:tmpl w:val="CEDA268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404134CF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42341470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2E03F16"/>
    <w:multiLevelType w:val="multilevel"/>
    <w:tmpl w:val="DF1E32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D17075"/>
    <w:multiLevelType w:val="hybridMultilevel"/>
    <w:tmpl w:val="B718A65E"/>
    <w:lvl w:ilvl="0" w:tplc="18A25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2207"/>
    <w:multiLevelType w:val="hybridMultilevel"/>
    <w:tmpl w:val="73DA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5A"/>
    <w:rsid w:val="000007A4"/>
    <w:rsid w:val="00012E6A"/>
    <w:rsid w:val="00025A7A"/>
    <w:rsid w:val="000835E5"/>
    <w:rsid w:val="00096D52"/>
    <w:rsid w:val="000B1A6D"/>
    <w:rsid w:val="000F5357"/>
    <w:rsid w:val="000F7411"/>
    <w:rsid w:val="001329C7"/>
    <w:rsid w:val="00163F31"/>
    <w:rsid w:val="0021642A"/>
    <w:rsid w:val="00216805"/>
    <w:rsid w:val="00235E3D"/>
    <w:rsid w:val="002556D9"/>
    <w:rsid w:val="00282A18"/>
    <w:rsid w:val="002F0F4D"/>
    <w:rsid w:val="002F2601"/>
    <w:rsid w:val="002F3DBD"/>
    <w:rsid w:val="00304EF2"/>
    <w:rsid w:val="0031791B"/>
    <w:rsid w:val="00333649"/>
    <w:rsid w:val="00361C6F"/>
    <w:rsid w:val="0036456C"/>
    <w:rsid w:val="003830F6"/>
    <w:rsid w:val="003A389A"/>
    <w:rsid w:val="003D7120"/>
    <w:rsid w:val="004040AC"/>
    <w:rsid w:val="004346A9"/>
    <w:rsid w:val="00444E5D"/>
    <w:rsid w:val="004501B7"/>
    <w:rsid w:val="00464F1C"/>
    <w:rsid w:val="00483198"/>
    <w:rsid w:val="005036F7"/>
    <w:rsid w:val="005043D3"/>
    <w:rsid w:val="00581239"/>
    <w:rsid w:val="0066208E"/>
    <w:rsid w:val="00684B37"/>
    <w:rsid w:val="006C56EF"/>
    <w:rsid w:val="007256EC"/>
    <w:rsid w:val="00747E95"/>
    <w:rsid w:val="0075705A"/>
    <w:rsid w:val="00760688"/>
    <w:rsid w:val="007A0CC0"/>
    <w:rsid w:val="007A4074"/>
    <w:rsid w:val="007D5D4E"/>
    <w:rsid w:val="007E0D3D"/>
    <w:rsid w:val="007F34D2"/>
    <w:rsid w:val="00822CDE"/>
    <w:rsid w:val="00831871"/>
    <w:rsid w:val="008529BE"/>
    <w:rsid w:val="008822CC"/>
    <w:rsid w:val="008B4B93"/>
    <w:rsid w:val="008E21A2"/>
    <w:rsid w:val="008F5F9A"/>
    <w:rsid w:val="00905559"/>
    <w:rsid w:val="00932781"/>
    <w:rsid w:val="00945C89"/>
    <w:rsid w:val="0096180E"/>
    <w:rsid w:val="00970202"/>
    <w:rsid w:val="00985A44"/>
    <w:rsid w:val="00990992"/>
    <w:rsid w:val="00AC18AB"/>
    <w:rsid w:val="00BC1105"/>
    <w:rsid w:val="00C42894"/>
    <w:rsid w:val="00C6298C"/>
    <w:rsid w:val="00C82732"/>
    <w:rsid w:val="00C866DE"/>
    <w:rsid w:val="00CE3072"/>
    <w:rsid w:val="00CE6352"/>
    <w:rsid w:val="00D03CD5"/>
    <w:rsid w:val="00DE5BD9"/>
    <w:rsid w:val="00E644FE"/>
    <w:rsid w:val="00E92462"/>
    <w:rsid w:val="00EF0652"/>
    <w:rsid w:val="00F02C46"/>
    <w:rsid w:val="00F03453"/>
    <w:rsid w:val="00F25811"/>
    <w:rsid w:val="00F357CC"/>
    <w:rsid w:val="00F53831"/>
    <w:rsid w:val="00F853B0"/>
    <w:rsid w:val="00FB1E63"/>
    <w:rsid w:val="00FE2103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216805"/>
    <w:pPr>
      <w:ind w:left="720"/>
      <w:contextualSpacing/>
    </w:pPr>
  </w:style>
  <w:style w:type="paragraph" w:customStyle="1" w:styleId="ConsPlusNormal">
    <w:name w:val="ConsPlusNormal"/>
    <w:rsid w:val="00985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C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0CC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0CC0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7A0CC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0CC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7F34D2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4D2"/>
    <w:pPr>
      <w:shd w:val="clear" w:color="auto" w:fill="FFFFFF"/>
      <w:spacing w:after="420" w:line="240" w:lineRule="atLeast"/>
    </w:pPr>
    <w:rPr>
      <w:b/>
      <w:sz w:val="26"/>
    </w:rPr>
  </w:style>
  <w:style w:type="character" w:customStyle="1" w:styleId="3">
    <w:name w:val="Основной текст (3)_"/>
    <w:link w:val="31"/>
    <w:locked/>
    <w:rsid w:val="007F34D2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F34D2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21642A"/>
  </w:style>
  <w:style w:type="paragraph" w:styleId="aa">
    <w:name w:val="caption"/>
    <w:basedOn w:val="a"/>
    <w:next w:val="a"/>
    <w:uiPriority w:val="35"/>
    <w:qFormat/>
    <w:rsid w:val="00333649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5996&amp;date=22.10.2025&amp;dst=10446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8332-D213-4B0E-A409-FEC0BE70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2021-06-28T07:12:00Z</cp:lastPrinted>
  <dcterms:created xsi:type="dcterms:W3CDTF">2026-06-09T09:05:00Z</dcterms:created>
  <dcterms:modified xsi:type="dcterms:W3CDTF">2026-06-09T09:05:00Z</dcterms:modified>
</cp:coreProperties>
</file>