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B9" w:rsidRPr="006B2273" w:rsidRDefault="006F7BB9" w:rsidP="006F7BB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BB9" w:rsidRPr="00DA1685" w:rsidRDefault="006F7BB9" w:rsidP="006F7BB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8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F7BB9" w:rsidRPr="00CF52C0" w:rsidRDefault="006F7BB9" w:rsidP="006F7BB9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6F7BB9" w:rsidRPr="00CF52C0" w:rsidRDefault="006F7BB9" w:rsidP="006F7BB9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6F7BB9" w:rsidRDefault="006F7BB9" w:rsidP="006F7BB9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F7BB9" w:rsidRDefault="006F7BB9" w:rsidP="006F7BB9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F7BB9" w:rsidRPr="00957D56" w:rsidRDefault="006F7BB9" w:rsidP="006F7BB9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F7BB9" w:rsidRDefault="006F7BB9" w:rsidP="006F7BB9">
      <w:pPr>
        <w:pStyle w:val="20"/>
        <w:shd w:val="clear" w:color="auto" w:fill="auto"/>
        <w:spacing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6F7BB9" w:rsidTr="00116C89">
        <w:trPr>
          <w:trHeight w:val="1575"/>
        </w:trPr>
        <w:tc>
          <w:tcPr>
            <w:tcW w:w="5778" w:type="dxa"/>
          </w:tcPr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F7BB9" w:rsidRP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6F7BB9" w:rsidRDefault="006F7BB9" w:rsidP="00116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BB9" w:rsidRDefault="006F7BB9" w:rsidP="006F7BB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  <w:p w:rsidR="006F7BB9" w:rsidRPr="00DA1685" w:rsidRDefault="006F7BB9" w:rsidP="006F7BB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BB9" w:rsidRPr="000D05EA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(</w:t>
            </w:r>
            <w:r w:rsidRPr="006F7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Ф.В.Бубич</w:t>
            </w: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7BB9" w:rsidRPr="0059162E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F7BB9" w:rsidRDefault="006F7BB9" w:rsidP="00116C89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F7BB9" w:rsidRPr="005A2242" w:rsidRDefault="006F7BB9" w:rsidP="006F7B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BB9" w:rsidRDefault="006F7BB9" w:rsidP="006F7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7BB9" w:rsidRDefault="006F7BB9" w:rsidP="006F7B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BB9" w:rsidRDefault="006F7BB9" w:rsidP="006F7BB9">
      <w:pPr>
        <w:tabs>
          <w:tab w:val="right" w:leader="underscore" w:pos="9639"/>
        </w:tabs>
        <w:spacing w:after="120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6F7BB9" w:rsidRDefault="006F7BB9" w:rsidP="006F7BB9">
      <w:pPr>
        <w:tabs>
          <w:tab w:val="right" w:leader="underscore" w:pos="9639"/>
        </w:tabs>
        <w:spacing w:after="120"/>
        <w:jc w:val="center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6F7BB9" w:rsidRPr="00F5464A" w:rsidRDefault="006F7BB9" w:rsidP="006F7BB9">
      <w:pPr>
        <w:tabs>
          <w:tab w:val="right" w:leader="underscore" w:pos="9639"/>
        </w:tabs>
        <w:spacing w:after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66865"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  <w:br/>
      </w:r>
      <w:r w:rsidRPr="00F5464A">
        <w:rPr>
          <w:rFonts w:ascii="Times New Roman" w:hAnsi="Times New Roman"/>
          <w:b/>
          <w:smallCaps/>
          <w:sz w:val="24"/>
          <w:szCs w:val="24"/>
        </w:rPr>
        <w:t>РАБОЧАЯ ПРОГРАММА</w:t>
      </w:r>
    </w:p>
    <w:p w:rsidR="007551F3" w:rsidRDefault="006F7BB9" w:rsidP="007551F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5464A">
        <w:rPr>
          <w:rFonts w:ascii="Times New Roman" w:hAnsi="Times New Roman"/>
          <w:b/>
          <w:smallCaps/>
          <w:sz w:val="24"/>
          <w:szCs w:val="24"/>
        </w:rPr>
        <w:t>ПРЕДДИПЛОМНОЙ ПРАКТИКИ</w:t>
      </w:r>
    </w:p>
    <w:p w:rsidR="007551F3" w:rsidRPr="007551F3" w:rsidRDefault="007551F3" w:rsidP="00755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1F3"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</w:p>
    <w:p w:rsidR="007551F3" w:rsidRPr="007551F3" w:rsidRDefault="007551F3" w:rsidP="00755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1F3">
        <w:rPr>
          <w:rFonts w:ascii="Times New Roman" w:hAnsi="Times New Roman"/>
          <w:b/>
          <w:sz w:val="24"/>
          <w:szCs w:val="24"/>
        </w:rPr>
        <w:t>подготовки специалистов среднего звена</w:t>
      </w:r>
    </w:p>
    <w:p w:rsidR="007551F3" w:rsidRPr="00FB5E90" w:rsidRDefault="007551F3" w:rsidP="00755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1F3">
        <w:rPr>
          <w:rFonts w:ascii="Times New Roman" w:hAnsi="Times New Roman"/>
          <w:b/>
          <w:sz w:val="24"/>
          <w:szCs w:val="24"/>
        </w:rPr>
        <w:t>по специальности</w:t>
      </w:r>
      <w:r w:rsidRPr="007551F3">
        <w:rPr>
          <w:rFonts w:ascii="Times New Roman" w:hAnsi="Times New Roman"/>
          <w:b/>
          <w:sz w:val="24"/>
          <w:szCs w:val="24"/>
        </w:rPr>
        <w:br/>
      </w:r>
      <w:r w:rsidRPr="00FB5E90">
        <w:rPr>
          <w:rFonts w:ascii="Times New Roman" w:hAnsi="Times New Roman"/>
          <w:b/>
          <w:sz w:val="24"/>
          <w:szCs w:val="24"/>
        </w:rPr>
        <w:t>35.02.12 Садово-парковое и ландшафтное строительство</w:t>
      </w:r>
    </w:p>
    <w:p w:rsidR="006F7BB9" w:rsidRPr="00F5464A" w:rsidRDefault="006F7BB9" w:rsidP="006F7BB9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F7BB9" w:rsidRDefault="006F7BB9" w:rsidP="006F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6F7BB9" w:rsidRDefault="006F7BB9" w:rsidP="006F7BB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BB9" w:rsidRDefault="006F7BB9" w:rsidP="006F7BB9">
      <w:pPr>
        <w:rPr>
          <w:rFonts w:ascii="Times New Roman" w:hAnsi="Times New Roman"/>
          <w:sz w:val="28"/>
        </w:rPr>
      </w:pPr>
    </w:p>
    <w:p w:rsidR="006F7BB9" w:rsidRDefault="006F7BB9" w:rsidP="006F7BB9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6F7BB9" w:rsidRDefault="006F7BB9" w:rsidP="006F7B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F54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F7BB9" w:rsidRDefault="006F7BB9" w:rsidP="006F7B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51F3" w:rsidRDefault="007551F3" w:rsidP="006F7B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85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F5464A" w:rsidRPr="00CF52C0" w:rsidRDefault="00F5464A" w:rsidP="00F5464A">
      <w:pPr>
        <w:pStyle w:val="a9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CF52C0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64A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85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DA16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464A" w:rsidRDefault="002827D2" w:rsidP="00F5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2827D2" w:rsidRPr="00922D7D" w:rsidRDefault="002827D2" w:rsidP="00F5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7B55F9" w:rsidP="00C6686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B55F9">
        <w:rPr>
          <w:rFonts w:ascii="Times New Roman" w:hAnsi="Times New Roman"/>
          <w:b/>
          <w:sz w:val="24"/>
          <w:szCs w:val="24"/>
        </w:rPr>
        <w:t>Резенцент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7B55F9" w:rsidRDefault="007B55F9" w:rsidP="00D111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111ED" w:rsidRDefault="00D111ED" w:rsidP="00D1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>
        <w:rPr>
          <w:rFonts w:ascii="Times New Roman" w:hAnsi="Times New Roman"/>
          <w:bCs/>
          <w:i/>
          <w:iCs/>
          <w:color w:val="FF0000"/>
          <w:sz w:val="20"/>
          <w:szCs w:val="20"/>
        </w:rPr>
        <w:t>место работы.</w:t>
      </w:r>
    </w:p>
    <w:p w:rsidR="00D111ED" w:rsidRPr="007B55F9" w:rsidRDefault="00D111ED" w:rsidP="00C6686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2827D2" w:rsidRPr="00922D7D" w:rsidTr="002827D2">
        <w:tc>
          <w:tcPr>
            <w:tcW w:w="5070" w:type="dxa"/>
          </w:tcPr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ПЦК: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16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01" w:type="dxa"/>
          </w:tcPr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sz w:val="32"/>
          <w:szCs w:val="32"/>
        </w:rPr>
      </w:pPr>
    </w:p>
    <w:p w:rsidR="00C66865" w:rsidRDefault="00C66865" w:rsidP="00C66865">
      <w:pPr>
        <w:rPr>
          <w:sz w:val="32"/>
          <w:szCs w:val="32"/>
        </w:rPr>
      </w:pPr>
    </w:p>
    <w:p w:rsidR="00C66865" w:rsidRDefault="00C66865" w:rsidP="00C66865">
      <w:pPr>
        <w:rPr>
          <w:sz w:val="32"/>
          <w:szCs w:val="32"/>
        </w:rPr>
      </w:pPr>
    </w:p>
    <w:p w:rsidR="001F4594" w:rsidRDefault="001F4594" w:rsidP="00C66865">
      <w:pPr>
        <w:rPr>
          <w:sz w:val="32"/>
          <w:szCs w:val="32"/>
        </w:rPr>
      </w:pPr>
    </w:p>
    <w:p w:rsidR="002827D2" w:rsidRDefault="002827D2" w:rsidP="00C66865">
      <w:pPr>
        <w:rPr>
          <w:sz w:val="32"/>
          <w:szCs w:val="32"/>
        </w:rPr>
      </w:pPr>
    </w:p>
    <w:p w:rsidR="002827D2" w:rsidRDefault="002827D2" w:rsidP="00C66865">
      <w:pPr>
        <w:rPr>
          <w:sz w:val="32"/>
          <w:szCs w:val="32"/>
        </w:rPr>
      </w:pPr>
    </w:p>
    <w:p w:rsidR="00C66865" w:rsidRPr="001F4594" w:rsidRDefault="00C66865" w:rsidP="00C66865">
      <w:pPr>
        <w:rPr>
          <w:sz w:val="24"/>
          <w:szCs w:val="24"/>
        </w:rPr>
      </w:pPr>
    </w:p>
    <w:p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</w:tblGrid>
      <w:tr w:rsidR="009E53AD" w:rsidRPr="00A20A8B" w:rsidTr="008E476A"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9E53AD" w:rsidRPr="00A20A8B" w:rsidRDefault="009E53AD" w:rsidP="00B56C1F"/>
        </w:tc>
      </w:tr>
      <w:tr w:rsidR="009E53AD" w:rsidRPr="00A20A8B" w:rsidTr="008E476A"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9E53AD" w:rsidRPr="00A20A8B" w:rsidRDefault="009E53AD" w:rsidP="00B56C1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</w:tr>
      <w:tr w:rsidR="009E53AD" w:rsidRPr="00A20A8B" w:rsidTr="008E476A">
        <w:trPr>
          <w:trHeight w:val="670"/>
        </w:trPr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9E53AD" w:rsidRPr="00A20A8B" w:rsidRDefault="009E53AD" w:rsidP="00B56C1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</w:tr>
      <w:tr w:rsidR="009E53AD" w:rsidRPr="00A20A8B" w:rsidTr="008E476A">
        <w:tc>
          <w:tcPr>
            <w:tcW w:w="7668" w:type="dxa"/>
            <w:shd w:val="clear" w:color="auto" w:fill="auto"/>
          </w:tcPr>
          <w:p w:rsidR="008E476A" w:rsidRPr="008E476A" w:rsidRDefault="009E53AD" w:rsidP="008E476A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E53AD" w:rsidRPr="00A20A8B" w:rsidRDefault="009E53AD" w:rsidP="008E476A">
            <w:pPr>
              <w:pStyle w:val="1"/>
              <w:jc w:val="both"/>
              <w:rPr>
                <w:b/>
                <w:caps/>
              </w:rPr>
            </w:pPr>
          </w:p>
        </w:tc>
      </w:tr>
      <w:tr w:rsidR="008E476A" w:rsidRPr="00A20A8B" w:rsidTr="008E476A">
        <w:tc>
          <w:tcPr>
            <w:tcW w:w="7668" w:type="dxa"/>
            <w:shd w:val="clear" w:color="auto" w:fill="auto"/>
          </w:tcPr>
          <w:p w:rsidR="008E476A" w:rsidRPr="008E476A" w:rsidRDefault="008E476A" w:rsidP="008E476A">
            <w:pPr>
              <w:pStyle w:val="1"/>
              <w:ind w:left="644" w:firstLine="0"/>
              <w:jc w:val="both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:rsidR="008E476A" w:rsidRDefault="008E476A" w:rsidP="008E4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:rsidR="008E476A" w:rsidRDefault="008E476A" w:rsidP="008E476A">
            <w:pPr>
              <w:rPr>
                <w:lang w:eastAsia="ru-RU"/>
              </w:rPr>
            </w:pPr>
          </w:p>
          <w:p w:rsidR="008E476A" w:rsidRPr="008E476A" w:rsidRDefault="008E476A" w:rsidP="008E476A">
            <w:pPr>
              <w:rPr>
                <w:lang w:eastAsia="ru-RU"/>
              </w:rPr>
            </w:pPr>
          </w:p>
        </w:tc>
      </w:tr>
    </w:tbl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 ПРОГРАММЫ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51F3" w:rsidRDefault="007551F3" w:rsidP="007551F3">
      <w:pPr>
        <w:pStyle w:val="31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преддипломной (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>) практики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51F3" w:rsidRPr="00AC130E" w:rsidRDefault="007551F3" w:rsidP="007551F3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0E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291;</w:t>
      </w:r>
    </w:p>
    <w:p w:rsidR="007551F3" w:rsidRDefault="007551F3" w:rsidP="007551F3">
      <w:pPr>
        <w:pStyle w:val="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 2014 г. № 461 (Зарегистрировано в Минюсте</w:t>
      </w:r>
      <w:r>
        <w:rPr>
          <w:rFonts w:ascii="Times New Roman" w:hAnsi="Times New Roman"/>
          <w:sz w:val="24"/>
          <w:szCs w:val="24"/>
        </w:rPr>
        <w:t xml:space="preserve"> России  27 июня 2014 № 32891); </w:t>
      </w:r>
    </w:p>
    <w:p w:rsidR="007551F3" w:rsidRPr="00667E77" w:rsidRDefault="007551F3" w:rsidP="007551F3">
      <w:pPr>
        <w:pStyle w:val="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Pr="00C6375D">
        <w:rPr>
          <w:rFonts w:ascii="Times New Roman" w:hAnsi="Times New Roman"/>
          <w:b/>
          <w:sz w:val="24"/>
          <w:szCs w:val="24"/>
        </w:rPr>
        <w:t>«</w:t>
      </w:r>
      <w:r w:rsidRPr="00C6375D">
        <w:rPr>
          <w:rFonts w:ascii="Times New Roman" w:hAnsi="Times New Roman"/>
          <w:sz w:val="24"/>
          <w:szCs w:val="24"/>
        </w:rPr>
        <w:t>Специалист</w:t>
      </w:r>
      <w:r w:rsidRPr="00667E77">
        <w:rPr>
          <w:rFonts w:ascii="Times New Roman" w:hAnsi="Times New Roman"/>
          <w:sz w:val="24"/>
          <w:szCs w:val="24"/>
        </w:rPr>
        <w:t xml:space="preserve"> по вопросам благоустройства и озеленения территорий», </w:t>
      </w:r>
      <w:r>
        <w:rPr>
          <w:rFonts w:ascii="Times New Roman" w:hAnsi="Times New Roman"/>
          <w:sz w:val="24"/>
          <w:szCs w:val="24"/>
        </w:rPr>
        <w:t>(зарегистрирован</w:t>
      </w:r>
      <w:r w:rsidRPr="00C6375D">
        <w:rPr>
          <w:rFonts w:ascii="Times New Roman" w:hAnsi="Times New Roman"/>
          <w:sz w:val="24"/>
          <w:szCs w:val="24"/>
        </w:rPr>
        <w:t xml:space="preserve"> в Минюсте России 28.01.2016 N 40845</w:t>
      </w:r>
      <w:r>
        <w:rPr>
          <w:rFonts w:ascii="Times New Roman" w:hAnsi="Times New Roman"/>
          <w:sz w:val="24"/>
          <w:szCs w:val="24"/>
        </w:rPr>
        <w:t>, утвержден</w:t>
      </w:r>
      <w:r w:rsidRPr="00667E77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28 декабря 2015 г. №1159н</w:t>
      </w:r>
      <w:r>
        <w:rPr>
          <w:rFonts w:ascii="Times New Roman" w:hAnsi="Times New Roman"/>
          <w:sz w:val="24"/>
          <w:szCs w:val="24"/>
        </w:rPr>
        <w:t>)</w:t>
      </w:r>
      <w:r w:rsidRPr="00667E77">
        <w:rPr>
          <w:rFonts w:ascii="Times New Roman" w:hAnsi="Times New Roman"/>
          <w:sz w:val="24"/>
          <w:szCs w:val="24"/>
        </w:rPr>
        <w:t>.</w:t>
      </w:r>
    </w:p>
    <w:p w:rsidR="007551F3" w:rsidRPr="007551F3" w:rsidRDefault="007551F3" w:rsidP="007551F3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6865" w:rsidRDefault="006F7BB9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="00C66865"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51F3" w:rsidRDefault="007551F3" w:rsidP="007551F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преддипломной (производственной)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профессиональной образовательной программы в соответствии с ФГОС СПО по специальности </w:t>
      </w:r>
    </w:p>
    <w:p w:rsidR="007551F3" w:rsidRPr="00AC130E" w:rsidRDefault="007551F3" w:rsidP="00755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30E">
        <w:rPr>
          <w:rFonts w:ascii="Times New Roman" w:hAnsi="Times New Roman"/>
          <w:sz w:val="24"/>
          <w:szCs w:val="24"/>
          <w:lang w:eastAsia="ru-RU"/>
        </w:rPr>
        <w:t>35.02.12 Садово-парковое и ландшафтное строительство</w:t>
      </w:r>
    </w:p>
    <w:p w:rsidR="007551F3" w:rsidRDefault="007551F3" w:rsidP="00755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>
        <w:rPr>
          <w:rFonts w:ascii="Times New Roman" w:hAnsi="Times New Roman"/>
          <w:sz w:val="24"/>
          <w:szCs w:val="24"/>
        </w:rPr>
        <w:t>квалификации</w:t>
      </w:r>
      <w:r w:rsidRPr="00990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техник </w:t>
      </w:r>
      <w:r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7551F3" w:rsidRPr="00B803C2" w:rsidRDefault="007551F3" w:rsidP="00755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1F3" w:rsidRPr="00B803C2" w:rsidRDefault="007551F3" w:rsidP="007551F3">
      <w:pPr>
        <w:numPr>
          <w:ilvl w:val="0"/>
          <w:numId w:val="33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Проектирование объектов садово-паркового и ландшафтного строительства.</w:t>
      </w:r>
    </w:p>
    <w:p w:rsidR="007551F3" w:rsidRPr="00B803C2" w:rsidRDefault="007551F3" w:rsidP="007551F3">
      <w:pPr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Ведение работ по садово-парковому и ландшафтному строительству.</w:t>
      </w:r>
    </w:p>
    <w:p w:rsidR="007551F3" w:rsidRPr="00B803C2" w:rsidRDefault="007551F3" w:rsidP="007551F3">
      <w:pPr>
        <w:numPr>
          <w:ilvl w:val="0"/>
          <w:numId w:val="33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Внедрение современных технологий садово-паркового и ландшафтного строительства.</w:t>
      </w:r>
    </w:p>
    <w:p w:rsidR="006C3124" w:rsidRPr="00883BFC" w:rsidRDefault="006C3124" w:rsidP="00883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124" w:rsidRDefault="006C3124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520CC" w:rsidRPr="0092783F">
        <w:rPr>
          <w:rFonts w:ascii="Times New Roman" w:hAnsi="Times New Roman"/>
          <w:bCs/>
          <w:sz w:val="24"/>
          <w:szCs w:val="24"/>
        </w:rPr>
        <w:t>Преддипломная</w:t>
      </w:r>
      <w:proofErr w:type="gramEnd"/>
      <w:r w:rsidR="008520CC" w:rsidRPr="0092783F">
        <w:rPr>
          <w:rFonts w:ascii="Times New Roman" w:hAnsi="Times New Roman"/>
          <w:bCs/>
          <w:sz w:val="24"/>
          <w:szCs w:val="24"/>
        </w:rPr>
        <w:t xml:space="preserve"> практика является завершающей ступенью в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 w:rsidR="008520C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 w:rsidR="008520CC">
        <w:rPr>
          <w:rFonts w:ascii="Times New Roman" w:hAnsi="Times New Roman"/>
          <w:bCs/>
          <w:sz w:val="24"/>
          <w:szCs w:val="24"/>
        </w:rPr>
        <w:t xml:space="preserve">задания </w:t>
      </w:r>
      <w:r w:rsidR="008520CC" w:rsidRPr="009278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полученных  в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студента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студента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lastRenderedPageBreak/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="009670D0">
        <w:rPr>
          <w:rFonts w:ascii="Times New Roman" w:hAnsi="Times New Roman"/>
          <w:sz w:val="24"/>
          <w:szCs w:val="24"/>
          <w:lang w:eastAsia="ru-RU"/>
        </w:rPr>
        <w:t xml:space="preserve"> 216 часов (6 </w:t>
      </w:r>
      <w:r w:rsidRPr="0082636F">
        <w:rPr>
          <w:rFonts w:ascii="Times New Roman" w:hAnsi="Times New Roman"/>
          <w:sz w:val="24"/>
          <w:szCs w:val="24"/>
          <w:lang w:eastAsia="ru-RU"/>
        </w:rPr>
        <w:t>недель).</w:t>
      </w:r>
    </w:p>
    <w:p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8BF" w:rsidRPr="001308BF" w:rsidRDefault="0082636F" w:rsidP="006F7BB9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B2106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612D71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Pr="00DB2106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</w:p>
    <w:p w:rsidR="00883BFC" w:rsidRPr="009670D0" w:rsidRDefault="009670D0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70D0">
        <w:rPr>
          <w:rFonts w:ascii="Times New Roman" w:hAnsi="Times New Roman"/>
          <w:bCs/>
          <w:sz w:val="24"/>
          <w:szCs w:val="24"/>
        </w:rPr>
        <w:t>дифференцированный зачет.</w:t>
      </w:r>
    </w:p>
    <w:p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Pr="00826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сформированность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917902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Компетенции студента,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9670D0" w:rsidRPr="00381159" w:rsidTr="00116C89">
        <w:trPr>
          <w:trHeight w:val="491"/>
        </w:trPr>
        <w:tc>
          <w:tcPr>
            <w:tcW w:w="1242" w:type="dxa"/>
            <w:vAlign w:val="center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381159">
              <w:rPr>
                <w:rFonts w:ascii="Times New Roman" w:hAnsi="Times New Roman"/>
                <w:sz w:val="24"/>
                <w:szCs w:val="24"/>
              </w:rPr>
              <w:br/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личностного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развития,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заниматься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самообразованием,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осознанно</w:t>
            </w:r>
          </w:p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видов профессиональной деятельности и профессиональных </w:t>
            </w: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компетенций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ВПД </w:t>
            </w:r>
          </w:p>
        </w:tc>
        <w:tc>
          <w:tcPr>
            <w:tcW w:w="8789" w:type="dxa"/>
          </w:tcPr>
          <w:p w:rsidR="009670D0" w:rsidRPr="00745FC3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>Проводить ландшафтный анализ и предпроектную</w:t>
            </w:r>
          </w:p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оценку объекта озеленения.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проектные чертежи объектов озеленения </w:t>
            </w:r>
          </w:p>
          <w:p w:rsidR="009670D0" w:rsidRPr="00381159" w:rsidRDefault="009670D0" w:rsidP="001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использованием компьютерных программ.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Разрабатывать проектно-сметную документацию</w:t>
            </w:r>
          </w:p>
        </w:tc>
      </w:tr>
      <w:tr w:rsidR="009670D0" w:rsidRPr="00381159" w:rsidTr="00116C89">
        <w:tc>
          <w:tcPr>
            <w:tcW w:w="1242" w:type="dxa"/>
            <w:shd w:val="clear" w:color="auto" w:fill="auto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  <w:shd w:val="clear" w:color="auto" w:fill="auto"/>
          </w:tcPr>
          <w:p w:rsidR="009670D0" w:rsidRPr="00745FC3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Анализировать спрос на услуги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Организовывать садово-парковые и ландшафтные работы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Контролировать и оценивать качество садово-парковых и ландшафтных работ.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745FC3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8789" w:type="dxa"/>
          </w:tcPr>
          <w:p w:rsidR="009670D0" w:rsidRPr="00745FC3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789" w:type="dxa"/>
          </w:tcPr>
          <w:p w:rsidR="009670D0" w:rsidRPr="00176EDE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DE">
              <w:rPr>
                <w:rFonts w:ascii="Times New Roman" w:hAnsi="Times New Roman"/>
                <w:sz w:val="24"/>
                <w:szCs w:val="24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789" w:type="dxa"/>
          </w:tcPr>
          <w:p w:rsidR="009670D0" w:rsidRPr="00176EDE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DE">
              <w:rPr>
                <w:rFonts w:ascii="Times New Roman" w:hAnsi="Times New Roman"/>
                <w:sz w:val="24"/>
                <w:szCs w:val="24"/>
              </w:rPr>
              <w:t>Проводить апробацию современных технологий садово-паркового и ландшафтного строительства</w:t>
            </w:r>
          </w:p>
        </w:tc>
      </w:tr>
      <w:tr w:rsidR="009670D0" w:rsidRPr="00381159" w:rsidTr="00116C89">
        <w:tc>
          <w:tcPr>
            <w:tcW w:w="1242" w:type="dxa"/>
          </w:tcPr>
          <w:p w:rsidR="009670D0" w:rsidRPr="00381159" w:rsidRDefault="009670D0" w:rsidP="00116C8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789" w:type="dxa"/>
          </w:tcPr>
          <w:p w:rsidR="009670D0" w:rsidRPr="00381159" w:rsidRDefault="009670D0" w:rsidP="00116C8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Консультировать заказчиков по вопросам современных технологий в садово-парковом и ландшафтном строительстве.</w:t>
            </w:r>
          </w:p>
        </w:tc>
      </w:tr>
    </w:tbl>
    <w:p w:rsidR="009670D0" w:rsidRPr="006D11AD" w:rsidRDefault="009670D0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34A" w:rsidRPr="001F4594" w:rsidRDefault="0068434A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D1FC8" w:rsidRDefault="009C1F84" w:rsidP="009670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 xml:space="preserve">В результате освоения преддипломной практики студент должен </w:t>
      </w:r>
    </w:p>
    <w:p w:rsidR="009670D0" w:rsidRPr="001308BF" w:rsidRDefault="009670D0" w:rsidP="009670D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083"/>
        <w:gridCol w:w="7085"/>
      </w:tblGrid>
      <w:tr w:rsidR="009670D0" w:rsidRPr="009A5284" w:rsidTr="009670D0">
        <w:trPr>
          <w:trHeight w:val="385"/>
        </w:trPr>
        <w:tc>
          <w:tcPr>
            <w:tcW w:w="863" w:type="dxa"/>
            <w:vMerge w:val="restart"/>
            <w:vAlign w:val="center"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83" w:type="dxa"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5" w:type="dxa"/>
          </w:tcPr>
          <w:p w:rsidR="009670D0" w:rsidRPr="00DD0589" w:rsidRDefault="009670D0" w:rsidP="001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70D0" w:rsidRPr="009A5284" w:rsidTr="009670D0">
        <w:trPr>
          <w:trHeight w:val="1389"/>
        </w:trPr>
        <w:tc>
          <w:tcPr>
            <w:tcW w:w="863" w:type="dxa"/>
            <w:vMerge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3" w:type="dxa"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5F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7085" w:type="dxa"/>
          </w:tcPr>
          <w:p w:rsidR="009670D0" w:rsidRPr="00F20F54" w:rsidRDefault="009670D0" w:rsidP="00116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проведения ландшафтного анализа и предпроектной оценки объекта озеленения;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разработки проектно-сметной документации;</w:t>
            </w:r>
          </w:p>
          <w:p w:rsidR="009670D0" w:rsidRPr="00F20F54" w:rsidRDefault="009670D0" w:rsidP="00967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СНиПами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изыскательские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работы на объекте;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юридические вопросы по землеустройству с заинтересованными сторонами;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схему вертикальной планировки и картограмму земляных работ;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предпроектный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план, эскиз и генплан объекта озеленения;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выполнять разбивочные и посадочные чертежи;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применять компьютерные программы при проектировании объектов озеленения;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ведомости объемов различных работ;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рассчитывать сметы на производство различных работ;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график производства различных работ;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 при геодезической съемке;</w:t>
            </w:r>
          </w:p>
          <w:p w:rsidR="009670D0" w:rsidRPr="00051E2D" w:rsidRDefault="009670D0" w:rsidP="009670D0">
            <w:pPr>
              <w:numPr>
                <w:ilvl w:val="0"/>
                <w:numId w:val="34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объекте, используя необходимые приборы и инструменты;</w:t>
            </w:r>
          </w:p>
          <w:p w:rsidR="009670D0" w:rsidRPr="00051E2D" w:rsidRDefault="009670D0" w:rsidP="00116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0D0" w:rsidRPr="00F20F54" w:rsidRDefault="009670D0" w:rsidP="00116C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стандарты Единой системы конструкторской документации (ЕСКД) и Системы проектной документации для строительства (СПДС), пользоваться Строительных норм и правил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законы землеустройства и землепользования, кадастровый план объекта;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 и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геопластики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гидрологические условия, геологические и почвенные характеристики объекта;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методы проектирования объектов;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законы, методы и приемы проекционного черчения и архитектурной графики;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основные принципы композиции пейзажей;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современные стили ландшафтного дизайна и историю садово-паркового искусства;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компьютерные программы для ландшафтного проектирования;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 к оформлению проектно-сметной документации; 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основы психологии общения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геодезии, приборы и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применяемые при геодезической съемке</w:t>
            </w:r>
          </w:p>
          <w:p w:rsidR="009670D0" w:rsidRPr="00051E2D" w:rsidRDefault="009670D0" w:rsidP="009670D0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инструменты, применяемые при инвентаризации садово-парковых объектов;</w:t>
            </w:r>
          </w:p>
          <w:p w:rsidR="009670D0" w:rsidRPr="00051E2D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специализированные приборы и инструменты, применяемые при ландшафтной таксации садово-парковых объектов</w:t>
            </w:r>
            <w:r w:rsidRPr="00051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70D0" w:rsidRPr="009A5284" w:rsidTr="009670D0">
        <w:trPr>
          <w:trHeight w:val="557"/>
        </w:trPr>
        <w:tc>
          <w:tcPr>
            <w:tcW w:w="863" w:type="dxa"/>
            <w:vMerge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9A5284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DD058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58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знаниям,</w:t>
            </w:r>
            <w:r w:rsidRPr="00DD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умениям, практическому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589">
              <w:rPr>
                <w:rFonts w:ascii="Times New Roman" w:hAnsi="Times New Roman"/>
                <w:sz w:val="24"/>
                <w:szCs w:val="24"/>
                <w:lang w:eastAsia="ru-RU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70D0" w:rsidRPr="009A5284" w:rsidTr="009670D0">
        <w:trPr>
          <w:trHeight w:val="1389"/>
        </w:trPr>
        <w:tc>
          <w:tcPr>
            <w:tcW w:w="863" w:type="dxa"/>
            <w:vMerge/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9A5284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 спроса на услуги садово-паркового и ландшафтного строительства;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продвижения услуг по садово-парковому строительству на рынке;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организации и 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садово-парковому и ландшафтному строительству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контроля и оценки качества садово-парковых и ландшафтных работ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поиск специализированной информации о рынке услуг;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методы маркетинговых исследований;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изучать запросы потребителей и оценивать стратегию конкурентов;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разрабатывать ценовую политику услуг и выбирать каналы сбыта услуг;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проектировать рекламный продукт и организовывать рекламную кампанию;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растения, материалы, оборудование и инструменты для садово-парковых и ландшафтных работ;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 планировать деятельность подчиненных в соответствии с календарным графиком производства работ;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организовывать </w:t>
            </w:r>
            <w:proofErr w:type="gramStart"/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подготовительные</w:t>
            </w:r>
            <w:proofErr w:type="gramEnd"/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на объекте;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организовывать агротехнические работы на объектах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озеленения;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работы по строительству садово-парковых сооружений;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сопоставлять фактически достигнутые результаты с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запланированными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отклонения и анализировать причины, корректировать выявленные отклонения;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эффективность выполненных работ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поиска информации;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инструменты маркетинговых исследований;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рынок услуг по садово-парковому и ландшафтному строительству;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методы оценки стратегии конкурентов;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методы ценообразования и основные виды ценовых стратегий;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методы и системы сбыта услуг;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способы и средства создания рекламного продукта, технологию рекламной  деятельности;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ассортимент цветочно-декоративных и древесно-декоративных растений;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особенности почвы на объекте;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назначение специализированных материалов, оборудования и инструментов;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типовые должностные инструкции подчиненных;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техники безопасности и охраны труда;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порядок организации подготовительных работ на объекте;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технические условия и время на выполнение работ;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технологические процессы агротехнических работ;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технологические процессы строительных работ;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требования, предъявляемые к качеству работ;</w:t>
            </w:r>
          </w:p>
          <w:p w:rsidR="009670D0" w:rsidRPr="00051E2D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- способы корректировки садово-парковых и ландшафтных работ.</w:t>
            </w:r>
          </w:p>
          <w:p w:rsidR="009670D0" w:rsidRPr="009A5284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0D0" w:rsidRPr="003738F9" w:rsidTr="009670D0">
        <w:trPr>
          <w:trHeight w:val="477"/>
        </w:trPr>
        <w:tc>
          <w:tcPr>
            <w:tcW w:w="863" w:type="dxa"/>
            <w:vMerge/>
          </w:tcPr>
          <w:p w:rsidR="009670D0" w:rsidRPr="003738F9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9670D0" w:rsidRPr="003738F9" w:rsidTr="009670D0">
        <w:trPr>
          <w:trHeight w:val="1389"/>
        </w:trPr>
        <w:tc>
          <w:tcPr>
            <w:tcW w:w="863" w:type="dxa"/>
            <w:vMerge/>
          </w:tcPr>
          <w:p w:rsidR="009670D0" w:rsidRPr="003738F9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3738F9" w:rsidRDefault="009670D0" w:rsidP="00116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-создания базы данных о современных технологиях садово-паркового строительства;</w:t>
            </w:r>
          </w:p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внедрения современных технологий садово-паркового строительства; консультирования по вопросам современных технологий в </w:t>
            </w:r>
            <w:proofErr w:type="spellStart"/>
            <w:proofErr w:type="gramStart"/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садово</w:t>
            </w:r>
            <w:proofErr w:type="spellEnd"/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- парковом</w:t>
            </w:r>
            <w:proofErr w:type="gramEnd"/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ландшафтном строительстве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-изучать передовой опыт зарубежных и отечественных фирм;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-выбирать необходимую современную технологию для апробации;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-разрабатывать программу внедрения технологии в производство;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-обеспечивать внедрение технологии на основе программы;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-проводить анализ эффективности апробированной технологии;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потребности заказчика;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-представлять информацию о современных технологиях заказчику;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-предлагать индивидуальные ландшафтные решения в соответствии с потребностями заказчика;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консультировать заказчика по вопросам ведения агротехнических работ</w:t>
            </w:r>
          </w:p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-источники и способы получения информации; </w:t>
            </w:r>
            <w:proofErr w:type="gramStart"/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-с</w:t>
            </w:r>
            <w:proofErr w:type="gramEnd"/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пособы систематизации информации и создания базы данных; современные -технологии садово-паркового и ландшафтного строительств;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- проектные технологии;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-средства и способы внедрения современных технологий;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-методы оценки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эффективности внедрения современных технологий; </w:t>
            </w:r>
          </w:p>
          <w:p w:rsidR="009670D0" w:rsidRPr="009670D0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-психологию общения;</w:t>
            </w:r>
          </w:p>
          <w:p w:rsidR="009670D0" w:rsidRPr="003738F9" w:rsidRDefault="009670D0" w:rsidP="0096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-</w:t>
            </w:r>
            <w:r w:rsidRPr="009670D0">
              <w:rPr>
                <w:rStyle w:val="Sylfaen"/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основы агрономии и технологические процессы агротехнических работ</w:t>
            </w:r>
          </w:p>
        </w:tc>
      </w:tr>
    </w:tbl>
    <w:p w:rsidR="00354A29" w:rsidRDefault="00354A29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902" w:rsidRPr="001F4594" w:rsidRDefault="00917902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176" w:rsidRDefault="00272176" w:rsidP="00272176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3.ПЛАНИРОВАНИЕ И ОРГАНИЗАЦИЯ ПРАКТИКИ</w:t>
      </w:r>
    </w:p>
    <w:p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Pr="00883BFC">
        <w:rPr>
          <w:rFonts w:ascii="Times New Roman" w:hAnsi="Times New Roman"/>
          <w:bCs/>
          <w:sz w:val="24"/>
          <w:szCs w:val="24"/>
        </w:rPr>
        <w:t>Практика  проводится  на  базе  учреждений  _______________  сферы</w:t>
      </w:r>
      <w:r w:rsidR="00644743">
        <w:rPr>
          <w:rFonts w:ascii="Times New Roman" w:hAnsi="Times New Roman"/>
          <w:bCs/>
          <w:sz w:val="24"/>
          <w:szCs w:val="24"/>
        </w:rPr>
        <w:t>/отрасли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 и предполагает  работу  в  них  студентов  в  </w:t>
      </w:r>
      <w:proofErr w:type="spellStart"/>
      <w:r w:rsidRPr="00883BFC">
        <w:rPr>
          <w:rFonts w:ascii="Times New Roman" w:hAnsi="Times New Roman"/>
          <w:bCs/>
          <w:sz w:val="24"/>
          <w:szCs w:val="24"/>
        </w:rPr>
        <w:t>качестве</w:t>
      </w:r>
      <w:r>
        <w:rPr>
          <w:rFonts w:ascii="Times New Roman" w:hAnsi="Times New Roman"/>
          <w:bCs/>
          <w:sz w:val="24"/>
          <w:szCs w:val="24"/>
        </w:rPr>
        <w:t>:___________________</w:t>
      </w:r>
      <w:r w:rsidR="00644743">
        <w:rPr>
          <w:rFonts w:ascii="Times New Roman" w:hAnsi="Times New Roman"/>
          <w:bCs/>
          <w:sz w:val="24"/>
          <w:szCs w:val="24"/>
        </w:rPr>
        <w:t>_____________</w:t>
      </w:r>
      <w:proofErr w:type="spellEnd"/>
      <w:r w:rsidR="00644743">
        <w:rPr>
          <w:rFonts w:ascii="Times New Roman" w:hAnsi="Times New Roman"/>
          <w:bCs/>
          <w:sz w:val="24"/>
          <w:szCs w:val="24"/>
        </w:rPr>
        <w:t>.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lastRenderedPageBreak/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272176" w:rsidRPr="00272176" w:rsidRDefault="00272176" w:rsidP="00272176">
      <w:pPr>
        <w:pStyle w:val="Default"/>
        <w:ind w:firstLine="567"/>
        <w:jc w:val="both"/>
      </w:pPr>
      <w:proofErr w:type="gramStart"/>
      <w:r w:rsidRPr="00272176">
        <w:t>Преддипломная</w:t>
      </w:r>
      <w:proofErr w:type="gramEnd"/>
      <w:r w:rsidRPr="00272176">
        <w:t xml:space="preserve">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студентов распространяются: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>правила внутреннего расп</w:t>
      </w:r>
      <w:r w:rsidR="001308BF">
        <w:t>орядка принимающей организации;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студенту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для организации практики;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студентов;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2"/>
        <w:gridCol w:w="1619"/>
      </w:tblGrid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  <w:proofErr w:type="gramEnd"/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практика, всего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116C89" w:rsidRDefault="00272176" w:rsidP="00116C89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 по теме дипломной работы</w:t>
            </w:r>
            <w:r w:rsidR="0011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видам деятельности:</w:t>
            </w:r>
          </w:p>
          <w:p w:rsidR="00272176" w:rsidRPr="00116C89" w:rsidRDefault="00116C89" w:rsidP="00116C89">
            <w:pPr>
              <w:pStyle w:val="a3"/>
              <w:numPr>
                <w:ilvl w:val="0"/>
                <w:numId w:val="36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объектов садово-паркового и ландшафтного строительства</w:t>
            </w:r>
          </w:p>
          <w:p w:rsidR="00116C89" w:rsidRPr="00116C89" w:rsidRDefault="00116C89" w:rsidP="00116C89">
            <w:pPr>
              <w:pStyle w:val="a3"/>
              <w:numPr>
                <w:ilvl w:val="0"/>
                <w:numId w:val="36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Ведение работ  по  садово-парковому и  ландшафтному строительству</w:t>
            </w:r>
          </w:p>
          <w:p w:rsidR="00116C89" w:rsidRPr="00116C89" w:rsidRDefault="00116C89" w:rsidP="00116C89">
            <w:pPr>
              <w:pStyle w:val="a3"/>
              <w:numPr>
                <w:ilvl w:val="0"/>
                <w:numId w:val="36"/>
              </w:num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116C89" w:rsidRPr="00272176" w:rsidRDefault="00272176" w:rsidP="00116C8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Разработка рекомендаций и мероприятий по совершенствованию </w:t>
            </w:r>
            <w:r w:rsidR="00116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производственной деятельности на предприятии</w:t>
            </w:r>
          </w:p>
          <w:p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272176" w:rsidRPr="00116C89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AE496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Сбор и систематизация материалов для  отчета по практике.</w:t>
            </w:r>
          </w:p>
          <w:p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272176" w:rsidRPr="00116C89" w:rsidRDefault="00116C89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16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Содержание  </w:t>
      </w:r>
      <w:r w:rsidR="000945BC" w:rsidRPr="001F4594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560"/>
        <w:gridCol w:w="1520"/>
        <w:gridCol w:w="680"/>
        <w:gridCol w:w="780"/>
        <w:gridCol w:w="340"/>
        <w:gridCol w:w="1000"/>
        <w:gridCol w:w="420"/>
        <w:gridCol w:w="540"/>
        <w:gridCol w:w="500"/>
        <w:gridCol w:w="700"/>
        <w:gridCol w:w="260"/>
        <w:gridCol w:w="660"/>
        <w:gridCol w:w="320"/>
        <w:gridCol w:w="500"/>
        <w:gridCol w:w="440"/>
        <w:gridCol w:w="1620"/>
        <w:gridCol w:w="50"/>
        <w:gridCol w:w="70"/>
        <w:gridCol w:w="30"/>
      </w:tblGrid>
      <w:tr w:rsidR="00116C89" w:rsidRPr="00116C89" w:rsidTr="00116C89">
        <w:trPr>
          <w:trHeight w:val="2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gridAfter w:val="2"/>
          <w:wAfter w:w="100" w:type="dxa"/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профессионального</w:t>
            </w:r>
          </w:p>
        </w:tc>
        <w:tc>
          <w:tcPr>
            <w:tcW w:w="5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16C89" w:rsidRPr="00116C89" w:rsidRDefault="00116C89" w:rsidP="00116C89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5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gridAfter w:val="2"/>
          <w:wAfter w:w="100" w:type="dxa"/>
          <w:trHeight w:val="28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модуля (ПМ)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(виды работ)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6C89" w:rsidRPr="00116C89" w:rsidRDefault="00116C89" w:rsidP="00116C89">
            <w:pPr>
              <w:spacing w:after="0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6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6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ПМ.01 Проектирование</w:t>
            </w:r>
          </w:p>
          <w:p w:rsidR="00FF737E" w:rsidRPr="00116C89" w:rsidRDefault="00FF737E" w:rsidP="00116C89">
            <w:pPr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объектов </w:t>
            </w:r>
            <w:proofErr w:type="spellStart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садово</w:t>
            </w:r>
            <w:proofErr w:type="spellEnd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паркового</w:t>
            </w:r>
          </w:p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строительства Основы</w:t>
            </w:r>
          </w:p>
          <w:p w:rsidR="00FF737E" w:rsidRPr="00116C89" w:rsidRDefault="00FF737E" w:rsidP="00116C89">
            <w:pPr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проектирования</w:t>
            </w:r>
          </w:p>
          <w:p w:rsidR="00FF737E" w:rsidRPr="00116C89" w:rsidRDefault="00FF737E" w:rsidP="00116C89">
            <w:pPr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объектов </w:t>
            </w:r>
            <w:proofErr w:type="spellStart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садово</w:t>
            </w:r>
            <w:proofErr w:type="spellEnd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F737E" w:rsidRPr="00116C89" w:rsidRDefault="00FF737E" w:rsidP="00116C89">
            <w:pPr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паркового</w:t>
            </w:r>
          </w:p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3880" w:type="dxa"/>
            <w:gridSpan w:val="5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0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631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116C89">
            <w:pPr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Организационные  вопросы  оформления  в  организации.  Установочная</w:t>
            </w:r>
          </w:p>
          <w:p w:rsidR="00FF737E" w:rsidRPr="00116C89" w:rsidRDefault="00FF737E" w:rsidP="00116C89">
            <w:pPr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лекция.</w:t>
            </w: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Распределение по рабочим местам практики.</w:t>
            </w: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 безопасности в организации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6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Merge w:val="restart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Merge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7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4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FF737E">
        <w:trPr>
          <w:trHeight w:val="8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6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Ознакомление  </w:t>
            </w: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0" w:type="dxa"/>
            <w:gridSpan w:val="5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методикой  </w:t>
            </w: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ландшафтного</w:t>
            </w:r>
            <w:proofErr w:type="gramEnd"/>
          </w:p>
        </w:tc>
        <w:tc>
          <w:tcPr>
            <w:tcW w:w="2120" w:type="dxa"/>
            <w:gridSpan w:val="4"/>
            <w:vAlign w:val="bottom"/>
          </w:tcPr>
          <w:p w:rsidR="00FF737E" w:rsidRPr="00116C89" w:rsidRDefault="00FF737E" w:rsidP="00116C89">
            <w:pPr>
              <w:spacing w:after="0" w:line="26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проектирования</w:t>
            </w: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88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0" w:type="dxa"/>
            <w:gridSpan w:val="14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положения планирования и организации проектных работ. Изучение литературы,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графических материалов, проектов. Изучение структуры и содержание проектов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6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116C89" w:rsidRPr="00FF737E" w:rsidRDefault="00116C89" w:rsidP="00116C89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на различных стадиях проектирования.</w:t>
            </w:r>
          </w:p>
        </w:tc>
        <w:tc>
          <w:tcPr>
            <w:tcW w:w="420" w:type="dxa"/>
            <w:vAlign w:val="bottom"/>
          </w:tcPr>
          <w:p w:rsidR="00116C89" w:rsidRPr="00FF737E" w:rsidRDefault="00116C89" w:rsidP="00116C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6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ПМ.02 Ведение работ</w:t>
            </w:r>
          </w:p>
          <w:p w:rsidR="00FF737E" w:rsidRPr="00116C89" w:rsidRDefault="00FF737E" w:rsidP="00116C89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садово-парковому и</w:t>
            </w:r>
          </w:p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ландшафтному строительству</w:t>
            </w:r>
          </w:p>
        </w:tc>
        <w:tc>
          <w:tcPr>
            <w:tcW w:w="3880" w:type="dxa"/>
            <w:gridSpan w:val="5"/>
            <w:vMerge w:val="restart"/>
            <w:vAlign w:val="bottom"/>
          </w:tcPr>
          <w:p w:rsidR="00FF737E" w:rsidRPr="00116C89" w:rsidRDefault="00FF737E" w:rsidP="00116C89">
            <w:pPr>
              <w:spacing w:after="0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6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Merge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7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1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со структурой проектной организации. Экскурсия по отделам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   подразделениям</w:t>
            </w:r>
          </w:p>
        </w:tc>
        <w:tc>
          <w:tcPr>
            <w:tcW w:w="3080" w:type="dxa"/>
            <w:gridSpan w:val="5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организации.   Инструктаж</w:t>
            </w:r>
          </w:p>
        </w:tc>
        <w:tc>
          <w:tcPr>
            <w:tcW w:w="50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8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правилам   </w:t>
            </w: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внутреннего</w:t>
            </w:r>
            <w:proofErr w:type="gramEnd"/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3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2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4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распорядка.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</w:t>
            </w:r>
          </w:p>
        </w:tc>
        <w:tc>
          <w:tcPr>
            <w:tcW w:w="340" w:type="dxa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структурой,</w:t>
            </w:r>
          </w:p>
        </w:tc>
        <w:tc>
          <w:tcPr>
            <w:tcW w:w="1740" w:type="dxa"/>
            <w:gridSpan w:val="3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содержанием</w:t>
            </w:r>
          </w:p>
        </w:tc>
        <w:tc>
          <w:tcPr>
            <w:tcW w:w="260" w:type="dxa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планом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3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4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организации.</w:t>
            </w:r>
          </w:p>
        </w:tc>
        <w:tc>
          <w:tcPr>
            <w:tcW w:w="68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2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3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273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ПМ.03 Внедрение</w:t>
            </w:r>
          </w:p>
          <w:p w:rsidR="00FF737E" w:rsidRPr="00116C89" w:rsidRDefault="00FF737E" w:rsidP="00116C89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современных</w:t>
            </w:r>
          </w:p>
          <w:p w:rsidR="00FF737E" w:rsidRPr="00116C89" w:rsidRDefault="00FF737E" w:rsidP="00116C89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технологий </w:t>
            </w:r>
            <w:proofErr w:type="spellStart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садово</w:t>
            </w:r>
            <w:proofErr w:type="spellEnd"/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паркового и</w:t>
            </w:r>
          </w:p>
          <w:p w:rsidR="00FF737E" w:rsidRPr="00116C89" w:rsidRDefault="00FF737E" w:rsidP="00116C89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ландшафтного</w:t>
            </w:r>
          </w:p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3880" w:type="dxa"/>
            <w:gridSpan w:val="5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2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2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на рабочих местах или в подразделениях предприятия. Выполнение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4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индивидуальных заданий. Экскурсии и лекции,</w:t>
            </w:r>
          </w:p>
        </w:tc>
        <w:tc>
          <w:tcPr>
            <w:tcW w:w="3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предусмотренные</w:t>
            </w:r>
            <w:proofErr w:type="gramEnd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программой.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right="8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ландшафтного</w:t>
            </w:r>
          </w:p>
        </w:tc>
        <w:tc>
          <w:tcPr>
            <w:tcW w:w="100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анализа</w:t>
            </w:r>
          </w:p>
        </w:tc>
        <w:tc>
          <w:tcPr>
            <w:tcW w:w="42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3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предпроектной</w:t>
            </w:r>
          </w:p>
        </w:tc>
        <w:tc>
          <w:tcPr>
            <w:tcW w:w="26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оценки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right="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объекта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озеленения.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проектных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чертежей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объектов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2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озеленения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6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13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7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использованием   компьютерных   программ.   </w:t>
            </w:r>
          </w:p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  </w:t>
            </w:r>
            <w:proofErr w:type="gramStart"/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проектно-сметной</w:t>
            </w:r>
            <w:proofErr w:type="gramEnd"/>
          </w:p>
        </w:tc>
        <w:tc>
          <w:tcPr>
            <w:tcW w:w="16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37E" w:rsidRPr="00116C89" w:rsidTr="00116C89">
        <w:trPr>
          <w:trHeight w:val="6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FF737E" w:rsidRPr="00FF737E" w:rsidRDefault="00FF737E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37E" w:rsidRPr="00116C89" w:rsidRDefault="00FF737E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8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документации. Сбор материалов о предприятии.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1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Отчет по материалам производственной практики (преддипломной).</w:t>
            </w: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Графическое</w:t>
            </w:r>
          </w:p>
        </w:tc>
        <w:tc>
          <w:tcPr>
            <w:tcW w:w="1460" w:type="dxa"/>
            <w:gridSpan w:val="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оформление</w:t>
            </w:r>
          </w:p>
        </w:tc>
        <w:tc>
          <w:tcPr>
            <w:tcW w:w="34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40" w:type="dxa"/>
            <w:gridSpan w:val="3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теоретической</w:t>
            </w:r>
          </w:p>
        </w:tc>
        <w:tc>
          <w:tcPr>
            <w:tcW w:w="920" w:type="dxa"/>
            <w:gridSpan w:val="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части</w:t>
            </w:r>
          </w:p>
        </w:tc>
        <w:tc>
          <w:tcPr>
            <w:tcW w:w="820" w:type="dxa"/>
            <w:gridSpan w:val="2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отчета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11"/>
            <w:vMerge w:val="restart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37E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материалам практики. Оформление документации. Отчет по практике.</w:t>
            </w:r>
          </w:p>
        </w:tc>
        <w:tc>
          <w:tcPr>
            <w:tcW w:w="32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14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FF737E" w:rsidRDefault="00116C89" w:rsidP="00FF737E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320"/>
        </w:trPr>
        <w:tc>
          <w:tcPr>
            <w:tcW w:w="2860" w:type="dxa"/>
            <w:tcBorders>
              <w:lef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6C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116C89" w:rsidRPr="00116C89" w:rsidRDefault="00B424CF" w:rsidP="00116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89" w:rsidRPr="00116C89" w:rsidTr="00116C89">
        <w:trPr>
          <w:trHeight w:val="6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C89" w:rsidRPr="00116C89" w:rsidRDefault="00116C89" w:rsidP="00116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7D8" w:rsidRPr="001F4594" w:rsidRDefault="00B227D8" w:rsidP="00116C8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1B9C" w:rsidRPr="001F4594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83F" w:rsidRDefault="00B227D8" w:rsidP="006F5C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B227D8" w:rsidRPr="006F5C52" w:rsidRDefault="0092783F" w:rsidP="006F5C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0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0"/>
    </w:p>
    <w:p w:rsidR="00FF737E" w:rsidRDefault="00FF737E" w:rsidP="00FF737E">
      <w:pPr>
        <w:tabs>
          <w:tab w:val="left" w:pos="2202"/>
          <w:tab w:val="left" w:pos="4442"/>
          <w:tab w:val="left" w:pos="6582"/>
          <w:tab w:val="left" w:pos="7882"/>
        </w:tabs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Программа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производственной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(преддипломной)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практики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предусматривает </w:t>
      </w:r>
      <w:r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FF737E" w:rsidRDefault="00FF737E" w:rsidP="00FF737E">
      <w:pPr>
        <w:spacing w:line="6" w:lineRule="exact"/>
        <w:rPr>
          <w:sz w:val="20"/>
          <w:szCs w:val="20"/>
        </w:rPr>
      </w:pPr>
    </w:p>
    <w:p w:rsidR="00FF737E" w:rsidRDefault="00FF737E" w:rsidP="00FF737E">
      <w:pPr>
        <w:numPr>
          <w:ilvl w:val="0"/>
          <w:numId w:val="37"/>
        </w:numPr>
        <w:tabs>
          <w:tab w:val="left" w:pos="1423"/>
        </w:tabs>
        <w:spacing w:after="0" w:line="240" w:lineRule="auto"/>
        <w:ind w:left="1423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оснащенность современными материально-техническими средствами;</w:t>
      </w:r>
    </w:p>
    <w:p w:rsidR="00FF737E" w:rsidRDefault="00FF737E" w:rsidP="00FF737E">
      <w:pPr>
        <w:numPr>
          <w:ilvl w:val="0"/>
          <w:numId w:val="37"/>
        </w:numPr>
        <w:tabs>
          <w:tab w:val="left" w:pos="1423"/>
        </w:tabs>
        <w:spacing w:after="0" w:line="239" w:lineRule="auto"/>
        <w:ind w:left="1423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оснащённость необходимым оборудованием;</w:t>
      </w:r>
    </w:p>
    <w:p w:rsidR="0059162E" w:rsidRPr="006F5C52" w:rsidRDefault="00FF737E" w:rsidP="006F5C52">
      <w:pPr>
        <w:numPr>
          <w:ilvl w:val="0"/>
          <w:numId w:val="37"/>
        </w:numPr>
        <w:tabs>
          <w:tab w:val="left" w:pos="1423"/>
        </w:tabs>
        <w:spacing w:after="0" w:line="239" w:lineRule="auto"/>
        <w:ind w:left="1423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квалифицированного персонала.</w:t>
      </w:r>
    </w:p>
    <w:p w:rsidR="006F5C52" w:rsidRPr="006F5C52" w:rsidRDefault="006F5C52" w:rsidP="006F5C52">
      <w:pPr>
        <w:tabs>
          <w:tab w:val="left" w:pos="1423"/>
        </w:tabs>
        <w:spacing w:after="0" w:line="239" w:lineRule="auto"/>
        <w:ind w:left="1423"/>
        <w:rPr>
          <w:rFonts w:ascii="Symbol" w:eastAsia="Symbol" w:hAnsi="Symbol" w:cs="Symbol"/>
          <w:sz w:val="24"/>
          <w:szCs w:val="24"/>
        </w:rPr>
      </w:pPr>
    </w:p>
    <w:p w:rsidR="00B227D8" w:rsidRPr="006F5C52" w:rsidRDefault="00B227D8" w:rsidP="006F5C52">
      <w:pPr>
        <w:pStyle w:val="a3"/>
        <w:numPr>
          <w:ilvl w:val="1"/>
          <w:numId w:val="22"/>
        </w:numPr>
        <w:spacing w:line="233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bookmark6"/>
      <w:r w:rsidRPr="006F5C52">
        <w:rPr>
          <w:rFonts w:ascii="Times New Roman" w:eastAsia="Times New Roman" w:hAnsi="Times New Roman"/>
          <w:b/>
          <w:bCs/>
          <w:sz w:val="24"/>
          <w:szCs w:val="24"/>
        </w:rPr>
        <w:t>Информационное обеспечение</w:t>
      </w:r>
      <w:bookmarkEnd w:id="1"/>
    </w:p>
    <w:p w:rsidR="00FF737E" w:rsidRDefault="00FF737E" w:rsidP="00FF737E">
      <w:pPr>
        <w:pStyle w:val="23"/>
        <w:shd w:val="clear" w:color="auto" w:fill="auto"/>
        <w:spacing w:before="0"/>
        <w:rPr>
          <w:b/>
        </w:rPr>
      </w:pPr>
    </w:p>
    <w:p w:rsidR="00FF737E" w:rsidRDefault="00FF737E" w:rsidP="006F5C52">
      <w:pPr>
        <w:spacing w:line="233" w:lineRule="auto"/>
        <w:ind w:left="3" w:firstLine="711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F737E" w:rsidRDefault="00FF737E" w:rsidP="006F5C52">
      <w:pPr>
        <w:ind w:left="703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Электронные ресурсы удаленного доступа</w:t>
      </w: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3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Бурганская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Т.М. Основы декоративного садоводства. Часть 1. Цветоводство [Электронный ресурс]: учебное пособие/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Бурганская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Т.М.— Электрон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екстовые данные.—</w:t>
      </w:r>
    </w:p>
    <w:p w:rsidR="00FF737E" w:rsidRDefault="00FF737E" w:rsidP="00FF737E">
      <w:pPr>
        <w:spacing w:line="16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spacing w:line="233" w:lineRule="auto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Минск: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Вышэйшая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школа, 2012.— 367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.— Режим доступа: http://www.iprbookshop.ru/20241.—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», по паролю</w:t>
      </w: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Лекарева Н.А. Ландшафтная архитектура и дизайн. Единство и многообразие [Электронный ресурс]: учебник / Лекарева Н.А.—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>екстовые данные.— Самара: Самарский государственный архитектурно-строительный университет, ЭБС АСВ, 2011.—</w:t>
      </w:r>
    </w:p>
    <w:p w:rsidR="00FF737E" w:rsidRDefault="00FF737E" w:rsidP="00FF737E">
      <w:pPr>
        <w:spacing w:line="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248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http://www.iprbookshop.ru/20475.—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FF737E">
      <w:pPr>
        <w:spacing w:line="16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Летин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А. Ландшафтный дизайн на компьютере [Электронный ресурс]/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Летин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А.,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Летина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О.—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екстовые данные.— М.: ДМК Пресс, 2007.— 216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http://www.iprbookshop.ru/7835.—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Митягин С.Д. Актуальные вопросы градостроительства [Электронный ресурс]/ Митягин С.Д.—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>екстовые данные.— СПб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.: 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Зодчий, 2011.— 64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http://www.iprbookshop.ru/34859.—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FF737E">
      <w:pPr>
        <w:spacing w:line="16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3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lastRenderedPageBreak/>
        <w:t>Черняева Е.В. Основы ландшафтного проектирования и строительства [Электронный ресурс]: учебное пособие/ Черняева Е.В., Викторов В.П.—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>екстовые данные.— М.: Московский педагогический государственный университет, 2014.—</w:t>
      </w:r>
    </w:p>
    <w:p w:rsidR="00FF737E" w:rsidRDefault="00FF737E" w:rsidP="00FF737E">
      <w:pPr>
        <w:spacing w:line="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220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http://www.iprbookshop.ru/31759.—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FF737E">
      <w:pPr>
        <w:spacing w:line="3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3"/>
        </w:numPr>
        <w:tabs>
          <w:tab w:val="left" w:pos="1423"/>
        </w:tabs>
        <w:spacing w:after="0" w:line="240" w:lineRule="auto"/>
        <w:ind w:left="1423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Шмидт И.В. Прогнозирование и планирование территории населенных пунктов</w:t>
      </w:r>
    </w:p>
    <w:p w:rsidR="00FF737E" w:rsidRDefault="00FF737E" w:rsidP="00FF737E">
      <w:pPr>
        <w:spacing w:line="9" w:lineRule="exact"/>
        <w:rPr>
          <w:rFonts w:eastAsia="Times New Roman"/>
          <w:sz w:val="24"/>
          <w:szCs w:val="24"/>
        </w:rPr>
      </w:pPr>
    </w:p>
    <w:p w:rsidR="00FF737E" w:rsidRPr="006F5C52" w:rsidRDefault="00FF737E" w:rsidP="006F5C52">
      <w:pPr>
        <w:numPr>
          <w:ilvl w:val="0"/>
          <w:numId w:val="33"/>
        </w:numPr>
        <w:tabs>
          <w:tab w:val="left" w:pos="276"/>
        </w:tabs>
        <w:spacing w:after="0" w:line="236" w:lineRule="auto"/>
        <w:ind w:left="3" w:hanging="3"/>
        <w:jc w:val="both"/>
        <w:rPr>
          <w:rFonts w:eastAsia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основами кадастра [Электронный ресурс]/ Шмидт И.В.,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Царенко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А.А.— Электрон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екстовые данные.— Саратов: Вузовское образование, 2014.— 474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.— Режим доступа: http://www.iprbookshop.ru/20691.— ЭБС «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IPRbooks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>», по паролю</w:t>
      </w:r>
    </w:p>
    <w:p w:rsidR="00FF737E" w:rsidRDefault="00FF737E" w:rsidP="006F5C52">
      <w:pPr>
        <w:spacing w:after="0"/>
        <w:ind w:left="703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Основные источники</w:t>
      </w:r>
    </w:p>
    <w:p w:rsidR="00FF737E" w:rsidRDefault="00FF737E" w:rsidP="006F5C52">
      <w:pPr>
        <w:spacing w:after="0" w:line="10" w:lineRule="exact"/>
        <w:rPr>
          <w:sz w:val="20"/>
          <w:szCs w:val="20"/>
        </w:rPr>
      </w:pPr>
    </w:p>
    <w:p w:rsidR="00FF737E" w:rsidRDefault="00FF737E" w:rsidP="006F5C52">
      <w:pPr>
        <w:numPr>
          <w:ilvl w:val="1"/>
          <w:numId w:val="38"/>
        </w:numPr>
        <w:tabs>
          <w:tab w:val="left" w:pos="1419"/>
        </w:tabs>
        <w:spacing w:after="0" w:line="233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Сокольская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О.Б., Ландшафтная архитектура: специализированные объекты: учебное пособие/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О.Б.Сокольская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Вергунов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2-е издание стер. –</w:t>
      </w:r>
    </w:p>
    <w:p w:rsidR="00FF737E" w:rsidRDefault="00FF737E" w:rsidP="006F5C52">
      <w:pPr>
        <w:spacing w:after="0" w:line="4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spacing w:after="0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М.: Академия, 2013. – 224с.</w:t>
      </w:r>
    </w:p>
    <w:p w:rsidR="00FF737E" w:rsidRDefault="00FF737E" w:rsidP="006F5C52">
      <w:pPr>
        <w:spacing w:after="0" w:line="9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1"/>
          <w:numId w:val="38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В.С. Озеленение населенных мест с основами градостроительства: учебник для студ. учреждений сред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роф. образования/ В.С.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В.И. Горбатова, В.И. Горбатов. – М.: Издательский центр «Академия», 2011.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128с.</w:t>
      </w:r>
    </w:p>
    <w:p w:rsidR="00FF737E" w:rsidRDefault="00FF737E" w:rsidP="00FF737E">
      <w:pPr>
        <w:spacing w:line="9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8"/>
        </w:numPr>
        <w:tabs>
          <w:tab w:val="left" w:pos="1419"/>
        </w:tabs>
        <w:spacing w:after="0" w:line="236" w:lineRule="auto"/>
        <w:ind w:left="3"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В.С. Садово-парковое строительство и хозяйство: учебник для студентов учреждений среднего профессионального образования/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В.С.Теодоронский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2-е изд. стер. – М.: Издательский центр «Академия», 2012. – 288с.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1"/>
          <w:numId w:val="38"/>
        </w:numPr>
        <w:tabs>
          <w:tab w:val="left" w:pos="1423"/>
        </w:tabs>
        <w:spacing w:after="0" w:line="240" w:lineRule="auto"/>
        <w:ind w:left="1423" w:hanging="712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В.С.  Строительство  и  эксплуатация  объектов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ландшафтной</w:t>
      </w:r>
      <w:proofErr w:type="gramEnd"/>
    </w:p>
    <w:p w:rsidR="00FF737E" w:rsidRDefault="00FF737E" w:rsidP="00FF737E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архитектуры:  учебник  /  В.С.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 Е.Д.  Сабо,  В.А.  Фролов:  под  ред.  В.С.</w:t>
      </w:r>
    </w:p>
    <w:p w:rsidR="00FF737E" w:rsidRDefault="00FF737E" w:rsidP="00FF737E">
      <w:pPr>
        <w:spacing w:line="3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ind w:left="3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Теодоронского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3-е изд., стер. – М.:  Академия, 2013. – 352с.</w:t>
      </w:r>
    </w:p>
    <w:p w:rsidR="00FF737E" w:rsidRDefault="00FF737E" w:rsidP="00FF737E">
      <w:pPr>
        <w:sectPr w:rsidR="00FF737E">
          <w:pgSz w:w="11900" w:h="16838"/>
          <w:pgMar w:top="857" w:right="984" w:bottom="749" w:left="1277" w:header="0" w:footer="0" w:gutter="0"/>
          <w:cols w:space="720" w:equalWidth="0">
            <w:col w:w="9643"/>
          </w:cols>
        </w:sectPr>
      </w:pPr>
    </w:p>
    <w:p w:rsidR="00FF737E" w:rsidRDefault="00FF737E" w:rsidP="00FF737E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Дополнительные источники</w:t>
      </w:r>
    </w:p>
    <w:p w:rsidR="00FF737E" w:rsidRDefault="00FF737E" w:rsidP="00FF737E">
      <w:pPr>
        <w:spacing w:line="5" w:lineRule="exact"/>
        <w:rPr>
          <w:sz w:val="20"/>
          <w:szCs w:val="20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6" w:lineRule="auto"/>
        <w:ind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Ефимов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В. Дизайн архитектурной среды [Текст]: учебник для вузов /Г.Б. Минервин, А.П. Ермолаев, В.Т.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Шимко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А.В. Ефимов, Н..И.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Щепетков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А.А. Гаврилина, Н.К.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Кудряшев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М.: Архитектура – С, 2005. – 504 с., ил.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Казнов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Казнов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С.С. Благоустройство жилых зон городских территорий. –</w:t>
      </w:r>
    </w:p>
    <w:p w:rsidR="00FF737E" w:rsidRDefault="00FF737E" w:rsidP="00FF737E">
      <w:pPr>
        <w:spacing w:line="238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М.: Изд-во АСВ, 2009.</w:t>
      </w:r>
    </w:p>
    <w:p w:rsidR="00FF737E" w:rsidRDefault="00FF737E" w:rsidP="00FF737E">
      <w:pPr>
        <w:spacing w:line="15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6" w:lineRule="auto"/>
        <w:ind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Колбовский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Е.Ю. Ландшафтное проектирование: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студентов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учеб. заведений/Е.Ю.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Колбовский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М.: Издательский центр «Академия», 2009. - 336 с.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5" w:lineRule="auto"/>
        <w:ind w:firstLine="70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III-10-75. Благоустройство территорий/ Госстрой России.- М.: ГУП ЦПП, 2000. - 38 с.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5" w:lineRule="auto"/>
        <w:ind w:right="20" w:firstLine="708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2.07.01 – 89*. Градостроительство. Планировка и застройка городских и сельских поселений. – М., 2011.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39"/>
        </w:numPr>
        <w:tabs>
          <w:tab w:val="left" w:pos="1417"/>
        </w:tabs>
        <w:spacing w:after="0" w:line="236" w:lineRule="auto"/>
        <w:ind w:firstLine="70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Тосунова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 Курсовое и дипломное проектирование [Текст]: учеб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особие для архитектурно - строит. техникумов /М.И.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Тосунова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М.: Высшая школа, 1983. – 143., с.ил.</w:t>
      </w:r>
    </w:p>
    <w:p w:rsidR="00FF737E" w:rsidRDefault="00FF737E" w:rsidP="00FF737E">
      <w:pPr>
        <w:spacing w:line="283" w:lineRule="exact"/>
        <w:rPr>
          <w:sz w:val="20"/>
          <w:szCs w:val="20"/>
        </w:rPr>
      </w:pPr>
    </w:p>
    <w:p w:rsidR="00FF737E" w:rsidRDefault="00FF737E" w:rsidP="00FF737E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Интернет-ресурсы:</w:t>
      </w:r>
    </w:p>
    <w:p w:rsidR="00FF737E" w:rsidRDefault="00FF737E" w:rsidP="00FF737E">
      <w:pPr>
        <w:spacing w:line="10" w:lineRule="exact"/>
        <w:rPr>
          <w:sz w:val="20"/>
          <w:szCs w:val="20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17"/>
        </w:tabs>
        <w:spacing w:after="0" w:line="236" w:lineRule="auto"/>
        <w:ind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Проектирование и технологии строительства: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http://proekt-sam.ru/predproekt/razrabotka-i-sostav-landshaftnogo-proekta-uchastka-pod-stroitelstvo.html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737E" w:rsidRDefault="00FF737E" w:rsidP="00FF737E">
      <w:pPr>
        <w:spacing w:line="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20"/>
        </w:tabs>
        <w:spacing w:after="0" w:line="237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Ландшафтный дизайн: [Электронный ресурс]. - 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http://www.zm-orel.ru/</w:t>
      </w:r>
    </w:p>
    <w:p w:rsidR="00FF737E" w:rsidRDefault="00FF737E" w:rsidP="00FF737E">
      <w:pPr>
        <w:spacing w:line="15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17"/>
        </w:tabs>
        <w:spacing w:after="0" w:line="233" w:lineRule="auto"/>
        <w:ind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Способы озеленения интерьера: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http://greendom.net/articles/121-phyto-room.html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Нормативные документы: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http://norm-load.ru/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F737E" w:rsidRDefault="00FF737E" w:rsidP="00FF737E">
      <w:pPr>
        <w:spacing w:line="9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17"/>
        </w:tabs>
        <w:spacing w:after="0" w:line="235" w:lineRule="auto"/>
        <w:ind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для ландшафтного проектирования: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http://architectoram.com/tipologiya/562-klassifikaciya-zdanij.html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737E" w:rsidRDefault="00FF737E" w:rsidP="00FF737E">
      <w:pPr>
        <w:spacing w:line="1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numPr>
          <w:ilvl w:val="0"/>
          <w:numId w:val="40"/>
        </w:numPr>
        <w:tabs>
          <w:tab w:val="left" w:pos="1417"/>
        </w:tabs>
        <w:spacing w:after="0" w:line="236" w:lineRule="auto"/>
        <w:ind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Проектирование и технологии строительства: [Электронный ресурс]. -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http://proekt-sam.ru/predproekt/razrabotka-i-sostav-landshaftnogo-proekta-uchastka-pod-stroitelstvo.html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737E" w:rsidRDefault="00FF737E" w:rsidP="00FF737E">
      <w:pPr>
        <w:spacing w:line="4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0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Ландшафтный дизайн: [Электронный ресурс]. -  </w:t>
      </w:r>
      <w:r>
        <w:rPr>
          <w:rFonts w:ascii="Times New Roman" w:eastAsia="Times New Roman" w:hAnsi="Times New Roman"/>
          <w:color w:val="0033CC"/>
          <w:sz w:val="24"/>
          <w:szCs w:val="24"/>
          <w:u w:val="single"/>
        </w:rPr>
        <w:t>http://www.zm-orel.ru/</w:t>
      </w:r>
    </w:p>
    <w:p w:rsidR="006F5C52" w:rsidRPr="006F5C52" w:rsidRDefault="006F5C52" w:rsidP="006F5C52">
      <w:pPr>
        <w:tabs>
          <w:tab w:val="left" w:pos="1420"/>
        </w:tabs>
        <w:spacing w:after="0" w:line="240" w:lineRule="auto"/>
        <w:ind w:left="1420"/>
        <w:rPr>
          <w:rFonts w:eastAsia="Times New Roman"/>
          <w:sz w:val="24"/>
          <w:szCs w:val="24"/>
        </w:rPr>
      </w:pPr>
    </w:p>
    <w:p w:rsidR="00FF737E" w:rsidRDefault="00FF737E" w:rsidP="00FF737E">
      <w:pPr>
        <w:spacing w:line="235" w:lineRule="auto"/>
        <w:ind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4.3. Общие требования к организации производственной (преддипломной) практики</w:t>
      </w:r>
    </w:p>
    <w:p w:rsidR="00FF737E" w:rsidRDefault="00FF737E" w:rsidP="00FF737E">
      <w:pPr>
        <w:spacing w:line="7" w:lineRule="exact"/>
        <w:rPr>
          <w:sz w:val="20"/>
          <w:szCs w:val="20"/>
        </w:rPr>
      </w:pPr>
    </w:p>
    <w:p w:rsidR="00FF737E" w:rsidRDefault="00FF737E" w:rsidP="006F5C52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Производственная (преддипломная) практика проводится в действующих организациях по завершении изучения междисциплинарных курсов и прохождения учебных практик по модулям на основе договоров, заключенных с образовательной организацией. Общий объем времени на проведение практики определяется ФГОС СПО, </w:t>
      </w:r>
      <w:r>
        <w:rPr>
          <w:rFonts w:ascii="Times New Roman" w:eastAsia="Times New Roman" w:hAnsi="Times New Roman"/>
          <w:sz w:val="24"/>
          <w:szCs w:val="24"/>
        </w:rPr>
        <w:lastRenderedPageBreak/>
        <w:t>объем времени на проведение практики в рамках профессионального модуля определяется ППССЗ, сроки проведения устанавливаются в соответствии с календарным учебным графиком.</w:t>
      </w:r>
    </w:p>
    <w:p w:rsidR="00FF737E" w:rsidRDefault="00FF737E" w:rsidP="00FF737E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Для проведения производственной (преддипломной) практики разрабатывается следующая документация:</w:t>
      </w:r>
    </w:p>
    <w:p w:rsidR="00FF737E" w:rsidRDefault="00FF737E" w:rsidP="00FF737E">
      <w:pPr>
        <w:spacing w:line="5" w:lineRule="exact"/>
        <w:rPr>
          <w:sz w:val="20"/>
          <w:szCs w:val="20"/>
        </w:rPr>
      </w:pPr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40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производственной (преддипломной) практике;</w:t>
      </w:r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39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производственной (преддипломной) практики;</w:t>
      </w:r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39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план-график консультаций и контроля по выполнению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40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программы практики;</w:t>
      </w:r>
    </w:p>
    <w:p w:rsidR="00FF737E" w:rsidRDefault="00FF737E" w:rsidP="00FF737E">
      <w:pPr>
        <w:numPr>
          <w:ilvl w:val="0"/>
          <w:numId w:val="41"/>
        </w:numPr>
        <w:tabs>
          <w:tab w:val="left" w:pos="1420"/>
        </w:tabs>
        <w:spacing w:after="0" w:line="239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договоры с организациями по проведению практики;</w:t>
      </w:r>
    </w:p>
    <w:p w:rsidR="006F5C52" w:rsidRPr="0057422F" w:rsidRDefault="00FF737E" w:rsidP="0057422F">
      <w:pPr>
        <w:numPr>
          <w:ilvl w:val="0"/>
          <w:numId w:val="41"/>
        </w:numPr>
        <w:tabs>
          <w:tab w:val="left" w:pos="1420"/>
        </w:tabs>
        <w:spacing w:after="0" w:line="238" w:lineRule="auto"/>
        <w:ind w:left="1420" w:hanging="712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приказ о распределении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базам практики.</w:t>
      </w:r>
    </w:p>
    <w:p w:rsidR="006F5C52" w:rsidRDefault="006F5C52" w:rsidP="006F5C52">
      <w:pPr>
        <w:tabs>
          <w:tab w:val="left" w:pos="1420"/>
        </w:tabs>
        <w:spacing w:after="0" w:line="238" w:lineRule="auto"/>
        <w:ind w:left="1420"/>
        <w:rPr>
          <w:rFonts w:ascii="Times New Roman" w:eastAsia="Times New Roman" w:hAnsi="Times New Roman"/>
          <w:sz w:val="24"/>
          <w:szCs w:val="24"/>
        </w:rPr>
      </w:pPr>
    </w:p>
    <w:p w:rsidR="00FF737E" w:rsidRDefault="00FF737E" w:rsidP="006F5C52">
      <w:pPr>
        <w:spacing w:after="0" w:line="236" w:lineRule="auto"/>
        <w:ind w:right="18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Руководителем производственной (преддипломной) практики непосредственно в организации является лицо, назначенное приказом руководителя организации из числа специалистов или опытных высококвалифицированных рабочих.</w:t>
      </w:r>
    </w:p>
    <w:p w:rsidR="00FF737E" w:rsidRDefault="00FF737E" w:rsidP="006F5C52">
      <w:pPr>
        <w:spacing w:after="0" w:line="16" w:lineRule="exact"/>
        <w:rPr>
          <w:sz w:val="20"/>
          <w:szCs w:val="20"/>
        </w:rPr>
      </w:pPr>
    </w:p>
    <w:p w:rsidR="00FF737E" w:rsidRDefault="00FF737E" w:rsidP="006F5C52">
      <w:pPr>
        <w:spacing w:after="0" w:line="238" w:lineRule="auto"/>
        <w:ind w:right="180" w:firstLine="711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Представители от организаций и образовательной организации, участвуя в заседаниях предметной (цикловой) комиссии профилирующих и специальных дисциплин по специальностям 07.02.01 Архитектура, 35.02.12 Садово-парковое и ландшафтное строительство, согласовывают рабочую программу, содержание и планируемые результаты практики, задание на практику, участвуют в организации и оценке результатов освоения общих и профессиональных компетенций, полученных в период прохождения практики, участвуют в формировании оценочных материалов для оценки общих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профессиональных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компетенций, осваиваемых обучающимися в период прохождения практики.</w:t>
      </w:r>
    </w:p>
    <w:p w:rsidR="00FF737E" w:rsidRDefault="00FF737E" w:rsidP="006F5C52">
      <w:pPr>
        <w:spacing w:after="0" w:line="19" w:lineRule="exact"/>
        <w:rPr>
          <w:sz w:val="20"/>
          <w:szCs w:val="20"/>
        </w:rPr>
      </w:pPr>
    </w:p>
    <w:p w:rsidR="00FF737E" w:rsidRDefault="00FF737E" w:rsidP="006F5C52">
      <w:pPr>
        <w:spacing w:after="0" w:line="236" w:lineRule="auto"/>
        <w:ind w:right="180" w:firstLine="711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Производственная (преддипломная) практика проводится в организациях различных организационно - правовых форм (государственные, муниципальные, частные, производственные кооперативы, хозяйственные товарищества и общества и т.п.), ведущих соответствующую профессиональную деятельность по направлениям:</w:t>
      </w:r>
      <w:proofErr w:type="gramEnd"/>
    </w:p>
    <w:p w:rsidR="00FF737E" w:rsidRDefault="00FF737E" w:rsidP="006F5C52">
      <w:pPr>
        <w:spacing w:after="0" w:line="8" w:lineRule="exact"/>
        <w:rPr>
          <w:sz w:val="20"/>
          <w:szCs w:val="20"/>
        </w:rPr>
      </w:pPr>
    </w:p>
    <w:p w:rsidR="00FF737E" w:rsidRDefault="00FF737E" w:rsidP="006F5C52">
      <w:pPr>
        <w:numPr>
          <w:ilvl w:val="0"/>
          <w:numId w:val="42"/>
        </w:numPr>
        <w:tabs>
          <w:tab w:val="left" w:pos="1420"/>
        </w:tabs>
        <w:spacing w:after="0" w:line="240" w:lineRule="auto"/>
        <w:ind w:left="1420" w:hanging="7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проектирование объектов садово-паркового строительства;</w:t>
      </w:r>
    </w:p>
    <w:p w:rsidR="00FF737E" w:rsidRDefault="00FF737E" w:rsidP="006F5C52">
      <w:pPr>
        <w:numPr>
          <w:ilvl w:val="0"/>
          <w:numId w:val="42"/>
        </w:numPr>
        <w:tabs>
          <w:tab w:val="left" w:pos="920"/>
        </w:tabs>
        <w:spacing w:after="0" w:line="239" w:lineRule="auto"/>
        <w:ind w:left="920" w:hanging="2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ведение работ по садово-парковому и ландшафтному строительству;</w:t>
      </w:r>
    </w:p>
    <w:p w:rsidR="00FF737E" w:rsidRDefault="00FF737E" w:rsidP="006F5C52">
      <w:pPr>
        <w:spacing w:after="0" w:line="11" w:lineRule="exact"/>
        <w:rPr>
          <w:rFonts w:ascii="Symbol" w:eastAsia="Symbol" w:hAnsi="Symbol" w:cs="Symbol"/>
          <w:sz w:val="24"/>
          <w:szCs w:val="24"/>
        </w:rPr>
      </w:pPr>
    </w:p>
    <w:p w:rsidR="00FF737E" w:rsidRDefault="00FF737E" w:rsidP="006F5C52">
      <w:pPr>
        <w:numPr>
          <w:ilvl w:val="0"/>
          <w:numId w:val="42"/>
        </w:numPr>
        <w:tabs>
          <w:tab w:val="left" w:pos="920"/>
        </w:tabs>
        <w:spacing w:after="0" w:line="240" w:lineRule="auto"/>
        <w:ind w:left="920" w:hanging="226"/>
        <w:rPr>
          <w:rFonts w:ascii="Symbol" w:eastAsia="Symbol" w:hAnsi="Symbol" w:cs="Symbol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внедрение современных технологий садово-паркового и ландшафтного строительства.</w:t>
      </w:r>
    </w:p>
    <w:p w:rsidR="00FF737E" w:rsidRDefault="00FF737E" w:rsidP="006F5C52">
      <w:pPr>
        <w:spacing w:after="0" w:line="272" w:lineRule="exact"/>
        <w:rPr>
          <w:sz w:val="20"/>
          <w:szCs w:val="20"/>
        </w:rPr>
      </w:pPr>
    </w:p>
    <w:p w:rsidR="00FF737E" w:rsidRDefault="00FF737E" w:rsidP="006F5C52">
      <w:pPr>
        <w:spacing w:after="0"/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Основные обязанности руководителя практики от образовательной организации:</w:t>
      </w:r>
    </w:p>
    <w:p w:rsidR="00FF737E" w:rsidRDefault="00FF737E" w:rsidP="006F5C52">
      <w:pPr>
        <w:spacing w:after="0" w:line="15" w:lineRule="exact"/>
        <w:rPr>
          <w:sz w:val="20"/>
          <w:szCs w:val="20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17"/>
        </w:tabs>
        <w:spacing w:after="0" w:line="237" w:lineRule="auto"/>
        <w:ind w:right="18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разрабатывает методические материалы и учебную документацию по реализации практики (форму дневника практики, форму отчета по практике, индивидуальные задания по производственной (преддипломной) практике в соответствии с темой выпускной квалификационной работы, методические указания по оформлению материалов о прохождении практики);</w:t>
      </w:r>
    </w:p>
    <w:p w:rsidR="00FF737E" w:rsidRDefault="00FF737E" w:rsidP="006F5C52">
      <w:pPr>
        <w:spacing w:after="0" w:line="15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17"/>
        </w:tabs>
        <w:spacing w:after="0" w:line="237" w:lineRule="auto"/>
        <w:ind w:right="18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проводит с обучающимися организационные собрания, знакомит их с целями и задачами практики, особенностями её организации; инструктирует о соблюдении правил техники безопасности и противопожарной защиты под подпись; знакомит обучающихся с формой предоставления отчетной документации о прохождении практики;</w:t>
      </w:r>
      <w:proofErr w:type="gramEnd"/>
    </w:p>
    <w:p w:rsidR="00FF737E" w:rsidRDefault="00FF737E" w:rsidP="006F5C52">
      <w:pPr>
        <w:spacing w:after="0" w:line="13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17"/>
        </w:tabs>
        <w:spacing w:after="0" w:line="236" w:lineRule="auto"/>
        <w:ind w:right="18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устанавливает связь с руководителем практики от организации, принимает участие в распределении обучающихся по рабочим местам или перемещению их по видам работ;</w:t>
      </w:r>
    </w:p>
    <w:p w:rsidR="00FF737E" w:rsidRDefault="00FF737E" w:rsidP="006F5C52">
      <w:pPr>
        <w:spacing w:after="0" w:line="4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осуществляет контроль по выполнению тематического плана;</w:t>
      </w:r>
    </w:p>
    <w:p w:rsidR="00FF737E" w:rsidRDefault="00FF737E" w:rsidP="006F5C52">
      <w:pPr>
        <w:spacing w:after="0" w:line="9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17"/>
        </w:tabs>
        <w:spacing w:after="0" w:line="236" w:lineRule="auto"/>
        <w:ind w:right="20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оказывает индивидуальную методическую помощь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 выполнении ими индивидуальных заданий и сборе материалов, необходимых для отчета по практике;</w:t>
      </w:r>
    </w:p>
    <w:p w:rsidR="00FF737E" w:rsidRDefault="00FF737E" w:rsidP="006F5C52">
      <w:pPr>
        <w:spacing w:after="0" w:line="4" w:lineRule="exact"/>
        <w:rPr>
          <w:rFonts w:eastAsia="Times New Roman"/>
          <w:sz w:val="24"/>
          <w:szCs w:val="24"/>
        </w:rPr>
      </w:pPr>
    </w:p>
    <w:p w:rsidR="00FF737E" w:rsidRDefault="00FF737E" w:rsidP="006F5C52">
      <w:pPr>
        <w:numPr>
          <w:ilvl w:val="0"/>
          <w:numId w:val="43"/>
        </w:numPr>
        <w:tabs>
          <w:tab w:val="left" w:pos="1420"/>
        </w:tabs>
        <w:spacing w:after="0" w:line="240" w:lineRule="auto"/>
        <w:ind w:left="1420" w:hanging="71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проверяет дневники о прохождении практики, отчеты по практике.</w:t>
      </w:r>
    </w:p>
    <w:p w:rsidR="00FF737E" w:rsidRDefault="00FF737E" w:rsidP="006F5C52">
      <w:pPr>
        <w:spacing w:after="0" w:line="10" w:lineRule="exact"/>
        <w:rPr>
          <w:sz w:val="20"/>
          <w:szCs w:val="20"/>
        </w:rPr>
      </w:pPr>
    </w:p>
    <w:p w:rsidR="00FF737E" w:rsidRPr="0057422F" w:rsidRDefault="00FF737E" w:rsidP="0057422F">
      <w:pPr>
        <w:numPr>
          <w:ilvl w:val="0"/>
          <w:numId w:val="44"/>
        </w:numPr>
        <w:tabs>
          <w:tab w:val="left" w:pos="1004"/>
        </w:tabs>
        <w:spacing w:after="0" w:line="238" w:lineRule="auto"/>
        <w:ind w:right="18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прохождения практики обучающиеся находятся на рабочих местах и выполняют часть обязанностей штатных работников как внештатные работники, в соответствии с заданием на практику. Итогом практики является дифференцированный зачёт, который выставляется руководителем практики от образовательной организации с учётом рекомендуемой оценки руководителя практики от организации, для оценки общих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профессиональных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компетенций, освоенных обучающимися в период прохождения практики.</w:t>
      </w:r>
    </w:p>
    <w:p w:rsidR="00FF737E" w:rsidRDefault="00FF737E" w:rsidP="0057422F">
      <w:pPr>
        <w:spacing w:after="0" w:line="234" w:lineRule="auto"/>
        <w:ind w:left="700" w:right="16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Обучающиеся в период прохождения практики в организациях обязаны: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выполнять задания, предусмотренные программами практики;</w:t>
      </w:r>
    </w:p>
    <w:p w:rsidR="00FF737E" w:rsidRDefault="00FF737E" w:rsidP="0057422F">
      <w:pPr>
        <w:spacing w:after="0" w:line="2" w:lineRule="exact"/>
        <w:rPr>
          <w:rFonts w:eastAsia="Times New Roman"/>
          <w:sz w:val="24"/>
          <w:szCs w:val="24"/>
        </w:rPr>
      </w:pPr>
    </w:p>
    <w:p w:rsidR="00FF737E" w:rsidRDefault="00FF737E" w:rsidP="0057422F">
      <w:pPr>
        <w:spacing w:after="0" w:line="239" w:lineRule="auto"/>
        <w:ind w:right="200" w:firstLine="711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соблюдать действующие в организациях правила внутреннего трудового распорядка;</w:t>
      </w:r>
    </w:p>
    <w:p w:rsidR="00FF737E" w:rsidRDefault="00FF737E" w:rsidP="0057422F">
      <w:pPr>
        <w:spacing w:after="0" w:line="1" w:lineRule="exact"/>
        <w:rPr>
          <w:rFonts w:eastAsia="Times New Roman"/>
          <w:sz w:val="24"/>
          <w:szCs w:val="24"/>
        </w:rPr>
      </w:pPr>
    </w:p>
    <w:p w:rsidR="00FF737E" w:rsidRDefault="00FF737E" w:rsidP="00FF737E">
      <w:pPr>
        <w:pStyle w:val="23"/>
        <w:shd w:val="clear" w:color="auto" w:fill="auto"/>
        <w:spacing w:before="0"/>
        <w:rPr>
          <w:b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3"/>
          <w:szCs w:val="23"/>
        </w:rPr>
        <w:t>соблюдать требования охраны труда и пожарной безопасности</w:t>
      </w:r>
    </w:p>
    <w:p w:rsidR="00FF737E" w:rsidRPr="00C81D69" w:rsidRDefault="00FF737E" w:rsidP="00FF737E">
      <w:pPr>
        <w:pStyle w:val="23"/>
        <w:shd w:val="clear" w:color="auto" w:fill="auto"/>
        <w:spacing w:before="0"/>
        <w:rPr>
          <w:b/>
        </w:rPr>
      </w:pPr>
    </w:p>
    <w:p w:rsidR="00C81D69" w:rsidRPr="0057422F" w:rsidRDefault="00B227D8" w:rsidP="00C81D69">
      <w:pPr>
        <w:pStyle w:val="2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0"/>
        <w:rPr>
          <w:b/>
        </w:rPr>
      </w:pPr>
      <w:bookmarkStart w:id="2" w:name="bookmark8"/>
      <w:r w:rsidRPr="00C81D69">
        <w:rPr>
          <w:b/>
        </w:rPr>
        <w:t>Кадровое обеспечение образовательного процесса</w:t>
      </w:r>
      <w:bookmarkEnd w:id="2"/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Организацию и руководство практикой осуществляют руководители практики от колледжа и от организации.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>Руководителями преддипломной практи</w:t>
      </w:r>
      <w:r>
        <w:t xml:space="preserve">ки </w:t>
      </w:r>
      <w:r w:rsidRPr="00C81D69">
        <w:t xml:space="preserve"> от организации</w:t>
      </w:r>
      <w:r>
        <w:t xml:space="preserve"> </w:t>
      </w:r>
      <w:r w:rsidRPr="00C81D69">
        <w:t xml:space="preserve">назначаются ведущие специалисты организаций, имеющие высшее профессиональное образование. </w:t>
      </w:r>
    </w:p>
    <w:p w:rsidR="0062531A" w:rsidRPr="001F4594" w:rsidRDefault="0062531A" w:rsidP="00870EA2">
      <w:pPr>
        <w:tabs>
          <w:tab w:val="num" w:pos="0"/>
          <w:tab w:val="left" w:pos="14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hAnsi="Times New Roman"/>
          <w:sz w:val="24"/>
          <w:szCs w:val="24"/>
        </w:rPr>
        <w:t xml:space="preserve"> 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6B2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5C52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дифференцированного зачета.</w:t>
      </w:r>
    </w:p>
    <w:p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 xml:space="preserve">практики осуществляется руководителем практики от колледжа в процессе выполнения </w:t>
      </w:r>
      <w:proofErr w:type="gramStart"/>
      <w:r w:rsidRPr="00C81D69">
        <w:rPr>
          <w:rFonts w:ascii="Times New Roman" w:hAnsi="Times New Roman"/>
          <w:sz w:val="24"/>
          <w:szCs w:val="24"/>
        </w:rPr>
        <w:t>об</w:t>
      </w:r>
      <w:r w:rsidR="00D8363A">
        <w:rPr>
          <w:rFonts w:ascii="Times New Roman" w:hAnsi="Times New Roman"/>
          <w:sz w:val="24"/>
          <w:szCs w:val="24"/>
        </w:rPr>
        <w:t>учающимися</w:t>
      </w:r>
      <w:proofErr w:type="gramEnd"/>
      <w:r w:rsidR="00D8363A">
        <w:rPr>
          <w:rFonts w:ascii="Times New Roman" w:hAnsi="Times New Roman"/>
          <w:sz w:val="24"/>
          <w:szCs w:val="24"/>
        </w:rPr>
        <w:t xml:space="preserve">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:rsidR="00601835" w:rsidRPr="00601835" w:rsidRDefault="00021222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>Выполнение  заданий  на  практике,  подготовка  отчета,  дневника, индивидуального  задания,  характеристики  и  аттестационного  листа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601835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r w:rsidR="00601835" w:rsidRPr="00601835">
        <w:rPr>
          <w:rFonts w:ascii="Times New Roman" w:hAnsi="Times New Roman"/>
          <w:sz w:val="24"/>
          <w:szCs w:val="24"/>
        </w:rPr>
        <w:t>Сдача  и  защита  отчетов  по практике  проводится   в  последний  день проведения практики.</w:t>
      </w:r>
    </w:p>
    <w:p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:rsidR="00A42B39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 xml:space="preserve"> </w:t>
      </w:r>
      <w:r w:rsidR="00B70E06"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:rsidR="005324AA" w:rsidRPr="0057422F" w:rsidRDefault="00B70E06" w:rsidP="009E53AD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</w:t>
      </w:r>
      <w:r w:rsidR="0057422F">
        <w:rPr>
          <w:rFonts w:ascii="Times New Roman" w:hAnsi="Times New Roman"/>
          <w:sz w:val="24"/>
          <w:szCs w:val="24"/>
        </w:rPr>
        <w:t>ике</w:t>
      </w: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41" w:rsidRDefault="00664841" w:rsidP="00B43375">
      <w:pPr>
        <w:spacing w:after="0" w:line="240" w:lineRule="auto"/>
      </w:pPr>
      <w:r>
        <w:separator/>
      </w:r>
    </w:p>
  </w:endnote>
  <w:endnote w:type="continuationSeparator" w:id="0">
    <w:p w:rsidR="00664841" w:rsidRDefault="00664841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3445"/>
      <w:docPartObj>
        <w:docPartGallery w:val="Page Numbers (Bottom of Page)"/>
        <w:docPartUnique/>
      </w:docPartObj>
    </w:sdtPr>
    <w:sdtContent>
      <w:p w:rsidR="00116C89" w:rsidRDefault="00116C89">
        <w:pPr>
          <w:pStyle w:val="a7"/>
          <w:jc w:val="right"/>
        </w:pPr>
        <w:fldSimple w:instr=" PAGE   \* MERGEFORMAT ">
          <w:r w:rsidR="00B424CF">
            <w:rPr>
              <w:noProof/>
            </w:rPr>
            <w:t>11</w:t>
          </w:r>
        </w:fldSimple>
      </w:p>
    </w:sdtContent>
  </w:sdt>
  <w:p w:rsidR="00116C89" w:rsidRDefault="00116C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41" w:rsidRDefault="00664841" w:rsidP="00B43375">
      <w:pPr>
        <w:spacing w:after="0" w:line="240" w:lineRule="auto"/>
      </w:pPr>
      <w:r>
        <w:separator/>
      </w:r>
    </w:p>
  </w:footnote>
  <w:footnote w:type="continuationSeparator" w:id="0">
    <w:p w:rsidR="00664841" w:rsidRDefault="00664841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434AF702"/>
    <w:lvl w:ilvl="0" w:tplc="988A7F94">
      <w:start w:val="1"/>
      <w:numFmt w:val="bullet"/>
      <w:lvlText w:val="\endash "/>
      <w:lvlJc w:val="left"/>
    </w:lvl>
    <w:lvl w:ilvl="1" w:tplc="C7D23E12">
      <w:start w:val="1"/>
      <w:numFmt w:val="decimal"/>
      <w:lvlText w:val="%2."/>
      <w:lvlJc w:val="left"/>
    </w:lvl>
    <w:lvl w:ilvl="2" w:tplc="832E0C06">
      <w:numFmt w:val="decimal"/>
      <w:lvlText w:val=""/>
      <w:lvlJc w:val="left"/>
    </w:lvl>
    <w:lvl w:ilvl="3" w:tplc="B6F0A264">
      <w:numFmt w:val="decimal"/>
      <w:lvlText w:val=""/>
      <w:lvlJc w:val="left"/>
    </w:lvl>
    <w:lvl w:ilvl="4" w:tplc="497EDF6A">
      <w:numFmt w:val="decimal"/>
      <w:lvlText w:val=""/>
      <w:lvlJc w:val="left"/>
    </w:lvl>
    <w:lvl w:ilvl="5" w:tplc="70E208AA">
      <w:numFmt w:val="decimal"/>
      <w:lvlText w:val=""/>
      <w:lvlJc w:val="left"/>
    </w:lvl>
    <w:lvl w:ilvl="6" w:tplc="E176F34A">
      <w:numFmt w:val="decimal"/>
      <w:lvlText w:val=""/>
      <w:lvlJc w:val="left"/>
    </w:lvl>
    <w:lvl w:ilvl="7" w:tplc="1E94657E">
      <w:numFmt w:val="decimal"/>
      <w:lvlText w:val=""/>
      <w:lvlJc w:val="left"/>
    </w:lvl>
    <w:lvl w:ilvl="8" w:tplc="1C18174E">
      <w:numFmt w:val="decimal"/>
      <w:lvlText w:val=""/>
      <w:lvlJc w:val="left"/>
    </w:lvl>
  </w:abstractNum>
  <w:abstractNum w:abstractNumId="1">
    <w:nsid w:val="00001AD4"/>
    <w:multiLevelType w:val="hybridMultilevel"/>
    <w:tmpl w:val="4F2A5AA8"/>
    <w:lvl w:ilvl="0" w:tplc="7BF87FFE">
      <w:start w:val="1"/>
      <w:numFmt w:val="bullet"/>
      <w:lvlText w:val=""/>
      <w:lvlJc w:val="left"/>
    </w:lvl>
    <w:lvl w:ilvl="1" w:tplc="D69EED0E">
      <w:numFmt w:val="decimal"/>
      <w:lvlText w:val=""/>
      <w:lvlJc w:val="left"/>
    </w:lvl>
    <w:lvl w:ilvl="2" w:tplc="EA44BC22">
      <w:numFmt w:val="decimal"/>
      <w:lvlText w:val=""/>
      <w:lvlJc w:val="left"/>
    </w:lvl>
    <w:lvl w:ilvl="3" w:tplc="E0C44708">
      <w:numFmt w:val="decimal"/>
      <w:lvlText w:val=""/>
      <w:lvlJc w:val="left"/>
    </w:lvl>
    <w:lvl w:ilvl="4" w:tplc="72A48F28">
      <w:numFmt w:val="decimal"/>
      <w:lvlText w:val=""/>
      <w:lvlJc w:val="left"/>
    </w:lvl>
    <w:lvl w:ilvl="5" w:tplc="6136C548">
      <w:numFmt w:val="decimal"/>
      <w:lvlText w:val=""/>
      <w:lvlJc w:val="left"/>
    </w:lvl>
    <w:lvl w:ilvl="6" w:tplc="DAE41AC0">
      <w:numFmt w:val="decimal"/>
      <w:lvlText w:val=""/>
      <w:lvlJc w:val="left"/>
    </w:lvl>
    <w:lvl w:ilvl="7" w:tplc="BE869D1E">
      <w:numFmt w:val="decimal"/>
      <w:lvlText w:val=""/>
      <w:lvlJc w:val="left"/>
    </w:lvl>
    <w:lvl w:ilvl="8" w:tplc="F8E895C0">
      <w:numFmt w:val="decimal"/>
      <w:lvlText w:val=""/>
      <w:lvlJc w:val="left"/>
    </w:lvl>
  </w:abstractNum>
  <w:abstractNum w:abstractNumId="2">
    <w:nsid w:val="00001E1F"/>
    <w:multiLevelType w:val="hybridMultilevel"/>
    <w:tmpl w:val="6A221428"/>
    <w:lvl w:ilvl="0" w:tplc="BA946B28">
      <w:start w:val="1"/>
      <w:numFmt w:val="decimal"/>
      <w:lvlText w:val="%1."/>
      <w:lvlJc w:val="left"/>
    </w:lvl>
    <w:lvl w:ilvl="1" w:tplc="54AEEC86">
      <w:numFmt w:val="decimal"/>
      <w:lvlText w:val=""/>
      <w:lvlJc w:val="left"/>
    </w:lvl>
    <w:lvl w:ilvl="2" w:tplc="555056E6">
      <w:numFmt w:val="decimal"/>
      <w:lvlText w:val=""/>
      <w:lvlJc w:val="left"/>
    </w:lvl>
    <w:lvl w:ilvl="3" w:tplc="313C2E98">
      <w:numFmt w:val="decimal"/>
      <w:lvlText w:val=""/>
      <w:lvlJc w:val="left"/>
    </w:lvl>
    <w:lvl w:ilvl="4" w:tplc="D956476A">
      <w:numFmt w:val="decimal"/>
      <w:lvlText w:val=""/>
      <w:lvlJc w:val="left"/>
    </w:lvl>
    <w:lvl w:ilvl="5" w:tplc="F9EC7EDE">
      <w:numFmt w:val="decimal"/>
      <w:lvlText w:val=""/>
      <w:lvlJc w:val="left"/>
    </w:lvl>
    <w:lvl w:ilvl="6" w:tplc="68422FBE">
      <w:numFmt w:val="decimal"/>
      <w:lvlText w:val=""/>
      <w:lvlJc w:val="left"/>
    </w:lvl>
    <w:lvl w:ilvl="7" w:tplc="0F688262">
      <w:numFmt w:val="decimal"/>
      <w:lvlText w:val=""/>
      <w:lvlJc w:val="left"/>
    </w:lvl>
    <w:lvl w:ilvl="8" w:tplc="5CFA400A">
      <w:numFmt w:val="decimal"/>
      <w:lvlText w:val=""/>
      <w:lvlJc w:val="left"/>
    </w:lvl>
  </w:abstractNum>
  <w:abstractNum w:abstractNumId="3">
    <w:nsid w:val="00003B25"/>
    <w:multiLevelType w:val="hybridMultilevel"/>
    <w:tmpl w:val="91981068"/>
    <w:lvl w:ilvl="0" w:tplc="D3D63D58">
      <w:start w:val="1"/>
      <w:numFmt w:val="decimal"/>
      <w:lvlText w:val="%1."/>
      <w:lvlJc w:val="left"/>
    </w:lvl>
    <w:lvl w:ilvl="1" w:tplc="E6C849D2">
      <w:numFmt w:val="decimal"/>
      <w:lvlText w:val=""/>
      <w:lvlJc w:val="left"/>
    </w:lvl>
    <w:lvl w:ilvl="2" w:tplc="4B906926">
      <w:numFmt w:val="decimal"/>
      <w:lvlText w:val=""/>
      <w:lvlJc w:val="left"/>
    </w:lvl>
    <w:lvl w:ilvl="3" w:tplc="31B66140">
      <w:numFmt w:val="decimal"/>
      <w:lvlText w:val=""/>
      <w:lvlJc w:val="left"/>
    </w:lvl>
    <w:lvl w:ilvl="4" w:tplc="5008A008">
      <w:numFmt w:val="decimal"/>
      <w:lvlText w:val=""/>
      <w:lvlJc w:val="left"/>
    </w:lvl>
    <w:lvl w:ilvl="5" w:tplc="EF3EBA86">
      <w:numFmt w:val="decimal"/>
      <w:lvlText w:val=""/>
      <w:lvlJc w:val="left"/>
    </w:lvl>
    <w:lvl w:ilvl="6" w:tplc="49F84116">
      <w:numFmt w:val="decimal"/>
      <w:lvlText w:val=""/>
      <w:lvlJc w:val="left"/>
    </w:lvl>
    <w:lvl w:ilvl="7" w:tplc="6E80BDEA">
      <w:numFmt w:val="decimal"/>
      <w:lvlText w:val=""/>
      <w:lvlJc w:val="left"/>
    </w:lvl>
    <w:lvl w:ilvl="8" w:tplc="45706D10">
      <w:numFmt w:val="decimal"/>
      <w:lvlText w:val=""/>
      <w:lvlJc w:val="left"/>
    </w:lvl>
  </w:abstractNum>
  <w:abstractNum w:abstractNumId="4">
    <w:nsid w:val="00004509"/>
    <w:multiLevelType w:val="hybridMultilevel"/>
    <w:tmpl w:val="D6D0A91E"/>
    <w:lvl w:ilvl="0" w:tplc="6E924A70">
      <w:start w:val="1"/>
      <w:numFmt w:val="decimal"/>
      <w:lvlText w:val="%1."/>
      <w:lvlJc w:val="left"/>
    </w:lvl>
    <w:lvl w:ilvl="1" w:tplc="33FE16C8">
      <w:numFmt w:val="decimal"/>
      <w:lvlText w:val=""/>
      <w:lvlJc w:val="left"/>
    </w:lvl>
    <w:lvl w:ilvl="2" w:tplc="5BA8D08C">
      <w:numFmt w:val="decimal"/>
      <w:lvlText w:val=""/>
      <w:lvlJc w:val="left"/>
    </w:lvl>
    <w:lvl w:ilvl="3" w:tplc="3ADC93D0">
      <w:numFmt w:val="decimal"/>
      <w:lvlText w:val=""/>
      <w:lvlJc w:val="left"/>
    </w:lvl>
    <w:lvl w:ilvl="4" w:tplc="17265024">
      <w:numFmt w:val="decimal"/>
      <w:lvlText w:val=""/>
      <w:lvlJc w:val="left"/>
    </w:lvl>
    <w:lvl w:ilvl="5" w:tplc="E21E1544">
      <w:numFmt w:val="decimal"/>
      <w:lvlText w:val=""/>
      <w:lvlJc w:val="left"/>
    </w:lvl>
    <w:lvl w:ilvl="6" w:tplc="215C279C">
      <w:numFmt w:val="decimal"/>
      <w:lvlText w:val=""/>
      <w:lvlJc w:val="left"/>
    </w:lvl>
    <w:lvl w:ilvl="7" w:tplc="07CEDD2C">
      <w:numFmt w:val="decimal"/>
      <w:lvlText w:val=""/>
      <w:lvlJc w:val="left"/>
    </w:lvl>
    <w:lvl w:ilvl="8" w:tplc="7054ACDE">
      <w:numFmt w:val="decimal"/>
      <w:lvlText w:val=""/>
      <w:lvlJc w:val="left"/>
    </w:lvl>
  </w:abstractNum>
  <w:abstractNum w:abstractNumId="5">
    <w:nsid w:val="000063CB"/>
    <w:multiLevelType w:val="hybridMultilevel"/>
    <w:tmpl w:val="621EB422"/>
    <w:lvl w:ilvl="0" w:tplc="320E94A6">
      <w:start w:val="1"/>
      <w:numFmt w:val="decimal"/>
      <w:lvlText w:val="%1."/>
      <w:lvlJc w:val="left"/>
    </w:lvl>
    <w:lvl w:ilvl="1" w:tplc="2C00477E">
      <w:numFmt w:val="decimal"/>
      <w:lvlText w:val=""/>
      <w:lvlJc w:val="left"/>
    </w:lvl>
    <w:lvl w:ilvl="2" w:tplc="FCB08C0E">
      <w:numFmt w:val="decimal"/>
      <w:lvlText w:val=""/>
      <w:lvlJc w:val="left"/>
    </w:lvl>
    <w:lvl w:ilvl="3" w:tplc="67BE8328">
      <w:numFmt w:val="decimal"/>
      <w:lvlText w:val=""/>
      <w:lvlJc w:val="left"/>
    </w:lvl>
    <w:lvl w:ilvl="4" w:tplc="1CFC2F60">
      <w:numFmt w:val="decimal"/>
      <w:lvlText w:val=""/>
      <w:lvlJc w:val="left"/>
    </w:lvl>
    <w:lvl w:ilvl="5" w:tplc="C730267E">
      <w:numFmt w:val="decimal"/>
      <w:lvlText w:val=""/>
      <w:lvlJc w:val="left"/>
    </w:lvl>
    <w:lvl w:ilvl="6" w:tplc="280E25F2">
      <w:numFmt w:val="decimal"/>
      <w:lvlText w:val=""/>
      <w:lvlJc w:val="left"/>
    </w:lvl>
    <w:lvl w:ilvl="7" w:tplc="F93048B8">
      <w:numFmt w:val="decimal"/>
      <w:lvlText w:val=""/>
      <w:lvlJc w:val="left"/>
    </w:lvl>
    <w:lvl w:ilvl="8" w:tplc="4ED265C6">
      <w:numFmt w:val="decimal"/>
      <w:lvlText w:val=""/>
      <w:lvlJc w:val="left"/>
    </w:lvl>
  </w:abstractNum>
  <w:abstractNum w:abstractNumId="6">
    <w:nsid w:val="00006BFC"/>
    <w:multiLevelType w:val="hybridMultilevel"/>
    <w:tmpl w:val="FB8AA18E"/>
    <w:lvl w:ilvl="0" w:tplc="49141B9E">
      <w:start w:val="1"/>
      <w:numFmt w:val="bullet"/>
      <w:lvlText w:val="В"/>
      <w:lvlJc w:val="left"/>
    </w:lvl>
    <w:lvl w:ilvl="1" w:tplc="EEF4BE3E">
      <w:numFmt w:val="decimal"/>
      <w:lvlText w:val=""/>
      <w:lvlJc w:val="left"/>
    </w:lvl>
    <w:lvl w:ilvl="2" w:tplc="08E0F912">
      <w:numFmt w:val="decimal"/>
      <w:lvlText w:val=""/>
      <w:lvlJc w:val="left"/>
    </w:lvl>
    <w:lvl w:ilvl="3" w:tplc="DD3E15B0">
      <w:numFmt w:val="decimal"/>
      <w:lvlText w:val=""/>
      <w:lvlJc w:val="left"/>
    </w:lvl>
    <w:lvl w:ilvl="4" w:tplc="5B22BE2A">
      <w:numFmt w:val="decimal"/>
      <w:lvlText w:val=""/>
      <w:lvlJc w:val="left"/>
    </w:lvl>
    <w:lvl w:ilvl="5" w:tplc="01405C34">
      <w:numFmt w:val="decimal"/>
      <w:lvlText w:val=""/>
      <w:lvlJc w:val="left"/>
    </w:lvl>
    <w:lvl w:ilvl="6" w:tplc="944EE610">
      <w:numFmt w:val="decimal"/>
      <w:lvlText w:val=""/>
      <w:lvlJc w:val="left"/>
    </w:lvl>
    <w:lvl w:ilvl="7" w:tplc="B872870E">
      <w:numFmt w:val="decimal"/>
      <w:lvlText w:val=""/>
      <w:lvlJc w:val="left"/>
    </w:lvl>
    <w:lvl w:ilvl="8" w:tplc="C8B4351C">
      <w:numFmt w:val="decimal"/>
      <w:lvlText w:val=""/>
      <w:lvlJc w:val="left"/>
    </w:lvl>
  </w:abstractNum>
  <w:abstractNum w:abstractNumId="7">
    <w:nsid w:val="00006E5D"/>
    <w:multiLevelType w:val="hybridMultilevel"/>
    <w:tmpl w:val="2F64891C"/>
    <w:lvl w:ilvl="0" w:tplc="79983D00">
      <w:start w:val="1"/>
      <w:numFmt w:val="bullet"/>
      <w:lvlText w:val=""/>
      <w:lvlJc w:val="left"/>
    </w:lvl>
    <w:lvl w:ilvl="1" w:tplc="B9FA274C">
      <w:numFmt w:val="decimal"/>
      <w:lvlText w:val=""/>
      <w:lvlJc w:val="left"/>
    </w:lvl>
    <w:lvl w:ilvl="2" w:tplc="ECF4088A">
      <w:numFmt w:val="decimal"/>
      <w:lvlText w:val=""/>
      <w:lvlJc w:val="left"/>
    </w:lvl>
    <w:lvl w:ilvl="3" w:tplc="190AD38A">
      <w:numFmt w:val="decimal"/>
      <w:lvlText w:val=""/>
      <w:lvlJc w:val="left"/>
    </w:lvl>
    <w:lvl w:ilvl="4" w:tplc="0A2EF164">
      <w:numFmt w:val="decimal"/>
      <w:lvlText w:val=""/>
      <w:lvlJc w:val="left"/>
    </w:lvl>
    <w:lvl w:ilvl="5" w:tplc="0AC6C4CE">
      <w:numFmt w:val="decimal"/>
      <w:lvlText w:val=""/>
      <w:lvlJc w:val="left"/>
    </w:lvl>
    <w:lvl w:ilvl="6" w:tplc="C810929C">
      <w:numFmt w:val="decimal"/>
      <w:lvlText w:val=""/>
      <w:lvlJc w:val="left"/>
    </w:lvl>
    <w:lvl w:ilvl="7" w:tplc="195AD71A">
      <w:numFmt w:val="decimal"/>
      <w:lvlText w:val=""/>
      <w:lvlJc w:val="left"/>
    </w:lvl>
    <w:lvl w:ilvl="8" w:tplc="8D5EF352">
      <w:numFmt w:val="decimal"/>
      <w:lvlText w:val=""/>
      <w:lvlJc w:val="left"/>
    </w:lvl>
  </w:abstractNum>
  <w:abstractNum w:abstractNumId="8">
    <w:nsid w:val="0000767D"/>
    <w:multiLevelType w:val="hybridMultilevel"/>
    <w:tmpl w:val="EE386CB6"/>
    <w:lvl w:ilvl="0" w:tplc="EBC8FCE0">
      <w:start w:val="1"/>
      <w:numFmt w:val="bullet"/>
      <w:lvlText w:val=""/>
      <w:lvlJc w:val="left"/>
    </w:lvl>
    <w:lvl w:ilvl="1" w:tplc="A392A2EE">
      <w:numFmt w:val="decimal"/>
      <w:lvlText w:val=""/>
      <w:lvlJc w:val="left"/>
    </w:lvl>
    <w:lvl w:ilvl="2" w:tplc="F8102726">
      <w:numFmt w:val="decimal"/>
      <w:lvlText w:val=""/>
      <w:lvlJc w:val="left"/>
    </w:lvl>
    <w:lvl w:ilvl="3" w:tplc="6818BE64">
      <w:numFmt w:val="decimal"/>
      <w:lvlText w:val=""/>
      <w:lvlJc w:val="left"/>
    </w:lvl>
    <w:lvl w:ilvl="4" w:tplc="9600EB12">
      <w:numFmt w:val="decimal"/>
      <w:lvlText w:val=""/>
      <w:lvlJc w:val="left"/>
    </w:lvl>
    <w:lvl w:ilvl="5" w:tplc="C4B6EF38">
      <w:numFmt w:val="decimal"/>
      <w:lvlText w:val=""/>
      <w:lvlJc w:val="left"/>
    </w:lvl>
    <w:lvl w:ilvl="6" w:tplc="B9267B8A">
      <w:numFmt w:val="decimal"/>
      <w:lvlText w:val=""/>
      <w:lvlJc w:val="left"/>
    </w:lvl>
    <w:lvl w:ilvl="7" w:tplc="DD36074A">
      <w:numFmt w:val="decimal"/>
      <w:lvlText w:val=""/>
      <w:lvlJc w:val="left"/>
    </w:lvl>
    <w:lvl w:ilvl="8" w:tplc="11F8C24C">
      <w:numFmt w:val="decimal"/>
      <w:lvlText w:val=""/>
      <w:lvlJc w:val="left"/>
    </w:lvl>
  </w:abstractNum>
  <w:abstractNum w:abstractNumId="9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11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503F94"/>
    <w:multiLevelType w:val="hybridMultilevel"/>
    <w:tmpl w:val="AB904EAC"/>
    <w:lvl w:ilvl="0" w:tplc="8B7CA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4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301A0B13"/>
    <w:multiLevelType w:val="hybridMultilevel"/>
    <w:tmpl w:val="0B5C193C"/>
    <w:lvl w:ilvl="0" w:tplc="347E22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4799A"/>
    <w:multiLevelType w:val="hybridMultilevel"/>
    <w:tmpl w:val="76949CEC"/>
    <w:lvl w:ilvl="0" w:tplc="DDC08C1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0"/>
  </w:num>
  <w:num w:numId="11">
    <w:abstractNumId w:val="38"/>
  </w:num>
  <w:num w:numId="12">
    <w:abstractNumId w:val="34"/>
  </w:num>
  <w:num w:numId="13">
    <w:abstractNumId w:val="17"/>
  </w:num>
  <w:num w:numId="14">
    <w:abstractNumId w:val="33"/>
  </w:num>
  <w:num w:numId="15">
    <w:abstractNumId w:val="23"/>
  </w:num>
  <w:num w:numId="16">
    <w:abstractNumId w:val="28"/>
  </w:num>
  <w:num w:numId="17">
    <w:abstractNumId w:val="11"/>
  </w:num>
  <w:num w:numId="18">
    <w:abstractNumId w:val="25"/>
  </w:num>
  <w:num w:numId="19">
    <w:abstractNumId w:val="21"/>
  </w:num>
  <w:num w:numId="20">
    <w:abstractNumId w:val="30"/>
  </w:num>
  <w:num w:numId="21">
    <w:abstractNumId w:val="24"/>
  </w:num>
  <w:num w:numId="22">
    <w:abstractNumId w:val="13"/>
  </w:num>
  <w:num w:numId="23">
    <w:abstractNumId w:val="20"/>
  </w:num>
  <w:num w:numId="24">
    <w:abstractNumId w:val="32"/>
  </w:num>
  <w:num w:numId="25">
    <w:abstractNumId w:val="35"/>
  </w:num>
  <w:num w:numId="26">
    <w:abstractNumId w:val="15"/>
  </w:num>
  <w:num w:numId="27">
    <w:abstractNumId w:val="26"/>
  </w:num>
  <w:num w:numId="28">
    <w:abstractNumId w:val="16"/>
  </w:num>
  <w:num w:numId="29">
    <w:abstractNumId w:val="29"/>
  </w:num>
  <w:num w:numId="30">
    <w:abstractNumId w:val="37"/>
  </w:num>
  <w:num w:numId="31">
    <w:abstractNumId w:val="12"/>
  </w:num>
  <w:num w:numId="32">
    <w:abstractNumId w:val="18"/>
  </w:num>
  <w:num w:numId="33">
    <w:abstractNumId w:val="4"/>
  </w:num>
  <w:num w:numId="34">
    <w:abstractNumId w:val="14"/>
  </w:num>
  <w:num w:numId="35">
    <w:abstractNumId w:val="39"/>
  </w:num>
  <w:num w:numId="36">
    <w:abstractNumId w:val="27"/>
  </w:num>
  <w:num w:numId="37">
    <w:abstractNumId w:val="8"/>
  </w:num>
  <w:num w:numId="38">
    <w:abstractNumId w:val="0"/>
  </w:num>
  <w:num w:numId="39">
    <w:abstractNumId w:val="3"/>
  </w:num>
  <w:num w:numId="40">
    <w:abstractNumId w:val="2"/>
  </w:num>
  <w:num w:numId="41">
    <w:abstractNumId w:val="7"/>
  </w:num>
  <w:num w:numId="42">
    <w:abstractNumId w:val="1"/>
  </w:num>
  <w:num w:numId="43">
    <w:abstractNumId w:val="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E3"/>
    <w:rsid w:val="00021222"/>
    <w:rsid w:val="00024396"/>
    <w:rsid w:val="00041283"/>
    <w:rsid w:val="00065BB0"/>
    <w:rsid w:val="000874CC"/>
    <w:rsid w:val="000945BC"/>
    <w:rsid w:val="000D05EA"/>
    <w:rsid w:val="000D0E92"/>
    <w:rsid w:val="00111B9C"/>
    <w:rsid w:val="00116C89"/>
    <w:rsid w:val="001308BF"/>
    <w:rsid w:val="001B4748"/>
    <w:rsid w:val="001C121B"/>
    <w:rsid w:val="001F4594"/>
    <w:rsid w:val="001F5E7E"/>
    <w:rsid w:val="00272176"/>
    <w:rsid w:val="002827D2"/>
    <w:rsid w:val="002B4C44"/>
    <w:rsid w:val="002B6C53"/>
    <w:rsid w:val="002D1FC8"/>
    <w:rsid w:val="002D2300"/>
    <w:rsid w:val="002E3F51"/>
    <w:rsid w:val="002E543B"/>
    <w:rsid w:val="002F0BE3"/>
    <w:rsid w:val="00354A29"/>
    <w:rsid w:val="00381F1A"/>
    <w:rsid w:val="003C386F"/>
    <w:rsid w:val="003F5B60"/>
    <w:rsid w:val="004276BF"/>
    <w:rsid w:val="00431F45"/>
    <w:rsid w:val="004645BA"/>
    <w:rsid w:val="004F3A4B"/>
    <w:rsid w:val="005324AA"/>
    <w:rsid w:val="00541E39"/>
    <w:rsid w:val="00556D51"/>
    <w:rsid w:val="0057422F"/>
    <w:rsid w:val="0059162E"/>
    <w:rsid w:val="005A3533"/>
    <w:rsid w:val="005B07C2"/>
    <w:rsid w:val="005B7348"/>
    <w:rsid w:val="005D260C"/>
    <w:rsid w:val="005F3B7F"/>
    <w:rsid w:val="00601835"/>
    <w:rsid w:val="00612D71"/>
    <w:rsid w:val="0062531A"/>
    <w:rsid w:val="00634B39"/>
    <w:rsid w:val="00644743"/>
    <w:rsid w:val="00651562"/>
    <w:rsid w:val="006567D3"/>
    <w:rsid w:val="006604BA"/>
    <w:rsid w:val="00663492"/>
    <w:rsid w:val="00664841"/>
    <w:rsid w:val="0068434A"/>
    <w:rsid w:val="006A03D2"/>
    <w:rsid w:val="006A4DA8"/>
    <w:rsid w:val="006B2273"/>
    <w:rsid w:val="006B54BD"/>
    <w:rsid w:val="006B55E5"/>
    <w:rsid w:val="006C3124"/>
    <w:rsid w:val="006D11AD"/>
    <w:rsid w:val="006F5C52"/>
    <w:rsid w:val="006F7BB9"/>
    <w:rsid w:val="007551F3"/>
    <w:rsid w:val="007575D7"/>
    <w:rsid w:val="00776DA2"/>
    <w:rsid w:val="00790672"/>
    <w:rsid w:val="007A718F"/>
    <w:rsid w:val="007B0839"/>
    <w:rsid w:val="007B55F9"/>
    <w:rsid w:val="007D5D4E"/>
    <w:rsid w:val="007E6163"/>
    <w:rsid w:val="007E6347"/>
    <w:rsid w:val="0082636F"/>
    <w:rsid w:val="00831B90"/>
    <w:rsid w:val="008520CC"/>
    <w:rsid w:val="00866026"/>
    <w:rsid w:val="00870EA2"/>
    <w:rsid w:val="00875ACC"/>
    <w:rsid w:val="00883BFC"/>
    <w:rsid w:val="008B495B"/>
    <w:rsid w:val="008C1BC2"/>
    <w:rsid w:val="008D7D28"/>
    <w:rsid w:val="008E476A"/>
    <w:rsid w:val="008F28A9"/>
    <w:rsid w:val="00917902"/>
    <w:rsid w:val="0092783F"/>
    <w:rsid w:val="009670D0"/>
    <w:rsid w:val="00991B28"/>
    <w:rsid w:val="009A7C6A"/>
    <w:rsid w:val="009B4EC3"/>
    <w:rsid w:val="009C1F84"/>
    <w:rsid w:val="009C721F"/>
    <w:rsid w:val="009E53AD"/>
    <w:rsid w:val="009F6690"/>
    <w:rsid w:val="00A1239B"/>
    <w:rsid w:val="00A42B39"/>
    <w:rsid w:val="00AD03CE"/>
    <w:rsid w:val="00AD2A05"/>
    <w:rsid w:val="00AE2CD5"/>
    <w:rsid w:val="00AE496F"/>
    <w:rsid w:val="00B14303"/>
    <w:rsid w:val="00B227D8"/>
    <w:rsid w:val="00B424CF"/>
    <w:rsid w:val="00B43375"/>
    <w:rsid w:val="00B47C01"/>
    <w:rsid w:val="00B5170F"/>
    <w:rsid w:val="00B56C1F"/>
    <w:rsid w:val="00B70E06"/>
    <w:rsid w:val="00B97F47"/>
    <w:rsid w:val="00BA61F2"/>
    <w:rsid w:val="00BD0A20"/>
    <w:rsid w:val="00BE3F9D"/>
    <w:rsid w:val="00C06E01"/>
    <w:rsid w:val="00C13A4D"/>
    <w:rsid w:val="00C37C4E"/>
    <w:rsid w:val="00C642E7"/>
    <w:rsid w:val="00C66865"/>
    <w:rsid w:val="00C81D69"/>
    <w:rsid w:val="00CB4611"/>
    <w:rsid w:val="00CE0D32"/>
    <w:rsid w:val="00CE50BF"/>
    <w:rsid w:val="00D02EBD"/>
    <w:rsid w:val="00D111ED"/>
    <w:rsid w:val="00D8363A"/>
    <w:rsid w:val="00DA3CCE"/>
    <w:rsid w:val="00DB2106"/>
    <w:rsid w:val="00E30844"/>
    <w:rsid w:val="00E66B22"/>
    <w:rsid w:val="00E858FF"/>
    <w:rsid w:val="00EA3302"/>
    <w:rsid w:val="00EA4DC7"/>
    <w:rsid w:val="00EB4F4F"/>
    <w:rsid w:val="00EC14A0"/>
    <w:rsid w:val="00EC154E"/>
    <w:rsid w:val="00F5464A"/>
    <w:rsid w:val="00F86F25"/>
    <w:rsid w:val="00FE29C1"/>
    <w:rsid w:val="00FE7CE4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865"/>
    <w:pPr>
      <w:ind w:left="720"/>
      <w:contextualSpacing/>
    </w:pPr>
  </w:style>
  <w:style w:type="table" w:styleId="a4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37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">
    <w:name w:val="Основной текст (3)_"/>
    <w:link w:val="31"/>
    <w:rsid w:val="00F5464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670D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ylfaen">
    <w:name w:val="Основной текст + Sylfaen;Полужирный"/>
    <w:basedOn w:val="aa"/>
    <w:rsid w:val="009670D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b">
    <w:name w:val="Hyperlink"/>
    <w:basedOn w:val="a0"/>
    <w:uiPriority w:val="99"/>
    <w:unhideWhenUsed/>
    <w:rsid w:val="006F5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B98D-D1D7-4557-B582-FFE0EC9C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2017-02-09T09:54:00Z</cp:lastPrinted>
  <dcterms:created xsi:type="dcterms:W3CDTF">2018-11-30T18:48:00Z</dcterms:created>
  <dcterms:modified xsi:type="dcterms:W3CDTF">2018-11-30T18:50:00Z</dcterms:modified>
</cp:coreProperties>
</file>