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6FB2B" w14:textId="76432BB5" w:rsidR="00443896" w:rsidRPr="00443896" w:rsidRDefault="00443896" w:rsidP="007B1E92">
      <w:pPr>
        <w:spacing w:after="0" w:line="360" w:lineRule="auto"/>
        <w:jc w:val="right"/>
        <w:rPr>
          <w:rFonts w:ascii="Times New Roman" w:hAnsi="Times New Roman"/>
          <w:b/>
          <w:bCs/>
          <w:sz w:val="24"/>
          <w:szCs w:val="24"/>
        </w:rPr>
      </w:pPr>
      <w:r w:rsidRPr="00443896">
        <w:rPr>
          <w:rFonts w:ascii="Times New Roman" w:hAnsi="Times New Roman"/>
          <w:b/>
          <w:bCs/>
          <w:sz w:val="24"/>
          <w:szCs w:val="24"/>
        </w:rPr>
        <w:t>Приложение 1.3</w:t>
      </w:r>
    </w:p>
    <w:p w14:paraId="201DAB7E" w14:textId="0C76E189" w:rsidR="007B1E92" w:rsidRPr="00443896" w:rsidRDefault="007B1E92" w:rsidP="007B1E92">
      <w:pPr>
        <w:spacing w:after="0" w:line="360" w:lineRule="auto"/>
        <w:jc w:val="right"/>
        <w:rPr>
          <w:rFonts w:ascii="Times New Roman" w:hAnsi="Times New Roman"/>
          <w:b/>
          <w:i/>
          <w:sz w:val="24"/>
          <w:szCs w:val="24"/>
        </w:rPr>
      </w:pPr>
      <w:r w:rsidRPr="00443896">
        <w:rPr>
          <w:rFonts w:ascii="Times New Roman" w:hAnsi="Times New Roman"/>
          <w:sz w:val="24"/>
          <w:szCs w:val="24"/>
        </w:rPr>
        <w:t>к ООП</w:t>
      </w:r>
      <w:r w:rsidR="00443896" w:rsidRPr="00443896">
        <w:rPr>
          <w:rFonts w:ascii="Times New Roman" w:hAnsi="Times New Roman"/>
          <w:sz w:val="24"/>
          <w:szCs w:val="24"/>
        </w:rPr>
        <w:t xml:space="preserve"> по </w:t>
      </w:r>
      <w:r w:rsidRPr="00443896">
        <w:rPr>
          <w:rFonts w:ascii="Times New Roman" w:hAnsi="Times New Roman"/>
          <w:iCs/>
          <w:sz w:val="24"/>
          <w:szCs w:val="24"/>
        </w:rPr>
        <w:t>специальности</w:t>
      </w:r>
      <w:r w:rsidRPr="00443896">
        <w:rPr>
          <w:rFonts w:ascii="Times New Roman" w:hAnsi="Times New Roman"/>
          <w:b/>
          <w:i/>
          <w:sz w:val="24"/>
          <w:szCs w:val="24"/>
        </w:rPr>
        <w:t xml:space="preserve"> </w:t>
      </w:r>
    </w:p>
    <w:p w14:paraId="2D48B90C" w14:textId="77777777" w:rsidR="007B1E92" w:rsidRPr="00443896" w:rsidRDefault="007B1E92" w:rsidP="007B1E92">
      <w:pPr>
        <w:spacing w:after="0"/>
        <w:jc w:val="right"/>
        <w:rPr>
          <w:rFonts w:ascii="Times New Roman" w:hAnsi="Times New Roman"/>
          <w:b/>
          <w:i/>
          <w:sz w:val="24"/>
          <w:szCs w:val="24"/>
        </w:rPr>
      </w:pPr>
      <w:r w:rsidRPr="00443896">
        <w:rPr>
          <w:rFonts w:ascii="Times New Roman" w:hAnsi="Times New Roman"/>
          <w:bCs/>
          <w:iCs/>
          <w:sz w:val="24"/>
          <w:szCs w:val="24"/>
        </w:rPr>
        <w:t>35.02.12 Садово-парковое и ландшафтное строительство</w:t>
      </w:r>
    </w:p>
    <w:p w14:paraId="59EFC4A5" w14:textId="77777777" w:rsidR="007B1E92" w:rsidRPr="00443896" w:rsidRDefault="007B1E92" w:rsidP="007B1E92">
      <w:pPr>
        <w:jc w:val="center"/>
        <w:rPr>
          <w:rFonts w:ascii="Times New Roman" w:hAnsi="Times New Roman"/>
          <w:b/>
          <w:i/>
          <w:sz w:val="24"/>
          <w:szCs w:val="24"/>
        </w:rPr>
      </w:pPr>
    </w:p>
    <w:p w14:paraId="5E57CC20" w14:textId="77777777" w:rsidR="007B1E92" w:rsidRPr="00443896" w:rsidRDefault="007B1E92" w:rsidP="007B1E92">
      <w:pPr>
        <w:jc w:val="center"/>
        <w:rPr>
          <w:rFonts w:ascii="Times New Roman" w:hAnsi="Times New Roman"/>
          <w:b/>
          <w:i/>
          <w:sz w:val="24"/>
          <w:szCs w:val="24"/>
        </w:rPr>
      </w:pPr>
    </w:p>
    <w:p w14:paraId="693ECDD3" w14:textId="77777777" w:rsidR="007B1E92" w:rsidRPr="00443896" w:rsidRDefault="007B1E92" w:rsidP="007B1E92">
      <w:pPr>
        <w:jc w:val="center"/>
        <w:rPr>
          <w:rFonts w:ascii="Times New Roman" w:hAnsi="Times New Roman"/>
          <w:b/>
          <w:i/>
          <w:sz w:val="24"/>
          <w:szCs w:val="24"/>
        </w:rPr>
      </w:pPr>
    </w:p>
    <w:p w14:paraId="296B0E91" w14:textId="77777777" w:rsidR="007B1E92" w:rsidRPr="00443896" w:rsidRDefault="007B1E92" w:rsidP="007B1E92">
      <w:pPr>
        <w:jc w:val="center"/>
        <w:rPr>
          <w:rFonts w:ascii="Times New Roman" w:hAnsi="Times New Roman"/>
          <w:b/>
          <w:i/>
          <w:sz w:val="24"/>
          <w:szCs w:val="24"/>
        </w:rPr>
      </w:pPr>
    </w:p>
    <w:p w14:paraId="0B1A8E45" w14:textId="77777777" w:rsidR="007B1E92" w:rsidRPr="00443896" w:rsidRDefault="007B1E92" w:rsidP="007B1E92">
      <w:pPr>
        <w:jc w:val="center"/>
        <w:rPr>
          <w:rFonts w:ascii="Times New Roman" w:hAnsi="Times New Roman"/>
          <w:b/>
          <w:i/>
          <w:sz w:val="24"/>
          <w:szCs w:val="24"/>
        </w:rPr>
      </w:pPr>
    </w:p>
    <w:p w14:paraId="14D0AC62" w14:textId="77777777" w:rsidR="007B1E92" w:rsidRPr="00443896" w:rsidRDefault="007B1E92" w:rsidP="007B1E92">
      <w:pPr>
        <w:jc w:val="center"/>
        <w:rPr>
          <w:rFonts w:ascii="Times New Roman" w:hAnsi="Times New Roman"/>
          <w:b/>
          <w:i/>
          <w:sz w:val="24"/>
          <w:szCs w:val="24"/>
        </w:rPr>
      </w:pPr>
    </w:p>
    <w:p w14:paraId="2471F1BD" w14:textId="77777777" w:rsidR="007B1E92" w:rsidRPr="00443896" w:rsidRDefault="007B1E92" w:rsidP="007B1E92">
      <w:pPr>
        <w:jc w:val="center"/>
        <w:rPr>
          <w:rFonts w:ascii="Times New Roman" w:hAnsi="Times New Roman"/>
          <w:b/>
          <w:i/>
          <w:sz w:val="24"/>
          <w:szCs w:val="24"/>
        </w:rPr>
      </w:pPr>
    </w:p>
    <w:p w14:paraId="425393BC" w14:textId="77777777" w:rsidR="007B1E92" w:rsidRPr="00443896" w:rsidRDefault="007B1E92" w:rsidP="007B1E92">
      <w:pPr>
        <w:jc w:val="center"/>
        <w:rPr>
          <w:rFonts w:ascii="Times New Roman" w:hAnsi="Times New Roman"/>
          <w:b/>
          <w:i/>
          <w:sz w:val="24"/>
          <w:szCs w:val="24"/>
        </w:rPr>
      </w:pPr>
    </w:p>
    <w:p w14:paraId="1B57765B" w14:textId="77777777" w:rsidR="007B1E92" w:rsidRPr="00443896" w:rsidRDefault="007B1E92" w:rsidP="007B1E92">
      <w:pPr>
        <w:jc w:val="center"/>
        <w:rPr>
          <w:rFonts w:ascii="Times New Roman" w:hAnsi="Times New Roman"/>
          <w:b/>
          <w:i/>
          <w:sz w:val="24"/>
          <w:szCs w:val="24"/>
        </w:rPr>
      </w:pPr>
    </w:p>
    <w:p w14:paraId="0564397C" w14:textId="30D5F8B0" w:rsidR="007B1E92" w:rsidRPr="00443896" w:rsidRDefault="007B1E92" w:rsidP="007B1E92">
      <w:pPr>
        <w:jc w:val="center"/>
        <w:rPr>
          <w:rFonts w:ascii="Times New Roman" w:hAnsi="Times New Roman"/>
          <w:b/>
          <w:sz w:val="24"/>
          <w:szCs w:val="24"/>
        </w:rPr>
      </w:pPr>
      <w:r w:rsidRPr="00443896">
        <w:rPr>
          <w:rFonts w:ascii="Times New Roman" w:hAnsi="Times New Roman"/>
          <w:b/>
          <w:color w:val="000000"/>
          <w:sz w:val="24"/>
          <w:szCs w:val="24"/>
        </w:rPr>
        <w:t>РАБОЧАЯ ПРОГРАММА</w:t>
      </w:r>
      <w:r w:rsidRPr="00443896">
        <w:rPr>
          <w:rFonts w:ascii="Times New Roman" w:hAnsi="Times New Roman"/>
          <w:b/>
          <w:sz w:val="24"/>
          <w:szCs w:val="24"/>
        </w:rPr>
        <w:t xml:space="preserve"> </w:t>
      </w:r>
      <w:r w:rsidR="00A81E48">
        <w:rPr>
          <w:rFonts w:ascii="Times New Roman" w:hAnsi="Times New Roman"/>
          <w:b/>
          <w:sz w:val="24"/>
          <w:szCs w:val="24"/>
        </w:rPr>
        <w:t>УЧЕБНОЙ ПРАКТИКИ</w:t>
      </w:r>
    </w:p>
    <w:p w14:paraId="70FDF4E7" w14:textId="77777777" w:rsidR="007B1E92" w:rsidRPr="00443896" w:rsidRDefault="007B1E92" w:rsidP="007B1E92">
      <w:pPr>
        <w:jc w:val="center"/>
        <w:rPr>
          <w:rFonts w:ascii="Times New Roman" w:hAnsi="Times New Roman"/>
          <w:b/>
          <w:sz w:val="24"/>
          <w:szCs w:val="24"/>
          <w:u w:val="single"/>
        </w:rPr>
      </w:pPr>
    </w:p>
    <w:p w14:paraId="59A93E39" w14:textId="5A9EBC3A" w:rsidR="007B1E92" w:rsidRPr="00443896" w:rsidRDefault="007B1E92" w:rsidP="007B1E92">
      <w:pPr>
        <w:spacing w:after="0"/>
        <w:jc w:val="center"/>
        <w:rPr>
          <w:rFonts w:ascii="Times New Roman" w:hAnsi="Times New Roman"/>
          <w:b/>
          <w:sz w:val="24"/>
          <w:szCs w:val="24"/>
        </w:rPr>
      </w:pPr>
      <w:r w:rsidRPr="00443896">
        <w:rPr>
          <w:rFonts w:ascii="Times New Roman" w:hAnsi="Times New Roman"/>
          <w:b/>
          <w:sz w:val="24"/>
          <w:szCs w:val="24"/>
        </w:rPr>
        <w:t>ПМ</w:t>
      </w:r>
      <w:r w:rsidR="00A81E48">
        <w:rPr>
          <w:rFonts w:ascii="Times New Roman" w:hAnsi="Times New Roman"/>
          <w:b/>
          <w:sz w:val="24"/>
          <w:szCs w:val="24"/>
        </w:rPr>
        <w:t>.</w:t>
      </w:r>
      <w:r w:rsidRPr="00443896">
        <w:rPr>
          <w:rFonts w:ascii="Times New Roman" w:hAnsi="Times New Roman"/>
          <w:b/>
          <w:sz w:val="24"/>
          <w:szCs w:val="24"/>
        </w:rPr>
        <w:t xml:space="preserve">03 Выполнение работ по профессии </w:t>
      </w:r>
      <w:r w:rsidR="008A06F6" w:rsidRPr="00443896">
        <w:rPr>
          <w:rFonts w:ascii="Times New Roman" w:hAnsi="Times New Roman"/>
          <w:b/>
          <w:sz w:val="24"/>
          <w:szCs w:val="24"/>
        </w:rPr>
        <w:t>13450</w:t>
      </w:r>
      <w:r w:rsidRPr="00443896">
        <w:rPr>
          <w:rFonts w:ascii="Times New Roman" w:hAnsi="Times New Roman"/>
          <w:b/>
          <w:sz w:val="24"/>
          <w:szCs w:val="24"/>
        </w:rPr>
        <w:t xml:space="preserve"> Рабочий зеленого хозяйства</w:t>
      </w:r>
    </w:p>
    <w:p w14:paraId="4CC4F7BC" w14:textId="77777777" w:rsidR="007B1E92" w:rsidRPr="00443896" w:rsidRDefault="007B1E92" w:rsidP="007B1E92">
      <w:pPr>
        <w:jc w:val="center"/>
        <w:rPr>
          <w:rFonts w:ascii="Times New Roman" w:hAnsi="Times New Roman"/>
          <w:i/>
          <w:sz w:val="24"/>
          <w:szCs w:val="24"/>
          <w:vertAlign w:val="superscript"/>
        </w:rPr>
      </w:pPr>
      <w:r w:rsidRPr="00443896">
        <w:rPr>
          <w:rFonts w:ascii="Times New Roman" w:hAnsi="Times New Roman"/>
          <w:i/>
          <w:sz w:val="24"/>
          <w:szCs w:val="24"/>
          <w:vertAlign w:val="superscript"/>
        </w:rPr>
        <w:t>Индекс и наименование профессионального модуля</w:t>
      </w:r>
    </w:p>
    <w:p w14:paraId="3B60B7C5" w14:textId="77777777" w:rsidR="007B1E92" w:rsidRPr="00443896" w:rsidRDefault="007B1E92" w:rsidP="007B1E92">
      <w:pPr>
        <w:jc w:val="center"/>
        <w:rPr>
          <w:rFonts w:ascii="Times New Roman" w:hAnsi="Times New Roman"/>
          <w:b/>
          <w:i/>
          <w:sz w:val="24"/>
          <w:szCs w:val="24"/>
        </w:rPr>
      </w:pPr>
      <w:r w:rsidRPr="00443896">
        <w:rPr>
          <w:rFonts w:ascii="Times New Roman" w:hAnsi="Times New Roman"/>
          <w:b/>
          <w:bCs/>
          <w:sz w:val="24"/>
          <w:szCs w:val="24"/>
        </w:rPr>
        <w:t>Профессиональный цикл</w:t>
      </w:r>
    </w:p>
    <w:p w14:paraId="0876DD8E" w14:textId="77777777" w:rsidR="007B1E92" w:rsidRPr="00443896" w:rsidRDefault="007B1E92" w:rsidP="007B1E92">
      <w:pPr>
        <w:jc w:val="center"/>
        <w:rPr>
          <w:rFonts w:ascii="Times New Roman" w:hAnsi="Times New Roman"/>
          <w:b/>
          <w:i/>
          <w:sz w:val="24"/>
          <w:szCs w:val="24"/>
        </w:rPr>
      </w:pPr>
    </w:p>
    <w:p w14:paraId="531E5405" w14:textId="77777777" w:rsidR="007B1E92" w:rsidRPr="00443896" w:rsidRDefault="007B1E92" w:rsidP="007B1E92">
      <w:pPr>
        <w:jc w:val="center"/>
        <w:rPr>
          <w:rFonts w:ascii="Times New Roman" w:hAnsi="Times New Roman"/>
          <w:b/>
          <w:i/>
          <w:sz w:val="24"/>
          <w:szCs w:val="24"/>
        </w:rPr>
      </w:pPr>
    </w:p>
    <w:p w14:paraId="4D8A2FF0" w14:textId="77777777" w:rsidR="007B1E92" w:rsidRPr="00443896" w:rsidRDefault="007B1E92" w:rsidP="007B1E92">
      <w:pPr>
        <w:jc w:val="center"/>
        <w:rPr>
          <w:rFonts w:ascii="Times New Roman" w:hAnsi="Times New Roman"/>
          <w:b/>
          <w:i/>
          <w:sz w:val="24"/>
          <w:szCs w:val="24"/>
        </w:rPr>
      </w:pPr>
    </w:p>
    <w:p w14:paraId="495DE826" w14:textId="77777777" w:rsidR="007B1E92" w:rsidRPr="00443896" w:rsidRDefault="007B1E92" w:rsidP="007B1E92">
      <w:pPr>
        <w:jc w:val="center"/>
        <w:rPr>
          <w:rFonts w:ascii="Times New Roman" w:hAnsi="Times New Roman"/>
          <w:b/>
          <w:i/>
          <w:sz w:val="24"/>
          <w:szCs w:val="24"/>
        </w:rPr>
      </w:pPr>
    </w:p>
    <w:p w14:paraId="329FCB1A" w14:textId="77777777" w:rsidR="007B1E92" w:rsidRPr="00443896" w:rsidRDefault="007B1E92" w:rsidP="007B1E92">
      <w:pPr>
        <w:jc w:val="center"/>
        <w:rPr>
          <w:rFonts w:ascii="Times New Roman" w:hAnsi="Times New Roman"/>
          <w:b/>
          <w:i/>
          <w:sz w:val="24"/>
          <w:szCs w:val="24"/>
        </w:rPr>
      </w:pPr>
    </w:p>
    <w:p w14:paraId="373F815B" w14:textId="77777777" w:rsidR="007B1E92" w:rsidRPr="00443896" w:rsidRDefault="007B1E92" w:rsidP="007B1E92">
      <w:pPr>
        <w:jc w:val="center"/>
        <w:rPr>
          <w:rFonts w:ascii="Times New Roman" w:hAnsi="Times New Roman"/>
          <w:b/>
          <w:i/>
          <w:sz w:val="24"/>
          <w:szCs w:val="24"/>
        </w:rPr>
      </w:pPr>
    </w:p>
    <w:p w14:paraId="1A5262E4" w14:textId="77777777" w:rsidR="007B1E92" w:rsidRPr="00443896" w:rsidRDefault="007B1E92" w:rsidP="007B1E92">
      <w:pPr>
        <w:jc w:val="center"/>
        <w:rPr>
          <w:rFonts w:ascii="Times New Roman" w:hAnsi="Times New Roman"/>
          <w:b/>
          <w:i/>
          <w:sz w:val="24"/>
          <w:szCs w:val="24"/>
        </w:rPr>
      </w:pPr>
    </w:p>
    <w:p w14:paraId="65A88EB5" w14:textId="77777777" w:rsidR="007B1E92" w:rsidRPr="00443896" w:rsidRDefault="007B1E92" w:rsidP="007B1E92">
      <w:pPr>
        <w:jc w:val="center"/>
        <w:rPr>
          <w:rFonts w:ascii="Times New Roman" w:hAnsi="Times New Roman"/>
          <w:b/>
          <w:i/>
          <w:sz w:val="24"/>
          <w:szCs w:val="24"/>
        </w:rPr>
      </w:pPr>
    </w:p>
    <w:p w14:paraId="0E779358" w14:textId="77777777" w:rsidR="007B1E92" w:rsidRPr="00443896" w:rsidRDefault="007B1E92" w:rsidP="007B1E92">
      <w:pPr>
        <w:jc w:val="center"/>
        <w:rPr>
          <w:rFonts w:ascii="Times New Roman" w:hAnsi="Times New Roman"/>
          <w:b/>
          <w:i/>
          <w:sz w:val="24"/>
          <w:szCs w:val="24"/>
        </w:rPr>
      </w:pPr>
    </w:p>
    <w:p w14:paraId="1C5C456D" w14:textId="2F0176B2" w:rsidR="007B1E92" w:rsidRPr="00443896" w:rsidRDefault="007B1E92" w:rsidP="007B1E92">
      <w:pPr>
        <w:jc w:val="center"/>
        <w:rPr>
          <w:rFonts w:ascii="Times New Roman" w:hAnsi="Times New Roman"/>
          <w:b/>
          <w:iCs/>
          <w:sz w:val="24"/>
          <w:szCs w:val="24"/>
        </w:rPr>
      </w:pPr>
      <w:r w:rsidRPr="00443896">
        <w:rPr>
          <w:rFonts w:ascii="Times New Roman" w:hAnsi="Times New Roman"/>
          <w:b/>
          <w:bCs/>
          <w:iCs/>
          <w:sz w:val="24"/>
          <w:szCs w:val="24"/>
        </w:rPr>
        <w:t>202</w:t>
      </w:r>
      <w:r w:rsidR="00A81E48">
        <w:rPr>
          <w:rFonts w:ascii="Times New Roman" w:hAnsi="Times New Roman"/>
          <w:b/>
          <w:bCs/>
          <w:iCs/>
          <w:sz w:val="24"/>
          <w:szCs w:val="24"/>
        </w:rPr>
        <w:t>3</w:t>
      </w:r>
      <w:r w:rsidRPr="00443896">
        <w:rPr>
          <w:rFonts w:ascii="Times New Roman" w:hAnsi="Times New Roman"/>
          <w:b/>
          <w:bCs/>
          <w:iCs/>
          <w:sz w:val="24"/>
          <w:szCs w:val="24"/>
        </w:rPr>
        <w:t xml:space="preserve"> г.</w:t>
      </w:r>
    </w:p>
    <w:p w14:paraId="1AE031C1" w14:textId="77777777" w:rsidR="007B1E92" w:rsidRPr="00443896" w:rsidRDefault="007B1E92" w:rsidP="007B1E92">
      <w:pPr>
        <w:rPr>
          <w:rFonts w:ascii="Times New Roman" w:hAnsi="Times New Roman"/>
          <w:b/>
          <w:i/>
          <w:sz w:val="24"/>
          <w:szCs w:val="24"/>
        </w:rPr>
        <w:sectPr w:rsidR="007B1E92" w:rsidRPr="00443896" w:rsidSect="00A22F77">
          <w:footerReference w:type="even" r:id="rId8"/>
          <w:footerReference w:type="default" r:id="rId9"/>
          <w:pgSz w:w="11907" w:h="16840"/>
          <w:pgMar w:top="1134" w:right="851" w:bottom="992" w:left="1418" w:header="709" w:footer="709" w:gutter="0"/>
          <w:cols w:space="720"/>
        </w:sectPr>
      </w:pPr>
    </w:p>
    <w:p w14:paraId="25E173B6" w14:textId="77777777" w:rsidR="007B1E92" w:rsidRPr="00443896" w:rsidRDefault="007B1E92" w:rsidP="007B1E92">
      <w:pPr>
        <w:jc w:val="center"/>
        <w:rPr>
          <w:rFonts w:ascii="Times New Roman" w:hAnsi="Times New Roman"/>
          <w:b/>
          <w:i/>
          <w:sz w:val="24"/>
          <w:szCs w:val="24"/>
        </w:rPr>
      </w:pPr>
      <w:r w:rsidRPr="00443896">
        <w:rPr>
          <w:rFonts w:ascii="Times New Roman" w:hAnsi="Times New Roman"/>
          <w:b/>
          <w:i/>
          <w:sz w:val="24"/>
          <w:szCs w:val="24"/>
        </w:rPr>
        <w:lastRenderedPageBreak/>
        <w:t>СОДЕРЖАНИЕ</w:t>
      </w:r>
    </w:p>
    <w:p w14:paraId="5520C23E" w14:textId="77777777" w:rsidR="007B1E92" w:rsidRPr="00443896" w:rsidRDefault="007B1E92" w:rsidP="007B1E9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B1E92" w:rsidRPr="00443896" w14:paraId="3C1EA308" w14:textId="77777777" w:rsidTr="0057005D">
        <w:tc>
          <w:tcPr>
            <w:tcW w:w="7501" w:type="dxa"/>
          </w:tcPr>
          <w:p w14:paraId="64C8960B" w14:textId="59D1FAFF"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ОБЩАЯ ХАРАКТЕРИСТИКА </w:t>
            </w:r>
            <w:r w:rsidRPr="00443896">
              <w:rPr>
                <w:rFonts w:ascii="Times New Roman" w:hAnsi="Times New Roman"/>
                <w:b/>
                <w:color w:val="000000"/>
                <w:sz w:val="24"/>
                <w:szCs w:val="24"/>
              </w:rPr>
              <w:t xml:space="preserve">РАБОЧЕЙ </w:t>
            </w:r>
            <w:r w:rsidRPr="00443896">
              <w:rPr>
                <w:rFonts w:ascii="Times New Roman" w:hAnsi="Times New Roman"/>
                <w:b/>
                <w:sz w:val="24"/>
                <w:szCs w:val="24"/>
              </w:rPr>
              <w:t xml:space="preserve">ПРОГРАММЫ </w:t>
            </w:r>
            <w:r w:rsidR="00A81E48">
              <w:rPr>
                <w:rFonts w:ascii="Times New Roman" w:hAnsi="Times New Roman"/>
                <w:b/>
                <w:sz w:val="24"/>
                <w:szCs w:val="24"/>
              </w:rPr>
              <w:t>УЧЕБНОЙ ПРАКТИКИ</w:t>
            </w:r>
          </w:p>
        </w:tc>
        <w:tc>
          <w:tcPr>
            <w:tcW w:w="1854" w:type="dxa"/>
            <w:vAlign w:val="bottom"/>
          </w:tcPr>
          <w:p w14:paraId="7E3115CF"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3</w:t>
            </w:r>
          </w:p>
        </w:tc>
      </w:tr>
      <w:tr w:rsidR="007B1E92" w:rsidRPr="00443896" w14:paraId="37CEAE6B" w14:textId="77777777" w:rsidTr="0057005D">
        <w:tc>
          <w:tcPr>
            <w:tcW w:w="7501" w:type="dxa"/>
          </w:tcPr>
          <w:p w14:paraId="7E61350E" w14:textId="2233573A"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СТРУКТУРА И СОДЕРЖАНИЕ </w:t>
            </w:r>
            <w:r w:rsidR="00A81E48">
              <w:rPr>
                <w:rFonts w:ascii="Times New Roman" w:hAnsi="Times New Roman"/>
                <w:b/>
                <w:sz w:val="24"/>
                <w:szCs w:val="24"/>
              </w:rPr>
              <w:t>УЧЕБНОЙ ПРАКТИКИ</w:t>
            </w:r>
          </w:p>
        </w:tc>
        <w:tc>
          <w:tcPr>
            <w:tcW w:w="1854" w:type="dxa"/>
            <w:vAlign w:val="bottom"/>
          </w:tcPr>
          <w:p w14:paraId="723D6167"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7</w:t>
            </w:r>
          </w:p>
        </w:tc>
      </w:tr>
      <w:tr w:rsidR="007B1E92" w:rsidRPr="00443896" w14:paraId="5C8DC176" w14:textId="77777777" w:rsidTr="0057005D">
        <w:tc>
          <w:tcPr>
            <w:tcW w:w="7501" w:type="dxa"/>
          </w:tcPr>
          <w:p w14:paraId="0F061E68" w14:textId="4D2922EA"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УСЛОВИЯ РЕАЛИЗАЦИИ </w:t>
            </w:r>
            <w:r w:rsidR="00A81E48">
              <w:rPr>
                <w:rFonts w:ascii="Times New Roman" w:hAnsi="Times New Roman"/>
                <w:b/>
                <w:sz w:val="24"/>
                <w:szCs w:val="24"/>
              </w:rPr>
              <w:t>УЧЕБНОЙ ПРАКТИКИ</w:t>
            </w:r>
          </w:p>
        </w:tc>
        <w:tc>
          <w:tcPr>
            <w:tcW w:w="1854" w:type="dxa"/>
            <w:vAlign w:val="bottom"/>
          </w:tcPr>
          <w:p w14:paraId="78C945F5"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27</w:t>
            </w:r>
          </w:p>
        </w:tc>
      </w:tr>
      <w:tr w:rsidR="007B1E92" w:rsidRPr="00443896" w14:paraId="2E7CC447" w14:textId="77777777" w:rsidTr="0057005D">
        <w:tc>
          <w:tcPr>
            <w:tcW w:w="7501" w:type="dxa"/>
          </w:tcPr>
          <w:p w14:paraId="4543B6A4" w14:textId="694CAF49"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КОНТРОЛЬ И ОЦЕНКА РЕЗУЛЬТАТОВ ОСВОЕНИЯ </w:t>
            </w:r>
            <w:r w:rsidR="00A81E48">
              <w:rPr>
                <w:rFonts w:ascii="Times New Roman" w:hAnsi="Times New Roman"/>
                <w:b/>
                <w:sz w:val="24"/>
                <w:szCs w:val="24"/>
              </w:rPr>
              <w:t>УЧЕБНОЙ ПРАКТИКИ</w:t>
            </w:r>
          </w:p>
        </w:tc>
        <w:tc>
          <w:tcPr>
            <w:tcW w:w="1854" w:type="dxa"/>
            <w:vAlign w:val="bottom"/>
          </w:tcPr>
          <w:p w14:paraId="51C28533"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28</w:t>
            </w:r>
          </w:p>
        </w:tc>
      </w:tr>
    </w:tbl>
    <w:p w14:paraId="0382ADF7" w14:textId="77777777" w:rsidR="007B1E92" w:rsidRPr="00443896" w:rsidRDefault="007B1E92" w:rsidP="007B1E92">
      <w:pPr>
        <w:rPr>
          <w:rFonts w:ascii="Times New Roman" w:hAnsi="Times New Roman"/>
          <w:b/>
          <w:i/>
          <w:sz w:val="24"/>
          <w:szCs w:val="24"/>
        </w:rPr>
        <w:sectPr w:rsidR="007B1E92" w:rsidRPr="00443896" w:rsidSect="00A22F77">
          <w:pgSz w:w="11907" w:h="16840"/>
          <w:pgMar w:top="1134" w:right="851" w:bottom="992" w:left="1418" w:header="709" w:footer="709" w:gutter="0"/>
          <w:cols w:space="720"/>
        </w:sectPr>
      </w:pPr>
    </w:p>
    <w:p w14:paraId="47588BDC" w14:textId="77777777" w:rsidR="007B1E92" w:rsidRPr="00443896" w:rsidRDefault="007B1E92" w:rsidP="007B1E92">
      <w:pPr>
        <w:spacing w:after="0"/>
        <w:jc w:val="center"/>
        <w:rPr>
          <w:rFonts w:ascii="Times New Roman" w:hAnsi="Times New Roman"/>
          <w:b/>
          <w:sz w:val="24"/>
          <w:szCs w:val="24"/>
        </w:rPr>
      </w:pPr>
      <w:r w:rsidRPr="00443896">
        <w:rPr>
          <w:rFonts w:ascii="Times New Roman" w:hAnsi="Times New Roman"/>
          <w:b/>
          <w:sz w:val="24"/>
          <w:szCs w:val="24"/>
        </w:rPr>
        <w:lastRenderedPageBreak/>
        <w:t xml:space="preserve">1. ОБЩАЯ ХАРАКТЕРИСТИКА </w:t>
      </w:r>
      <w:r w:rsidRPr="00443896">
        <w:rPr>
          <w:rFonts w:ascii="Times New Roman" w:hAnsi="Times New Roman"/>
          <w:b/>
          <w:color w:val="000000"/>
          <w:sz w:val="24"/>
          <w:szCs w:val="24"/>
        </w:rPr>
        <w:t>РАБОЧЕЙ ПРОГРАММЫ</w:t>
      </w:r>
    </w:p>
    <w:p w14:paraId="198A625D" w14:textId="77777777" w:rsidR="00A81E48" w:rsidRDefault="00A81E48" w:rsidP="007B1E92">
      <w:pPr>
        <w:spacing w:after="0" w:line="240" w:lineRule="auto"/>
        <w:jc w:val="center"/>
        <w:rPr>
          <w:rFonts w:ascii="Times New Roman" w:hAnsi="Times New Roman"/>
          <w:b/>
          <w:sz w:val="24"/>
          <w:szCs w:val="24"/>
        </w:rPr>
      </w:pPr>
      <w:r>
        <w:rPr>
          <w:rFonts w:ascii="Times New Roman" w:hAnsi="Times New Roman"/>
          <w:b/>
          <w:sz w:val="24"/>
          <w:szCs w:val="24"/>
        </w:rPr>
        <w:t>УЧЕБНОЙ ПРАКТИКИ</w:t>
      </w:r>
      <w:r w:rsidRPr="00443896">
        <w:rPr>
          <w:rFonts w:ascii="Times New Roman" w:hAnsi="Times New Roman"/>
          <w:b/>
          <w:sz w:val="24"/>
          <w:szCs w:val="24"/>
        </w:rPr>
        <w:t xml:space="preserve"> </w:t>
      </w:r>
    </w:p>
    <w:p w14:paraId="616BE9D4" w14:textId="6CEC4BB8" w:rsidR="007B1E92" w:rsidRPr="00443896" w:rsidRDefault="007B1E92" w:rsidP="007B1E92">
      <w:pPr>
        <w:spacing w:after="0" w:line="240" w:lineRule="auto"/>
        <w:jc w:val="center"/>
        <w:rPr>
          <w:rFonts w:ascii="Times New Roman" w:hAnsi="Times New Roman"/>
          <w:b/>
          <w:sz w:val="24"/>
          <w:szCs w:val="24"/>
        </w:rPr>
      </w:pPr>
      <w:r w:rsidRPr="00443896">
        <w:rPr>
          <w:rFonts w:ascii="Times New Roman" w:hAnsi="Times New Roman"/>
          <w:b/>
          <w:sz w:val="24"/>
          <w:szCs w:val="24"/>
        </w:rPr>
        <w:t xml:space="preserve">«ПМ.03 Выполнение работ по профессии </w:t>
      </w:r>
      <w:r w:rsidR="00443896" w:rsidRPr="00443896">
        <w:rPr>
          <w:rFonts w:ascii="Times New Roman" w:hAnsi="Times New Roman"/>
          <w:b/>
          <w:sz w:val="24"/>
          <w:szCs w:val="24"/>
        </w:rPr>
        <w:t>13450 Рабочий зеленого хозяйства»</w:t>
      </w:r>
    </w:p>
    <w:p w14:paraId="03F648E1" w14:textId="77777777" w:rsidR="007B1E92" w:rsidRPr="00443896" w:rsidRDefault="007B1E92" w:rsidP="007B1E92">
      <w:pPr>
        <w:suppressAutoHyphens/>
        <w:spacing w:after="0" w:line="240" w:lineRule="auto"/>
        <w:ind w:firstLine="709"/>
        <w:rPr>
          <w:rFonts w:ascii="Times New Roman" w:hAnsi="Times New Roman"/>
          <w:b/>
          <w:sz w:val="24"/>
          <w:szCs w:val="24"/>
        </w:rPr>
      </w:pPr>
    </w:p>
    <w:p w14:paraId="1A569191" w14:textId="259F9655" w:rsidR="007B1E92" w:rsidRPr="00443896" w:rsidRDefault="007B1E92" w:rsidP="007B1E92">
      <w:pPr>
        <w:suppressAutoHyphens/>
        <w:spacing w:after="0" w:line="240" w:lineRule="auto"/>
        <w:ind w:firstLine="709"/>
        <w:rPr>
          <w:rFonts w:ascii="Times New Roman" w:hAnsi="Times New Roman"/>
          <w:b/>
          <w:sz w:val="24"/>
          <w:szCs w:val="24"/>
        </w:rPr>
      </w:pPr>
      <w:r w:rsidRPr="00443896">
        <w:rPr>
          <w:rFonts w:ascii="Times New Roman" w:hAnsi="Times New Roman"/>
          <w:b/>
          <w:sz w:val="24"/>
          <w:szCs w:val="24"/>
        </w:rPr>
        <w:t xml:space="preserve">1.1. Цель и планируемые результаты освоения </w:t>
      </w:r>
      <w:r w:rsidR="00A81E48">
        <w:rPr>
          <w:rFonts w:ascii="Times New Roman" w:hAnsi="Times New Roman"/>
          <w:b/>
          <w:sz w:val="24"/>
          <w:szCs w:val="24"/>
        </w:rPr>
        <w:t>учебной практики</w:t>
      </w:r>
      <w:r w:rsidRPr="00443896">
        <w:rPr>
          <w:rFonts w:ascii="Times New Roman" w:hAnsi="Times New Roman"/>
          <w:b/>
          <w:sz w:val="24"/>
          <w:szCs w:val="24"/>
        </w:rPr>
        <w:t xml:space="preserve"> </w:t>
      </w:r>
    </w:p>
    <w:p w14:paraId="061B3980" w14:textId="763F4544" w:rsidR="007B1E92" w:rsidRPr="00443896" w:rsidRDefault="007B1E92" w:rsidP="007B1E92">
      <w:pPr>
        <w:shd w:val="clear" w:color="auto" w:fill="FFFFFF"/>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В результате </w:t>
      </w:r>
      <w:r w:rsidR="00A81E48">
        <w:rPr>
          <w:rFonts w:ascii="Times New Roman" w:hAnsi="Times New Roman"/>
          <w:sz w:val="24"/>
          <w:szCs w:val="24"/>
        </w:rPr>
        <w:t>прохождения учебной практики</w:t>
      </w:r>
      <w:r w:rsidRPr="00443896">
        <w:rPr>
          <w:rFonts w:ascii="Times New Roman" w:hAnsi="Times New Roman"/>
          <w:sz w:val="24"/>
          <w:szCs w:val="24"/>
        </w:rPr>
        <w:t xml:space="preserve"> обучающихся должен освоить основной вид деятельности по выращиванию сеянцев, саженцев с открытой и закрытой корневой системой; организация работ по выращиванию древесно-кустарниковой, цветочно-декоративной растительности в питомниководстве и соответствующие ему профессиональные компетенции:</w:t>
      </w:r>
    </w:p>
    <w:p w14:paraId="5D79A476" w14:textId="77777777" w:rsidR="007B1E92" w:rsidRPr="00443896" w:rsidRDefault="007B1E92" w:rsidP="007B1E92">
      <w:pPr>
        <w:shd w:val="clear" w:color="auto" w:fill="FFFFFF"/>
        <w:spacing w:after="0" w:line="240" w:lineRule="auto"/>
        <w:ind w:firstLine="709"/>
        <w:jc w:val="both"/>
        <w:rPr>
          <w:rFonts w:ascii="Times New Roman" w:hAnsi="Times New Roman"/>
          <w:sz w:val="24"/>
          <w:szCs w:val="24"/>
        </w:rPr>
      </w:pPr>
    </w:p>
    <w:p w14:paraId="0ECB1D7C" w14:textId="77777777" w:rsidR="007B1E92" w:rsidRPr="00443896" w:rsidRDefault="007B1E92" w:rsidP="007B1E92">
      <w:pPr>
        <w:ind w:firstLine="709"/>
        <w:rPr>
          <w:rStyle w:val="af7"/>
          <w:rFonts w:ascii="Times New Roman" w:hAnsi="Times New Roman"/>
          <w:bCs/>
          <w:i w:val="0"/>
          <w:iCs/>
          <w:sz w:val="24"/>
          <w:szCs w:val="24"/>
        </w:rPr>
      </w:pPr>
      <w:r w:rsidRPr="00443896">
        <w:rPr>
          <w:rStyle w:val="af7"/>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B1E92" w:rsidRPr="00443896" w14:paraId="319F5D9C" w14:textId="77777777" w:rsidTr="0057005D">
        <w:tc>
          <w:tcPr>
            <w:tcW w:w="1204" w:type="dxa"/>
          </w:tcPr>
          <w:p w14:paraId="2136E2FC" w14:textId="77777777" w:rsidR="007B1E92" w:rsidRPr="00443896" w:rsidRDefault="007B1E92" w:rsidP="0057005D">
            <w:pPr>
              <w:rPr>
                <w:rStyle w:val="af7"/>
                <w:rFonts w:ascii="Times New Roman" w:hAnsi="Times New Roman"/>
                <w:sz w:val="24"/>
                <w:szCs w:val="24"/>
              </w:rPr>
            </w:pPr>
            <w:r w:rsidRPr="00443896">
              <w:rPr>
                <w:rStyle w:val="af7"/>
                <w:rFonts w:ascii="Times New Roman" w:hAnsi="Times New Roman"/>
                <w:sz w:val="24"/>
                <w:szCs w:val="24"/>
              </w:rPr>
              <w:t>Код</w:t>
            </w:r>
          </w:p>
        </w:tc>
        <w:tc>
          <w:tcPr>
            <w:tcW w:w="8367" w:type="dxa"/>
          </w:tcPr>
          <w:p w14:paraId="51AE9538" w14:textId="77777777" w:rsidR="007B1E92" w:rsidRPr="00443896" w:rsidRDefault="007B1E92" w:rsidP="0057005D">
            <w:pPr>
              <w:rPr>
                <w:rStyle w:val="af7"/>
                <w:rFonts w:ascii="Times New Roman" w:hAnsi="Times New Roman"/>
                <w:i w:val="0"/>
                <w:iCs/>
                <w:sz w:val="24"/>
                <w:szCs w:val="24"/>
              </w:rPr>
            </w:pPr>
            <w:r w:rsidRPr="00443896">
              <w:rPr>
                <w:rStyle w:val="af7"/>
                <w:rFonts w:ascii="Times New Roman" w:hAnsi="Times New Roman"/>
                <w:iCs/>
                <w:sz w:val="24"/>
                <w:szCs w:val="24"/>
              </w:rPr>
              <w:t>Наименование видов деятельности и профессиональных компетенций</w:t>
            </w:r>
          </w:p>
        </w:tc>
      </w:tr>
      <w:tr w:rsidR="007B1E92" w:rsidRPr="00443896" w14:paraId="1CEB4253" w14:textId="77777777" w:rsidTr="0057005D">
        <w:tc>
          <w:tcPr>
            <w:tcW w:w="1204" w:type="dxa"/>
          </w:tcPr>
          <w:p w14:paraId="49D70276" w14:textId="77777777" w:rsidR="007B1E92" w:rsidRPr="00443896" w:rsidRDefault="007B1E92" w:rsidP="0057005D">
            <w:pPr>
              <w:rPr>
                <w:rStyle w:val="af7"/>
                <w:rFonts w:ascii="Times New Roman" w:hAnsi="Times New Roman"/>
                <w:b/>
                <w:i w:val="0"/>
                <w:sz w:val="24"/>
                <w:szCs w:val="24"/>
              </w:rPr>
            </w:pPr>
            <w:r w:rsidRPr="00443896">
              <w:rPr>
                <w:rStyle w:val="af7"/>
                <w:rFonts w:ascii="Times New Roman" w:hAnsi="Times New Roman"/>
                <w:b/>
                <w:sz w:val="24"/>
                <w:szCs w:val="24"/>
              </w:rPr>
              <w:t>ПК 3.1.</w:t>
            </w:r>
          </w:p>
        </w:tc>
        <w:tc>
          <w:tcPr>
            <w:tcW w:w="8367" w:type="dxa"/>
          </w:tcPr>
          <w:p w14:paraId="58864C1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Способен к выполнению работ при производстве посадочного материала древесно-кустарниковых культур в питомниках декоративных культур </w:t>
            </w:r>
          </w:p>
          <w:p w14:paraId="33213B43" w14:textId="77777777" w:rsidR="007B1E92" w:rsidRPr="00443896" w:rsidRDefault="007B1E92" w:rsidP="0057005D">
            <w:pPr>
              <w:widowControl w:val="0"/>
              <w:autoSpaceDE w:val="0"/>
              <w:spacing w:after="0" w:line="240" w:lineRule="auto"/>
              <w:rPr>
                <w:rStyle w:val="af7"/>
                <w:rFonts w:ascii="Times New Roman" w:hAnsi="Times New Roman"/>
                <w:iCs/>
                <w:sz w:val="24"/>
                <w:szCs w:val="24"/>
              </w:rPr>
            </w:pPr>
          </w:p>
        </w:tc>
      </w:tr>
      <w:tr w:rsidR="007B1E92" w:rsidRPr="00443896" w14:paraId="10994DE1" w14:textId="77777777" w:rsidTr="0057005D">
        <w:tc>
          <w:tcPr>
            <w:tcW w:w="1204" w:type="dxa"/>
          </w:tcPr>
          <w:p w14:paraId="085C1A7C" w14:textId="77777777" w:rsidR="007B1E92" w:rsidRPr="00443896" w:rsidRDefault="007B1E92" w:rsidP="0057005D">
            <w:pPr>
              <w:rPr>
                <w:rStyle w:val="af7"/>
                <w:rFonts w:ascii="Times New Roman" w:hAnsi="Times New Roman"/>
                <w:b/>
                <w:i w:val="0"/>
                <w:sz w:val="24"/>
                <w:szCs w:val="24"/>
              </w:rPr>
            </w:pPr>
            <w:r w:rsidRPr="00443896">
              <w:rPr>
                <w:rStyle w:val="af7"/>
                <w:rFonts w:ascii="Times New Roman" w:hAnsi="Times New Roman"/>
                <w:b/>
                <w:sz w:val="24"/>
                <w:szCs w:val="24"/>
              </w:rPr>
              <w:t>ПК-3.2</w:t>
            </w:r>
          </w:p>
        </w:tc>
        <w:tc>
          <w:tcPr>
            <w:tcW w:w="8367" w:type="dxa"/>
          </w:tcPr>
          <w:p w14:paraId="5070C097" w14:textId="77777777" w:rsidR="007B1E92" w:rsidRPr="00443896" w:rsidRDefault="007B1E92" w:rsidP="0057005D">
            <w:pPr>
              <w:pStyle w:val="2"/>
              <w:spacing w:before="0" w:after="0"/>
              <w:jc w:val="both"/>
              <w:rPr>
                <w:rStyle w:val="af7"/>
                <w:rFonts w:ascii="Times New Roman" w:hAnsi="Times New Roman"/>
                <w:b/>
                <w:i w:val="0"/>
                <w:iCs/>
                <w:sz w:val="24"/>
                <w:szCs w:val="24"/>
              </w:rPr>
            </w:pPr>
            <w:r w:rsidRPr="00A81E48">
              <w:rPr>
                <w:rFonts w:ascii="Times New Roman" w:hAnsi="Times New Roman" w:cs="Times New Roman"/>
                <w:color w:val="auto"/>
                <w:sz w:val="24"/>
                <w:szCs w:val="24"/>
              </w:rPr>
              <w:t>Способен координировать деятельность работников бригад в декоративном садоводстве и питомниководстве</w:t>
            </w:r>
          </w:p>
        </w:tc>
      </w:tr>
    </w:tbl>
    <w:p w14:paraId="644D6F3A" w14:textId="77777777" w:rsidR="007B1E92" w:rsidRPr="00443896" w:rsidRDefault="007B1E92" w:rsidP="007B1E92">
      <w:pPr>
        <w:spacing w:after="0" w:line="240" w:lineRule="auto"/>
        <w:ind w:firstLine="709"/>
        <w:rPr>
          <w:rFonts w:ascii="Times New Roman" w:hAnsi="Times New Roman"/>
          <w:bCs/>
          <w:sz w:val="24"/>
          <w:szCs w:val="24"/>
        </w:rPr>
      </w:pPr>
    </w:p>
    <w:p w14:paraId="09B0F0A5" w14:textId="77777777" w:rsidR="007B1E92" w:rsidRPr="00443896" w:rsidRDefault="007B1E92" w:rsidP="007B1E92">
      <w:pPr>
        <w:spacing w:after="0" w:line="240" w:lineRule="auto"/>
        <w:ind w:firstLine="709"/>
        <w:rPr>
          <w:rFonts w:ascii="Times New Roman" w:hAnsi="Times New Roman"/>
          <w:bCs/>
          <w:sz w:val="24"/>
          <w:szCs w:val="24"/>
        </w:rPr>
      </w:pPr>
      <w:r w:rsidRPr="00443896">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575"/>
        <w:gridCol w:w="2711"/>
        <w:gridCol w:w="2334"/>
      </w:tblGrid>
      <w:tr w:rsidR="007B1E92" w:rsidRPr="00443896" w14:paraId="6A4BD852" w14:textId="77777777" w:rsidTr="0057005D">
        <w:tc>
          <w:tcPr>
            <w:tcW w:w="2674" w:type="dxa"/>
            <w:vAlign w:val="center"/>
          </w:tcPr>
          <w:p w14:paraId="640CA4FC" w14:textId="77777777" w:rsidR="007B1E92" w:rsidRPr="00443896" w:rsidRDefault="007B1E92" w:rsidP="0057005D">
            <w:pPr>
              <w:spacing w:after="0" w:line="240" w:lineRule="auto"/>
              <w:jc w:val="center"/>
              <w:rPr>
                <w:rFonts w:ascii="Times New Roman" w:hAnsi="Times New Roman"/>
                <w:b/>
                <w:bCs/>
                <w:sz w:val="24"/>
                <w:szCs w:val="24"/>
                <w:lang w:eastAsia="en-US"/>
              </w:rPr>
            </w:pPr>
            <w:r w:rsidRPr="00443896">
              <w:rPr>
                <w:rFonts w:ascii="Times New Roman" w:hAnsi="Times New Roman"/>
                <w:b/>
                <w:bCs/>
                <w:sz w:val="24"/>
                <w:szCs w:val="24"/>
                <w:lang w:eastAsia="en-US"/>
              </w:rPr>
              <w:t>Код ПК</w:t>
            </w:r>
          </w:p>
        </w:tc>
        <w:tc>
          <w:tcPr>
            <w:tcW w:w="2182" w:type="dxa"/>
            <w:vAlign w:val="center"/>
          </w:tcPr>
          <w:p w14:paraId="5422367B" w14:textId="77777777" w:rsidR="007B1E92" w:rsidRPr="00443896" w:rsidRDefault="007B1E92" w:rsidP="0057005D">
            <w:pPr>
              <w:spacing w:after="0" w:line="240" w:lineRule="auto"/>
              <w:jc w:val="center"/>
              <w:rPr>
                <w:rFonts w:ascii="Times New Roman" w:hAnsi="Times New Roman"/>
                <w:b/>
                <w:bCs/>
                <w:sz w:val="24"/>
                <w:szCs w:val="24"/>
                <w:lang w:eastAsia="en-US"/>
              </w:rPr>
            </w:pPr>
            <w:r w:rsidRPr="00443896">
              <w:rPr>
                <w:rFonts w:ascii="Times New Roman" w:hAnsi="Times New Roman"/>
                <w:b/>
                <w:bCs/>
                <w:sz w:val="24"/>
                <w:szCs w:val="24"/>
                <w:lang w:eastAsia="en-US"/>
              </w:rPr>
              <w:t>Навыки</w:t>
            </w:r>
          </w:p>
        </w:tc>
        <w:tc>
          <w:tcPr>
            <w:tcW w:w="2403" w:type="dxa"/>
            <w:vAlign w:val="center"/>
          </w:tcPr>
          <w:p w14:paraId="3F90EBD8" w14:textId="77777777" w:rsidR="007B1E92" w:rsidRPr="00443896" w:rsidRDefault="007B1E92" w:rsidP="0057005D">
            <w:pPr>
              <w:spacing w:after="0" w:line="240" w:lineRule="auto"/>
              <w:ind w:left="34"/>
              <w:jc w:val="center"/>
              <w:rPr>
                <w:rFonts w:ascii="Times New Roman" w:hAnsi="Times New Roman"/>
                <w:b/>
                <w:bCs/>
                <w:sz w:val="24"/>
                <w:szCs w:val="24"/>
                <w:lang w:eastAsia="en-US"/>
              </w:rPr>
            </w:pPr>
            <w:r w:rsidRPr="00443896">
              <w:rPr>
                <w:rFonts w:ascii="Times New Roman" w:hAnsi="Times New Roman"/>
                <w:b/>
                <w:bCs/>
                <w:sz w:val="24"/>
                <w:szCs w:val="24"/>
                <w:lang w:eastAsia="en-US"/>
              </w:rPr>
              <w:t>Умения</w:t>
            </w:r>
          </w:p>
        </w:tc>
        <w:tc>
          <w:tcPr>
            <w:tcW w:w="2369" w:type="dxa"/>
            <w:vAlign w:val="center"/>
          </w:tcPr>
          <w:p w14:paraId="35B48B2C" w14:textId="77777777" w:rsidR="007B1E92" w:rsidRPr="00443896" w:rsidRDefault="007B1E92" w:rsidP="0057005D">
            <w:pPr>
              <w:spacing w:after="0" w:line="240" w:lineRule="auto"/>
              <w:ind w:left="34"/>
              <w:jc w:val="center"/>
              <w:rPr>
                <w:rFonts w:ascii="Times New Roman" w:hAnsi="Times New Roman"/>
                <w:b/>
                <w:bCs/>
                <w:sz w:val="24"/>
                <w:szCs w:val="24"/>
                <w:lang w:eastAsia="en-US"/>
              </w:rPr>
            </w:pPr>
            <w:r w:rsidRPr="00443896">
              <w:rPr>
                <w:rFonts w:ascii="Times New Roman" w:hAnsi="Times New Roman"/>
                <w:b/>
                <w:bCs/>
                <w:sz w:val="24"/>
                <w:szCs w:val="24"/>
                <w:lang w:eastAsia="en-US"/>
              </w:rPr>
              <w:t>Знания</w:t>
            </w:r>
          </w:p>
        </w:tc>
      </w:tr>
      <w:tr w:rsidR="007B1E92" w:rsidRPr="00443896" w14:paraId="46E8848E" w14:textId="77777777" w:rsidTr="0057005D">
        <w:tc>
          <w:tcPr>
            <w:tcW w:w="2674" w:type="dxa"/>
            <w:vMerge w:val="restart"/>
            <w:vAlign w:val="center"/>
          </w:tcPr>
          <w:p w14:paraId="7AB6AA9C"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bCs/>
                <w:sz w:val="24"/>
                <w:szCs w:val="24"/>
                <w:lang w:eastAsia="en-US"/>
              </w:rPr>
              <w:t>ПК-3.1</w:t>
            </w:r>
          </w:p>
        </w:tc>
        <w:tc>
          <w:tcPr>
            <w:tcW w:w="2182" w:type="dxa"/>
          </w:tcPr>
          <w:p w14:paraId="4CBC274B"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color w:val="3F3F3F"/>
                <w:sz w:val="24"/>
                <w:szCs w:val="24"/>
              </w:rPr>
              <w:t xml:space="preserve">Н 3.1.01 </w:t>
            </w:r>
            <w:r w:rsidRPr="00443896">
              <w:rPr>
                <w:rFonts w:ascii="Times New Roman" w:hAnsi="Times New Roman"/>
                <w:sz w:val="24"/>
                <w:szCs w:val="24"/>
              </w:rPr>
              <w:t xml:space="preserve">Заготовки семян и черенков древесно-кустарниковых культур, соответствующих стандартным требованиям, предъявляемым к семенам и черенкам, в зависимости от их последующего использования </w:t>
            </w:r>
          </w:p>
          <w:p w14:paraId="693C5590" w14:textId="77777777" w:rsidR="007B1E92" w:rsidRPr="00443896" w:rsidRDefault="007B1E92" w:rsidP="0057005D">
            <w:pPr>
              <w:spacing w:after="0" w:line="240" w:lineRule="auto"/>
              <w:rPr>
                <w:rFonts w:ascii="Times New Roman" w:hAnsi="Times New Roman"/>
                <w:bCs/>
                <w:sz w:val="24"/>
                <w:szCs w:val="24"/>
                <w:lang w:eastAsia="en-US"/>
              </w:rPr>
            </w:pPr>
          </w:p>
        </w:tc>
        <w:tc>
          <w:tcPr>
            <w:tcW w:w="2403" w:type="dxa"/>
            <w:tcBorders>
              <w:bottom w:val="single" w:sz="4" w:space="0" w:color="auto"/>
            </w:tcBorders>
          </w:tcPr>
          <w:p w14:paraId="4AAB760A"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3.1.01</w:t>
            </w:r>
          </w:p>
          <w:p w14:paraId="2EDC39B9"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Осуществлять сбор плодов и ягод для заготовки семян древесно-кустарниковых культур, производить отделение семян древесно-кустарниковых культур от плодов и ягод различными способами вручную и с использованием специального оборудования</w:t>
            </w:r>
          </w:p>
        </w:tc>
        <w:tc>
          <w:tcPr>
            <w:tcW w:w="2369" w:type="dxa"/>
          </w:tcPr>
          <w:p w14:paraId="519F2AC0"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3.1.01</w:t>
            </w:r>
          </w:p>
          <w:p w14:paraId="6237D899"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Способы отделения семян, технологии сушки, очистки и сортировки семян древесно-кустарниковых культур</w:t>
            </w:r>
          </w:p>
          <w:p w14:paraId="137D3F0D"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31C16D45" w14:textId="77777777" w:rsidTr="0057005D">
        <w:tc>
          <w:tcPr>
            <w:tcW w:w="2674" w:type="dxa"/>
            <w:vMerge/>
            <w:vAlign w:val="center"/>
          </w:tcPr>
          <w:p w14:paraId="6132033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56B247B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Н 3.1.02 </w:t>
            </w:r>
          </w:p>
          <w:p w14:paraId="10755507"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Регулирования режима освещения, температуры и влажности воздуха при производстве посадочного материала древесно-кустарниковых культур в защищенном грунте в соответствии с их требованиями к </w:t>
            </w:r>
            <w:r w:rsidRPr="00443896">
              <w:rPr>
                <w:rFonts w:ascii="Times New Roman" w:hAnsi="Times New Roman"/>
                <w:sz w:val="24"/>
                <w:szCs w:val="24"/>
              </w:rPr>
              <w:lastRenderedPageBreak/>
              <w:t>условиям произрастания</w:t>
            </w:r>
          </w:p>
        </w:tc>
        <w:tc>
          <w:tcPr>
            <w:tcW w:w="2403" w:type="dxa"/>
            <w:tcBorders>
              <w:top w:val="single" w:sz="4" w:space="0" w:color="auto"/>
              <w:left w:val="single" w:sz="4" w:space="0" w:color="auto"/>
              <w:bottom w:val="single" w:sz="4" w:space="0" w:color="auto"/>
              <w:right w:val="single" w:sz="4" w:space="0" w:color="auto"/>
            </w:tcBorders>
            <w:vAlign w:val="center"/>
          </w:tcPr>
          <w:p w14:paraId="004BAD76"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lastRenderedPageBreak/>
              <w:t>У 3.1.02</w:t>
            </w:r>
          </w:p>
          <w:p w14:paraId="724A3904"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Выполнять работы по сушке, очистке и сортировке семян древесно-кустарниковых культур вручную и с использованием специального оборудования</w:t>
            </w:r>
          </w:p>
          <w:p w14:paraId="247A54A7" w14:textId="77777777" w:rsidR="007B1E92" w:rsidRPr="00443896" w:rsidRDefault="007B1E92" w:rsidP="0057005D">
            <w:pPr>
              <w:spacing w:after="0" w:line="240" w:lineRule="auto"/>
              <w:rPr>
                <w:rFonts w:ascii="Times New Roman" w:hAnsi="Times New Roman"/>
                <w:color w:val="3F3F3F"/>
                <w:sz w:val="24"/>
                <w:szCs w:val="24"/>
              </w:rPr>
            </w:pPr>
          </w:p>
          <w:p w14:paraId="040E58D2"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tcBorders>
              <w:left w:val="single" w:sz="4" w:space="0" w:color="auto"/>
            </w:tcBorders>
          </w:tcPr>
          <w:p w14:paraId="35723513"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3.1.02</w:t>
            </w:r>
          </w:p>
          <w:p w14:paraId="796AE9FF"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Требования, предъявляемые к семенам древесно-кустарниковых культур</w:t>
            </w:r>
          </w:p>
          <w:p w14:paraId="159FE283"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20020E24" w14:textId="77777777" w:rsidTr="0057005D">
        <w:tc>
          <w:tcPr>
            <w:tcW w:w="2674" w:type="dxa"/>
            <w:vMerge w:val="restart"/>
            <w:tcBorders>
              <w:top w:val="nil"/>
            </w:tcBorders>
            <w:vAlign w:val="center"/>
          </w:tcPr>
          <w:p w14:paraId="6489B3F3"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11C960D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3.1.03</w:t>
            </w:r>
          </w:p>
          <w:p w14:paraId="75952A10"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Подготовки вегетирующих и находящихся в состоянии покоя (при зимней прививке) подвоев древесно-кустарниковых культур к окулировке и прививке, проведения окулировки и прививки и ухода за зимними прививками</w:t>
            </w:r>
          </w:p>
          <w:p w14:paraId="767BA1B8" w14:textId="77777777" w:rsidR="007B1E92" w:rsidRPr="00443896" w:rsidRDefault="007B1E92" w:rsidP="0057005D">
            <w:pPr>
              <w:spacing w:after="0" w:line="240" w:lineRule="auto"/>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FF7FE0F"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3.1.03</w:t>
            </w:r>
          </w:p>
          <w:p w14:paraId="67DA8D24"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Нарезать черенки древесно-кустарниковых культур для зеленого черенкования, окулировки, размножения одревесневшими черенками, прививки черенком, интеркалярной вставки с использованием специальных инструментов</w:t>
            </w:r>
          </w:p>
        </w:tc>
        <w:tc>
          <w:tcPr>
            <w:tcW w:w="2369" w:type="dxa"/>
            <w:tcBorders>
              <w:left w:val="single" w:sz="4" w:space="0" w:color="auto"/>
              <w:bottom w:val="single" w:sz="4" w:space="0" w:color="auto"/>
            </w:tcBorders>
          </w:tcPr>
          <w:p w14:paraId="46659C7B"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3.1.03</w:t>
            </w:r>
          </w:p>
          <w:p w14:paraId="433104EF"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Технологии заготовки черенков, отпрысков, отводков, сеянцев, саженцев древесно-кустарниковых культур</w:t>
            </w:r>
          </w:p>
          <w:p w14:paraId="4A970E07"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664FEC24" w14:textId="77777777" w:rsidTr="0057005D">
        <w:tc>
          <w:tcPr>
            <w:tcW w:w="2674" w:type="dxa"/>
            <w:vMerge/>
            <w:vAlign w:val="center"/>
          </w:tcPr>
          <w:p w14:paraId="09E54EA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3D0617E8"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3.1.04</w:t>
            </w:r>
          </w:p>
          <w:p w14:paraId="2DCFF99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Обрезки окулянтов, однолетних и двухлетних саженцев древесно-кустарниковых культур в питомнике, маточников с использованием специальных инструментов</w:t>
            </w:r>
          </w:p>
        </w:tc>
        <w:tc>
          <w:tcPr>
            <w:tcW w:w="2403" w:type="dxa"/>
            <w:tcBorders>
              <w:top w:val="single" w:sz="4" w:space="0" w:color="auto"/>
              <w:left w:val="single" w:sz="4" w:space="0" w:color="auto"/>
              <w:bottom w:val="single" w:sz="4" w:space="0" w:color="auto"/>
              <w:right w:val="single" w:sz="4" w:space="0" w:color="auto"/>
            </w:tcBorders>
          </w:tcPr>
          <w:p w14:paraId="1EA62B29"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 .04</w:t>
            </w:r>
          </w:p>
          <w:p w14:paraId="67D2848E"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Выполнять работы по вегетативному размножению древесно-кустарниковых культур.</w:t>
            </w:r>
            <w:r w:rsidRPr="00443896">
              <w:rPr>
                <w:rFonts w:ascii="Times New Roman" w:hAnsi="Times New Roman"/>
                <w:b/>
                <w:bCs/>
                <w:color w:val="3F3F3F"/>
                <w:sz w:val="24"/>
                <w:szCs w:val="24"/>
              </w:rPr>
              <w:t xml:space="preserve"> </w:t>
            </w:r>
          </w:p>
        </w:tc>
        <w:tc>
          <w:tcPr>
            <w:tcW w:w="2369" w:type="dxa"/>
            <w:tcBorders>
              <w:left w:val="single" w:sz="4" w:space="0" w:color="auto"/>
            </w:tcBorders>
          </w:tcPr>
          <w:p w14:paraId="1234326D"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3.1.04</w:t>
            </w:r>
          </w:p>
          <w:p w14:paraId="777F3638"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Виды и технологии проведения мероприятий по подготовке семян и посадочного материала древесно-кустарниковых культур к посеву и посадке с целью увеличения всхожести, интенсивности развития</w:t>
            </w:r>
          </w:p>
        </w:tc>
      </w:tr>
      <w:tr w:rsidR="007B1E92" w:rsidRPr="00443896" w14:paraId="73FEE0E2" w14:textId="77777777" w:rsidTr="0057005D">
        <w:tc>
          <w:tcPr>
            <w:tcW w:w="2674" w:type="dxa"/>
            <w:vMerge/>
            <w:vAlign w:val="center"/>
          </w:tcPr>
          <w:p w14:paraId="23230D34"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12BE3B7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3.1.05</w:t>
            </w:r>
          </w:p>
          <w:p w14:paraId="26FCFBB6"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Заготовки отпрысков, отводков древесно-кустарниковых культур, соответствующих стандартным требованиям, предъявляемым к посадочному материалу</w:t>
            </w:r>
          </w:p>
          <w:p w14:paraId="52512BAA" w14:textId="77777777" w:rsidR="007B1E92" w:rsidRPr="00443896" w:rsidRDefault="007B1E92" w:rsidP="0057005D">
            <w:pPr>
              <w:spacing w:after="0" w:line="240" w:lineRule="auto"/>
              <w:rPr>
                <w:rFonts w:ascii="Times New Roman" w:hAnsi="Times New Roman"/>
                <w:sz w:val="24"/>
                <w:szCs w:val="24"/>
              </w:rPr>
            </w:pPr>
          </w:p>
        </w:tc>
        <w:tc>
          <w:tcPr>
            <w:tcW w:w="2403" w:type="dxa"/>
            <w:tcBorders>
              <w:top w:val="single" w:sz="4" w:space="0" w:color="auto"/>
            </w:tcBorders>
            <w:vAlign w:val="center"/>
          </w:tcPr>
          <w:p w14:paraId="0F04FB97" w14:textId="77777777" w:rsidR="007B1E92" w:rsidRPr="00443896" w:rsidRDefault="007B1E92" w:rsidP="0057005D">
            <w:pPr>
              <w:rPr>
                <w:rFonts w:ascii="Times New Roman" w:hAnsi="Times New Roman"/>
                <w:sz w:val="24"/>
                <w:szCs w:val="24"/>
                <w:lang w:eastAsia="en-US"/>
              </w:rPr>
            </w:pPr>
            <w:r w:rsidRPr="00443896">
              <w:rPr>
                <w:rFonts w:ascii="Times New Roman" w:hAnsi="Times New Roman"/>
                <w:sz w:val="24"/>
                <w:szCs w:val="24"/>
              </w:rPr>
              <w:t>У 3.1.05Производить скарификацию, стратификацию, замачивание, обработку биопрепаратами, регуляторами роста, удобрениями семян (посадочного материала) древесно-кустарниковых культур с соблюдением агротехнических требований</w:t>
            </w:r>
          </w:p>
        </w:tc>
        <w:tc>
          <w:tcPr>
            <w:tcW w:w="2369" w:type="dxa"/>
          </w:tcPr>
          <w:p w14:paraId="4D3499BC"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3.1.05</w:t>
            </w:r>
          </w:p>
          <w:p w14:paraId="75FA9EE1"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Правила эксплуатации специального оборудования, используемого для проведения мероприятий по подготовке семян и посадочного материала к посеву и в период их выращивания </w:t>
            </w:r>
          </w:p>
          <w:p w14:paraId="2AAE18EC" w14:textId="77777777" w:rsidR="007B1E92" w:rsidRPr="00443896" w:rsidRDefault="007B1E92" w:rsidP="0057005D">
            <w:pPr>
              <w:spacing w:after="0" w:line="240" w:lineRule="auto"/>
              <w:ind w:left="34"/>
              <w:rPr>
                <w:rFonts w:ascii="Times New Roman" w:hAnsi="Times New Roman"/>
                <w:sz w:val="24"/>
                <w:szCs w:val="24"/>
                <w:lang w:eastAsia="en-US"/>
              </w:rPr>
            </w:pPr>
          </w:p>
        </w:tc>
      </w:tr>
      <w:tr w:rsidR="007B1E92" w:rsidRPr="00443896" w14:paraId="02B2ED42" w14:textId="77777777" w:rsidTr="0057005D">
        <w:tc>
          <w:tcPr>
            <w:tcW w:w="2674" w:type="dxa"/>
            <w:vMerge/>
            <w:vAlign w:val="center"/>
          </w:tcPr>
          <w:p w14:paraId="1406456D"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4FA21BDF"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3.1.06</w:t>
            </w:r>
          </w:p>
          <w:p w14:paraId="1914197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Выкопки сеянцев, саженцев древесно-кустарниковых культур, </w:t>
            </w:r>
            <w:r w:rsidRPr="00443896">
              <w:rPr>
                <w:rFonts w:ascii="Times New Roman" w:hAnsi="Times New Roman"/>
                <w:sz w:val="24"/>
                <w:szCs w:val="24"/>
              </w:rPr>
              <w:lastRenderedPageBreak/>
              <w:t>соответствующих стандартным требованиям, предъявляемым к посадочному материалу</w:t>
            </w:r>
          </w:p>
          <w:p w14:paraId="3321FA2B"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39871AD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lastRenderedPageBreak/>
              <w:t>У 3.1.06</w:t>
            </w:r>
          </w:p>
          <w:p w14:paraId="0F1D6E12"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Пользоваться оборудованием и программным обеспечением при </w:t>
            </w:r>
            <w:r w:rsidRPr="00443896">
              <w:rPr>
                <w:rFonts w:ascii="Times New Roman" w:hAnsi="Times New Roman"/>
                <w:color w:val="3F3F3F"/>
                <w:sz w:val="24"/>
                <w:szCs w:val="24"/>
              </w:rPr>
              <w:lastRenderedPageBreak/>
              <w:t>эксплуатации автоматизированного оборудования по созданию микроклимата в защищенном грунте при производстве посадочного материала древесно-кустарниковых культур</w:t>
            </w:r>
          </w:p>
          <w:p w14:paraId="77145259" w14:textId="77777777" w:rsidR="007B1E92" w:rsidRPr="00443896" w:rsidRDefault="007B1E92" w:rsidP="0057005D">
            <w:pPr>
              <w:spacing w:after="0" w:line="240" w:lineRule="auto"/>
              <w:rPr>
                <w:rFonts w:ascii="Times New Roman" w:hAnsi="Times New Roman"/>
                <w:sz w:val="24"/>
                <w:szCs w:val="24"/>
                <w:lang w:eastAsia="en-US"/>
              </w:rPr>
            </w:pPr>
          </w:p>
        </w:tc>
        <w:tc>
          <w:tcPr>
            <w:tcW w:w="2369" w:type="dxa"/>
            <w:vAlign w:val="center"/>
          </w:tcPr>
          <w:p w14:paraId="61A807CE" w14:textId="77777777" w:rsidR="007B1E92" w:rsidRPr="00443896" w:rsidRDefault="007B1E92" w:rsidP="0057005D">
            <w:pPr>
              <w:spacing w:after="0" w:line="240" w:lineRule="auto"/>
              <w:jc w:val="center"/>
              <w:rPr>
                <w:rFonts w:ascii="Times New Roman" w:hAnsi="Times New Roman"/>
                <w:color w:val="3F3F3F"/>
                <w:sz w:val="24"/>
                <w:szCs w:val="24"/>
              </w:rPr>
            </w:pPr>
            <w:r w:rsidRPr="00443896">
              <w:rPr>
                <w:rFonts w:ascii="Times New Roman" w:hAnsi="Times New Roman"/>
                <w:color w:val="3F3F3F"/>
                <w:sz w:val="24"/>
                <w:szCs w:val="24"/>
              </w:rPr>
              <w:lastRenderedPageBreak/>
              <w:t>З 3.1.06</w:t>
            </w:r>
          </w:p>
          <w:p w14:paraId="06406433"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Требования древесно-кустарниковых культур к условиям </w:t>
            </w:r>
            <w:r w:rsidRPr="00443896">
              <w:rPr>
                <w:rFonts w:ascii="Times New Roman" w:hAnsi="Times New Roman"/>
                <w:color w:val="3F3F3F"/>
                <w:sz w:val="24"/>
                <w:szCs w:val="24"/>
              </w:rPr>
              <w:lastRenderedPageBreak/>
              <w:t>произрастания (режиму освещения, температуре, влажности почвы и воздуха) в зависимости от фаз развития</w:t>
            </w:r>
          </w:p>
          <w:p w14:paraId="6F509D64"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r w:rsidR="007B1E92" w:rsidRPr="00443896" w14:paraId="4C5A2AA2" w14:textId="77777777" w:rsidTr="0057005D">
        <w:trPr>
          <w:trHeight w:val="4371"/>
        </w:trPr>
        <w:tc>
          <w:tcPr>
            <w:tcW w:w="2674" w:type="dxa"/>
            <w:vMerge w:val="restart"/>
            <w:tcBorders>
              <w:top w:val="nil"/>
            </w:tcBorders>
            <w:vAlign w:val="center"/>
          </w:tcPr>
          <w:p w14:paraId="2544AE0E"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56D627F4"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3.1.07</w:t>
            </w:r>
          </w:p>
          <w:p w14:paraId="70C79673"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Подготовка посадочного материала древесно-кустарниковых культур к реализации</w:t>
            </w:r>
          </w:p>
          <w:p w14:paraId="33E3BFAD"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433D1A1A"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3.1.07</w:t>
            </w:r>
          </w:p>
          <w:p w14:paraId="1A1F3183"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Выполнять окучивание и разокучивание подвоев, очищение штамбиков от боковых ответвлений при подготовке вегетирующих подвоев древесно-кустарниковых культур к окулировке с использованием сельскохозяйственного ручного инвентаря и специальных инструментов</w:t>
            </w:r>
          </w:p>
        </w:tc>
        <w:tc>
          <w:tcPr>
            <w:tcW w:w="2369" w:type="dxa"/>
          </w:tcPr>
          <w:p w14:paraId="39BB2ECE"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3.1.07</w:t>
            </w:r>
          </w:p>
          <w:p w14:paraId="5CFF61D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Порядок подготовки вегетирующих и находящихся в состоянии покоя (при зимней прививке) подвоев древесно-кустарниковых культур к окулировке и прививке и технику проведения прививок</w:t>
            </w:r>
          </w:p>
        </w:tc>
      </w:tr>
      <w:tr w:rsidR="007B1E92" w:rsidRPr="00443896" w14:paraId="1827DCA3" w14:textId="77777777" w:rsidTr="0057005D">
        <w:tc>
          <w:tcPr>
            <w:tcW w:w="2674" w:type="dxa"/>
            <w:vMerge/>
            <w:vAlign w:val="center"/>
          </w:tcPr>
          <w:p w14:paraId="3A22706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restart"/>
          </w:tcPr>
          <w:p w14:paraId="563EFA4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3.1.08</w:t>
            </w:r>
          </w:p>
          <w:p w14:paraId="491568D6"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Размещения на зимнее хранение семенного материала, черенков, сеянцев, саженцев древесно-кустарниковых культур с целью создания условий для сохранения их жизнеспособности</w:t>
            </w:r>
          </w:p>
          <w:p w14:paraId="5563C62A"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6FB60CBA"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3.1.08</w:t>
            </w:r>
          </w:p>
          <w:p w14:paraId="361322BF"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 xml:space="preserve">Выполнять прививку и дальнейший уход за окулянтами </w:t>
            </w:r>
          </w:p>
        </w:tc>
        <w:tc>
          <w:tcPr>
            <w:tcW w:w="2369" w:type="dxa"/>
          </w:tcPr>
          <w:p w14:paraId="1728D7E0"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3.1.08</w:t>
            </w:r>
          </w:p>
          <w:p w14:paraId="14EE61BA"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Специальные мероприятия по уходу за зимними прививками древесно-кустарниковых культур и порядок их проведения</w:t>
            </w:r>
          </w:p>
        </w:tc>
      </w:tr>
      <w:tr w:rsidR="007B1E92" w:rsidRPr="00443896" w14:paraId="52B16D8C" w14:textId="77777777" w:rsidTr="0057005D">
        <w:tc>
          <w:tcPr>
            <w:tcW w:w="2674" w:type="dxa"/>
            <w:vMerge/>
            <w:vAlign w:val="center"/>
          </w:tcPr>
          <w:p w14:paraId="4C48184E"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04D93FEE"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1D764DE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3.1.09</w:t>
            </w:r>
          </w:p>
          <w:p w14:paraId="5E97527C"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Выполнять прищипку (пинцировку) побегов и вырезку веток на саженцах, срезку декоративного растения на обратный рост, кронирование саженцев с использованием специальных инструментов</w:t>
            </w:r>
          </w:p>
        </w:tc>
        <w:tc>
          <w:tcPr>
            <w:tcW w:w="2369" w:type="dxa"/>
          </w:tcPr>
          <w:p w14:paraId="6E444865"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3.1.09</w:t>
            </w:r>
          </w:p>
          <w:p w14:paraId="4C9A335E"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Технологии обрезки и формирования кроны одно- и двухлетних саженцев древесно-кустарниковых культур в питомнике, маточных насаждений</w:t>
            </w:r>
          </w:p>
        </w:tc>
      </w:tr>
      <w:tr w:rsidR="007B1E92" w:rsidRPr="00443896" w14:paraId="77AE39EA" w14:textId="77777777" w:rsidTr="0057005D">
        <w:tc>
          <w:tcPr>
            <w:tcW w:w="2674" w:type="dxa"/>
            <w:vMerge/>
            <w:vAlign w:val="center"/>
          </w:tcPr>
          <w:p w14:paraId="7BC469E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391EA44C"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6791BD11"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3.1.10</w:t>
            </w:r>
          </w:p>
          <w:p w14:paraId="5D0F1DA0"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 xml:space="preserve">Выполнять подкапывание корневых систем и </w:t>
            </w:r>
            <w:r w:rsidRPr="00443896">
              <w:rPr>
                <w:rFonts w:ascii="Times New Roman" w:hAnsi="Times New Roman"/>
                <w:color w:val="3F3F3F"/>
                <w:sz w:val="24"/>
                <w:szCs w:val="24"/>
              </w:rPr>
              <w:lastRenderedPageBreak/>
              <w:t>выемку сеянцев, саженцев из почвы с использованием сельскохозяйственного ручного инвентаря, а также выборку сеянцев, саженцев древесно-кустарниковых культур за плугом</w:t>
            </w:r>
          </w:p>
        </w:tc>
        <w:tc>
          <w:tcPr>
            <w:tcW w:w="2369" w:type="dxa"/>
          </w:tcPr>
          <w:p w14:paraId="27F064E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lastRenderedPageBreak/>
              <w:t>З 3.1.10</w:t>
            </w:r>
          </w:p>
          <w:p w14:paraId="4C5BF3B1"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Требования, предъявляемые к посадочному </w:t>
            </w:r>
            <w:r w:rsidRPr="00443896">
              <w:rPr>
                <w:rFonts w:ascii="Times New Roman" w:hAnsi="Times New Roman"/>
                <w:sz w:val="24"/>
                <w:szCs w:val="24"/>
              </w:rPr>
              <w:lastRenderedPageBreak/>
              <w:t>материалу древесно-кустарниковых культур</w:t>
            </w:r>
          </w:p>
          <w:p w14:paraId="7EA0BE37"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r w:rsidR="007B1E92" w:rsidRPr="00443896" w14:paraId="2A935662" w14:textId="77777777" w:rsidTr="0057005D">
        <w:tc>
          <w:tcPr>
            <w:tcW w:w="2674" w:type="dxa"/>
            <w:vMerge/>
            <w:vAlign w:val="center"/>
          </w:tcPr>
          <w:p w14:paraId="71F0C29C"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3C66DD92"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514F107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3.1.11</w:t>
            </w:r>
          </w:p>
          <w:p w14:paraId="61378AAF"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Выполнять сортировку, упаковку, маркировку и определять соответсвие качества посадочного материала древесно-кустарниковых культур для использования (реализации)</w:t>
            </w:r>
          </w:p>
        </w:tc>
        <w:tc>
          <w:tcPr>
            <w:tcW w:w="2369" w:type="dxa"/>
          </w:tcPr>
          <w:p w14:paraId="2AD0332B"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3.1.11</w:t>
            </w:r>
          </w:p>
          <w:p w14:paraId="1047B910"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Правила сортировки, упаковки и маркировки посадочного материала древесно-кустарниковых культур</w:t>
            </w:r>
          </w:p>
        </w:tc>
      </w:tr>
      <w:tr w:rsidR="007B1E92" w:rsidRPr="00443896" w14:paraId="7D6C3AB0" w14:textId="77777777" w:rsidTr="0057005D">
        <w:tc>
          <w:tcPr>
            <w:tcW w:w="2674" w:type="dxa"/>
            <w:vMerge/>
            <w:vAlign w:val="center"/>
          </w:tcPr>
          <w:p w14:paraId="7165B096"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6534532A" w14:textId="77777777" w:rsidR="007B1E92" w:rsidRPr="00443896" w:rsidRDefault="007B1E92" w:rsidP="0057005D">
            <w:pPr>
              <w:spacing w:after="0" w:line="240" w:lineRule="auto"/>
              <w:rPr>
                <w:rFonts w:ascii="Times New Roman" w:hAnsi="Times New Roman"/>
                <w:sz w:val="24"/>
                <w:szCs w:val="24"/>
              </w:rPr>
            </w:pPr>
          </w:p>
        </w:tc>
        <w:tc>
          <w:tcPr>
            <w:tcW w:w="2403" w:type="dxa"/>
            <w:vMerge w:val="restart"/>
            <w:vAlign w:val="center"/>
          </w:tcPr>
          <w:p w14:paraId="23676905"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3.1.12</w:t>
            </w:r>
          </w:p>
          <w:p w14:paraId="5134BAD5"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Размещать семенной материал, черенки, сеянцы, саженцы древесно-кустарниковых культур в хранилищах в соответствии с требованиями к условиям их хранения, оборудовать места хранения и контролировать состояние семян и посадочного материала древесно-кустарниковых культур в процессе хранения.</w:t>
            </w:r>
          </w:p>
        </w:tc>
        <w:tc>
          <w:tcPr>
            <w:tcW w:w="2369" w:type="dxa"/>
          </w:tcPr>
          <w:p w14:paraId="6EF06B4C"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3.1.12</w:t>
            </w:r>
          </w:p>
          <w:p w14:paraId="18512E5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Правила и требования к условиям хранения семенного и посадочного материала древесно-кустарниковых культур в хранилищах и на прикопочных участках</w:t>
            </w:r>
          </w:p>
        </w:tc>
      </w:tr>
      <w:tr w:rsidR="007B1E92" w:rsidRPr="00443896" w14:paraId="78797370" w14:textId="77777777" w:rsidTr="0057005D">
        <w:tc>
          <w:tcPr>
            <w:tcW w:w="2674" w:type="dxa"/>
            <w:tcBorders>
              <w:top w:val="nil"/>
            </w:tcBorders>
            <w:vAlign w:val="center"/>
          </w:tcPr>
          <w:p w14:paraId="3C1465C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top w:val="nil"/>
            </w:tcBorders>
            <w:vAlign w:val="center"/>
          </w:tcPr>
          <w:p w14:paraId="7591563C" w14:textId="77777777" w:rsidR="007B1E92" w:rsidRPr="00443896" w:rsidRDefault="007B1E92" w:rsidP="0057005D">
            <w:pPr>
              <w:spacing w:after="0" w:line="240" w:lineRule="auto"/>
              <w:rPr>
                <w:rFonts w:ascii="Times New Roman" w:hAnsi="Times New Roman"/>
                <w:sz w:val="24"/>
                <w:szCs w:val="24"/>
              </w:rPr>
            </w:pPr>
          </w:p>
        </w:tc>
        <w:tc>
          <w:tcPr>
            <w:tcW w:w="2403" w:type="dxa"/>
            <w:vMerge/>
            <w:vAlign w:val="center"/>
          </w:tcPr>
          <w:p w14:paraId="63A63EEB"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tcPr>
          <w:p w14:paraId="7BC8B8C6"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3.1.13</w:t>
            </w:r>
          </w:p>
          <w:p w14:paraId="5E658A59"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Требования охраны труда в части, регламентирующей выполнение трудовых обязанностей</w:t>
            </w:r>
          </w:p>
        </w:tc>
      </w:tr>
      <w:tr w:rsidR="007B1E92" w:rsidRPr="00443896" w14:paraId="3CCE9F95" w14:textId="77777777" w:rsidTr="0057005D">
        <w:tc>
          <w:tcPr>
            <w:tcW w:w="2674" w:type="dxa"/>
            <w:vMerge w:val="restart"/>
            <w:vAlign w:val="center"/>
          </w:tcPr>
          <w:p w14:paraId="664E7A3C"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bCs/>
                <w:sz w:val="24"/>
                <w:szCs w:val="24"/>
                <w:lang w:eastAsia="en-US"/>
              </w:rPr>
              <w:t>ПК-3.2</w:t>
            </w:r>
          </w:p>
        </w:tc>
        <w:tc>
          <w:tcPr>
            <w:tcW w:w="2182" w:type="dxa"/>
            <w:vAlign w:val="center"/>
          </w:tcPr>
          <w:p w14:paraId="6BB43506"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3.2.01</w:t>
            </w:r>
          </w:p>
          <w:p w14:paraId="7B63103A"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Расстановки работников бригады в декоративном садоводстве и питомниководстве на рабочие места в соответствии с планом работ на день</w:t>
            </w:r>
          </w:p>
        </w:tc>
        <w:tc>
          <w:tcPr>
            <w:tcW w:w="2403" w:type="dxa"/>
            <w:vAlign w:val="center"/>
          </w:tcPr>
          <w:p w14:paraId="2272746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3.2.01</w:t>
            </w:r>
          </w:p>
          <w:p w14:paraId="1BE7C26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Определять схемы расстановки работников для эффективного выполнения объема работ</w:t>
            </w:r>
          </w:p>
        </w:tc>
        <w:tc>
          <w:tcPr>
            <w:tcW w:w="2369" w:type="dxa"/>
          </w:tcPr>
          <w:p w14:paraId="251A758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3.2.01</w:t>
            </w:r>
          </w:p>
          <w:p w14:paraId="031AF8F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Технологические операции, выполняемые работниками бригады в декоративном садоводстве и питомниководстве</w:t>
            </w:r>
          </w:p>
        </w:tc>
      </w:tr>
      <w:tr w:rsidR="007B1E92" w:rsidRPr="00443896" w14:paraId="0D16E824" w14:textId="77777777" w:rsidTr="0057005D">
        <w:tc>
          <w:tcPr>
            <w:tcW w:w="2674" w:type="dxa"/>
            <w:vMerge/>
            <w:vAlign w:val="center"/>
          </w:tcPr>
          <w:p w14:paraId="5DCCEE45"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19DDC76D"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3.2.02</w:t>
            </w:r>
          </w:p>
          <w:p w14:paraId="6C386BD3"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 xml:space="preserve">Выдачи (приемки после рабочего дня) материалов, </w:t>
            </w:r>
            <w:r w:rsidRPr="00443896">
              <w:rPr>
                <w:rFonts w:ascii="Times New Roman" w:hAnsi="Times New Roman"/>
                <w:sz w:val="24"/>
                <w:szCs w:val="24"/>
              </w:rPr>
              <w:lastRenderedPageBreak/>
              <w:t xml:space="preserve">инструментов, инвентаря, необходимых для выполнения запланированного вида работ на день </w:t>
            </w:r>
          </w:p>
        </w:tc>
        <w:tc>
          <w:tcPr>
            <w:tcW w:w="2403" w:type="dxa"/>
            <w:vAlign w:val="center"/>
          </w:tcPr>
          <w:p w14:paraId="4B8D6594"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3.2.02</w:t>
            </w:r>
          </w:p>
          <w:p w14:paraId="0A7EB636"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Определять виды и количество расходных материалов, </w:t>
            </w:r>
            <w:r w:rsidRPr="00443896">
              <w:rPr>
                <w:rFonts w:ascii="Times New Roman" w:hAnsi="Times New Roman"/>
                <w:sz w:val="24"/>
                <w:szCs w:val="24"/>
              </w:rPr>
              <w:lastRenderedPageBreak/>
              <w:t>инструментов и инвентаря, средств индивидуальной защиты, необходимых для выполнения работ на день в декоративном садоводстве и питомниководстве</w:t>
            </w:r>
          </w:p>
        </w:tc>
        <w:tc>
          <w:tcPr>
            <w:tcW w:w="2369" w:type="dxa"/>
            <w:vAlign w:val="center"/>
          </w:tcPr>
          <w:p w14:paraId="3A20E81F"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3.2.02</w:t>
            </w:r>
          </w:p>
          <w:p w14:paraId="1B75B113"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Рабочий инвентарь, расходные материалы, </w:t>
            </w:r>
            <w:r w:rsidRPr="00443896">
              <w:rPr>
                <w:rFonts w:ascii="Times New Roman" w:hAnsi="Times New Roman"/>
                <w:sz w:val="24"/>
                <w:szCs w:val="24"/>
              </w:rPr>
              <w:lastRenderedPageBreak/>
              <w:t>оборудование, средства индивидуальной защиты, используемые при выполнении работ в декоративном садоводстве и питомниководстве</w:t>
            </w:r>
          </w:p>
        </w:tc>
      </w:tr>
      <w:tr w:rsidR="007B1E92" w:rsidRPr="00443896" w14:paraId="7CCDADAC" w14:textId="77777777" w:rsidTr="0057005D">
        <w:tc>
          <w:tcPr>
            <w:tcW w:w="2674" w:type="dxa"/>
            <w:vMerge/>
            <w:vAlign w:val="center"/>
          </w:tcPr>
          <w:p w14:paraId="42D4766F"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6BD0537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.2.03</w:t>
            </w:r>
          </w:p>
          <w:p w14:paraId="321FFA71"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Проведения инструктажа (обучения) неквалифицированных работников бригады в декоративном садоводстве и питомниководстве (в том числе временных, сезонных) по выполнению выданных заданий в соответствии с требованиями, предъявляемыми к объему и качеству работ</w:t>
            </w:r>
          </w:p>
        </w:tc>
        <w:tc>
          <w:tcPr>
            <w:tcW w:w="2403" w:type="dxa"/>
            <w:vAlign w:val="center"/>
          </w:tcPr>
          <w:p w14:paraId="0FD789A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3.2.03</w:t>
            </w:r>
          </w:p>
          <w:p w14:paraId="5AC8CC3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Осуществлять оперативное взаимодействие с вышестоящим руководителем и работниками бригады в декоративном садоводстве и питомниководстве с использованием информационно-коммуникационных технологий</w:t>
            </w:r>
          </w:p>
          <w:p w14:paraId="64505B09"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vAlign w:val="center"/>
          </w:tcPr>
          <w:p w14:paraId="79C1536A"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3.2.03</w:t>
            </w:r>
          </w:p>
          <w:p w14:paraId="08A9FFF9"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Перечень показателей, по которым оценивается качество выполнения работ работниками бригады в декоративном садоводстве и питомниководстве</w:t>
            </w:r>
          </w:p>
        </w:tc>
      </w:tr>
      <w:tr w:rsidR="007B1E92" w:rsidRPr="00443896" w14:paraId="43607572" w14:textId="77777777" w:rsidTr="0057005D">
        <w:tc>
          <w:tcPr>
            <w:tcW w:w="2674" w:type="dxa"/>
            <w:vMerge/>
            <w:vAlign w:val="center"/>
          </w:tcPr>
          <w:p w14:paraId="798CA4DB"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239D4BB0"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3.2.04</w:t>
            </w:r>
          </w:p>
          <w:p w14:paraId="646D6897"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Первичного контроля качества выполнения работ работниками бригады в декоративном садоводстве и питомниководстве</w:t>
            </w:r>
          </w:p>
        </w:tc>
        <w:tc>
          <w:tcPr>
            <w:tcW w:w="2403" w:type="dxa"/>
          </w:tcPr>
          <w:p w14:paraId="545257E6"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3.2.04</w:t>
            </w:r>
          </w:p>
          <w:p w14:paraId="7602F3B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Выявлять причины отклонения качества и объемов работ, выполненных работниками бригады в декоративном садоводстве и питомниководстве, от планов и технологических требований</w:t>
            </w:r>
          </w:p>
        </w:tc>
        <w:tc>
          <w:tcPr>
            <w:tcW w:w="2369" w:type="dxa"/>
            <w:vAlign w:val="center"/>
          </w:tcPr>
          <w:p w14:paraId="6A4D63B0"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3.2.04</w:t>
            </w:r>
          </w:p>
          <w:p w14:paraId="35F64276"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Методы оценки качества и объема работ, выполненных работниками бригады в декоративном садоводстве и питомниководстве</w:t>
            </w:r>
          </w:p>
        </w:tc>
      </w:tr>
      <w:tr w:rsidR="007B1E92" w:rsidRPr="00443896" w14:paraId="46506E72" w14:textId="77777777" w:rsidTr="0057005D">
        <w:tc>
          <w:tcPr>
            <w:tcW w:w="2674" w:type="dxa"/>
            <w:vMerge/>
            <w:vAlign w:val="center"/>
          </w:tcPr>
          <w:p w14:paraId="6686625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4C769757"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3.2.05</w:t>
            </w:r>
          </w:p>
          <w:p w14:paraId="7C98BD3E"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Подготовки информации для учета объема работ, выполненных работниками в декоративном садоводстве и питомниководстве</w:t>
            </w:r>
          </w:p>
        </w:tc>
        <w:tc>
          <w:tcPr>
            <w:tcW w:w="2403" w:type="dxa"/>
          </w:tcPr>
          <w:p w14:paraId="0AA0EF29"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3.2.05</w:t>
            </w:r>
          </w:p>
          <w:p w14:paraId="5B03A048"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Принимать оперативные меры по устранению отклонения качества и объемов работ, выполненных работниками бригады в декоративном садоводстве и питомниководстве, от планов и </w:t>
            </w:r>
            <w:r w:rsidRPr="00443896">
              <w:rPr>
                <w:rFonts w:ascii="Times New Roman" w:hAnsi="Times New Roman"/>
                <w:sz w:val="24"/>
                <w:szCs w:val="24"/>
              </w:rPr>
              <w:lastRenderedPageBreak/>
              <w:t>технологических требований</w:t>
            </w:r>
          </w:p>
        </w:tc>
        <w:tc>
          <w:tcPr>
            <w:tcW w:w="2369" w:type="dxa"/>
          </w:tcPr>
          <w:p w14:paraId="3528C05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3.2.05</w:t>
            </w:r>
          </w:p>
          <w:p w14:paraId="776705A4"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Требования охраны труда в части, регламентирующей выполнение трудовых обязанностей</w:t>
            </w:r>
          </w:p>
        </w:tc>
      </w:tr>
      <w:tr w:rsidR="007B1E92" w:rsidRPr="00443896" w14:paraId="2C8B2CC4" w14:textId="77777777" w:rsidTr="0057005D">
        <w:tc>
          <w:tcPr>
            <w:tcW w:w="2674" w:type="dxa"/>
            <w:vMerge/>
            <w:vAlign w:val="center"/>
          </w:tcPr>
          <w:p w14:paraId="16A9EDA6"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100EB1C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3.2.06</w:t>
            </w:r>
          </w:p>
          <w:p w14:paraId="1EC7DDAA"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Разработки предложений по повышению производительности труда бригады в декоративном садоводстве и питомниководстве</w:t>
            </w:r>
          </w:p>
        </w:tc>
        <w:tc>
          <w:tcPr>
            <w:tcW w:w="2403" w:type="dxa"/>
          </w:tcPr>
          <w:p w14:paraId="748F9494"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3.2.06</w:t>
            </w:r>
          </w:p>
          <w:p w14:paraId="4343D918"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в декоративном садоводстве и питомниководстве</w:t>
            </w:r>
          </w:p>
        </w:tc>
        <w:tc>
          <w:tcPr>
            <w:tcW w:w="2369" w:type="dxa"/>
            <w:vAlign w:val="center"/>
          </w:tcPr>
          <w:p w14:paraId="1CEC33C7"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bl>
    <w:p w14:paraId="72411C03" w14:textId="77777777" w:rsidR="007B1E92" w:rsidRPr="00443896" w:rsidRDefault="007B1E92" w:rsidP="007B1E92">
      <w:pPr>
        <w:spacing w:after="0" w:line="240" w:lineRule="auto"/>
        <w:rPr>
          <w:rFonts w:ascii="Times New Roman" w:hAnsi="Times New Roman"/>
          <w:b/>
          <w:sz w:val="24"/>
          <w:szCs w:val="24"/>
        </w:rPr>
      </w:pPr>
    </w:p>
    <w:p w14:paraId="46DCA3DD" w14:textId="0550E881" w:rsidR="007B1E92" w:rsidRPr="00443896" w:rsidRDefault="007B1E92" w:rsidP="007B1E92">
      <w:pPr>
        <w:spacing w:after="0" w:line="240" w:lineRule="auto"/>
        <w:ind w:firstLine="709"/>
        <w:rPr>
          <w:rFonts w:ascii="Times New Roman" w:hAnsi="Times New Roman"/>
          <w:b/>
          <w:sz w:val="24"/>
          <w:szCs w:val="24"/>
        </w:rPr>
      </w:pPr>
      <w:r w:rsidRPr="00443896">
        <w:rPr>
          <w:rFonts w:ascii="Times New Roman" w:hAnsi="Times New Roman"/>
          <w:b/>
          <w:sz w:val="24"/>
          <w:szCs w:val="24"/>
        </w:rPr>
        <w:t xml:space="preserve">1.2. Количество часов, отводимое на освоение </w:t>
      </w:r>
      <w:r w:rsidR="00A81E48">
        <w:rPr>
          <w:rFonts w:ascii="Times New Roman" w:hAnsi="Times New Roman"/>
          <w:b/>
          <w:sz w:val="24"/>
          <w:szCs w:val="24"/>
        </w:rPr>
        <w:t>учебной практики</w:t>
      </w:r>
    </w:p>
    <w:p w14:paraId="19872A08" w14:textId="218CFD55" w:rsidR="007B1E92" w:rsidRPr="00A81E48" w:rsidRDefault="007B1E92" w:rsidP="007B1E92">
      <w:pPr>
        <w:spacing w:after="0"/>
        <w:rPr>
          <w:rFonts w:ascii="Times New Roman" w:hAnsi="Times New Roman"/>
          <w:iCs/>
          <w:sz w:val="24"/>
          <w:szCs w:val="24"/>
        </w:rPr>
      </w:pPr>
      <w:r w:rsidRPr="00443896">
        <w:rPr>
          <w:rFonts w:ascii="Times New Roman" w:hAnsi="Times New Roman"/>
          <w:sz w:val="24"/>
          <w:szCs w:val="24"/>
        </w:rPr>
        <w:t xml:space="preserve">Всего часов: </w:t>
      </w:r>
      <w:r w:rsidR="00A81E48" w:rsidRPr="00A81E48">
        <w:rPr>
          <w:rFonts w:ascii="Times New Roman" w:hAnsi="Times New Roman"/>
          <w:iCs/>
          <w:sz w:val="24"/>
          <w:szCs w:val="24"/>
        </w:rPr>
        <w:t>144</w:t>
      </w:r>
    </w:p>
    <w:p w14:paraId="7008D3A0" w14:textId="77777777" w:rsidR="007B1E92" w:rsidRPr="00443896" w:rsidRDefault="007B1E92" w:rsidP="007B1E92">
      <w:pPr>
        <w:rPr>
          <w:rFonts w:ascii="Times New Roman" w:hAnsi="Times New Roman"/>
          <w:b/>
          <w:i/>
          <w:sz w:val="24"/>
          <w:szCs w:val="24"/>
        </w:rPr>
        <w:sectPr w:rsidR="007B1E92" w:rsidRPr="00443896" w:rsidSect="00A22F77">
          <w:pgSz w:w="11907" w:h="16840"/>
          <w:pgMar w:top="1134" w:right="851" w:bottom="992" w:left="1418" w:header="709" w:footer="709" w:gutter="0"/>
          <w:cols w:space="720"/>
        </w:sectPr>
      </w:pPr>
    </w:p>
    <w:p w14:paraId="1DABA035" w14:textId="38AF2046" w:rsidR="007B1E92" w:rsidRPr="00443896" w:rsidRDefault="007B1E92" w:rsidP="007B1E92">
      <w:pPr>
        <w:spacing w:after="0"/>
        <w:jc w:val="center"/>
        <w:rPr>
          <w:rFonts w:ascii="Times New Roman" w:hAnsi="Times New Roman"/>
          <w:b/>
          <w:caps/>
          <w:sz w:val="24"/>
          <w:szCs w:val="24"/>
        </w:rPr>
      </w:pPr>
      <w:r w:rsidRPr="00443896">
        <w:rPr>
          <w:rFonts w:ascii="Times New Roman" w:hAnsi="Times New Roman"/>
          <w:b/>
          <w:caps/>
          <w:sz w:val="24"/>
          <w:szCs w:val="24"/>
        </w:rPr>
        <w:lastRenderedPageBreak/>
        <w:t xml:space="preserve">2. Структура и содержание </w:t>
      </w:r>
      <w:r w:rsidR="00A81E48">
        <w:rPr>
          <w:rFonts w:ascii="Times New Roman" w:hAnsi="Times New Roman"/>
          <w:b/>
          <w:sz w:val="24"/>
          <w:szCs w:val="24"/>
        </w:rPr>
        <w:t>УЧЕБНОЙ ПРАКТИКИ</w:t>
      </w:r>
    </w:p>
    <w:p w14:paraId="5C2DC720" w14:textId="77777777" w:rsidR="007B1E92" w:rsidRPr="00443896" w:rsidRDefault="007B1E92" w:rsidP="007B1E92">
      <w:pPr>
        <w:spacing w:after="0"/>
        <w:ind w:firstLine="851"/>
        <w:rPr>
          <w:rFonts w:ascii="Times New Roman" w:hAnsi="Times New Roman"/>
          <w:b/>
          <w:sz w:val="24"/>
          <w:szCs w:val="24"/>
        </w:rPr>
      </w:pPr>
      <w:r w:rsidRPr="00443896">
        <w:rPr>
          <w:rFonts w:ascii="Times New Roman" w:hAnsi="Times New Roman"/>
          <w:b/>
          <w:sz w:val="24"/>
          <w:szCs w:val="24"/>
        </w:rPr>
        <w:t>2.1. Структура профессионального модуля</w:t>
      </w:r>
      <w:r w:rsidRPr="00443896">
        <w:rPr>
          <w:rFonts w:ascii="Times New Roman" w:hAnsi="Times New Roman"/>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120"/>
        <w:gridCol w:w="1140"/>
        <w:gridCol w:w="728"/>
        <w:gridCol w:w="683"/>
        <w:gridCol w:w="1520"/>
        <w:gridCol w:w="1369"/>
        <w:gridCol w:w="1559"/>
        <w:gridCol w:w="704"/>
        <w:gridCol w:w="1116"/>
        <w:gridCol w:w="1396"/>
      </w:tblGrid>
      <w:tr w:rsidR="007B1E92" w:rsidRPr="00443896" w14:paraId="77E23372" w14:textId="77777777" w:rsidTr="0057005D">
        <w:trPr>
          <w:trHeight w:val="484"/>
        </w:trPr>
        <w:tc>
          <w:tcPr>
            <w:tcW w:w="568" w:type="pct"/>
            <w:vMerge w:val="restart"/>
            <w:tcBorders>
              <w:bottom w:val="single" w:sz="4" w:space="0" w:color="auto"/>
            </w:tcBorders>
            <w:vAlign w:val="center"/>
          </w:tcPr>
          <w:p w14:paraId="633D0777"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Коды профессиональных общих компетенций</w:t>
            </w:r>
          </w:p>
        </w:tc>
        <w:tc>
          <w:tcPr>
            <w:tcW w:w="1037" w:type="pct"/>
            <w:vMerge w:val="restart"/>
            <w:tcBorders>
              <w:bottom w:val="single" w:sz="4" w:space="0" w:color="auto"/>
            </w:tcBorders>
            <w:vAlign w:val="center"/>
          </w:tcPr>
          <w:p w14:paraId="37544F33"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Наименования разделов профессионального модуля</w:t>
            </w:r>
          </w:p>
        </w:tc>
        <w:tc>
          <w:tcPr>
            <w:tcW w:w="379" w:type="pct"/>
            <w:vMerge w:val="restart"/>
            <w:tcBorders>
              <w:bottom w:val="single" w:sz="4" w:space="0" w:color="auto"/>
            </w:tcBorders>
            <w:vAlign w:val="center"/>
          </w:tcPr>
          <w:p w14:paraId="386F31B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iCs/>
                <w:sz w:val="24"/>
                <w:szCs w:val="24"/>
              </w:rPr>
              <w:t>Всего, час.</w:t>
            </w:r>
          </w:p>
        </w:tc>
        <w:tc>
          <w:tcPr>
            <w:tcW w:w="242" w:type="pct"/>
            <w:vMerge w:val="restart"/>
            <w:tcBorders>
              <w:bottom w:val="single" w:sz="4" w:space="0" w:color="auto"/>
            </w:tcBorders>
            <w:textDirection w:val="btLr"/>
            <w:vAlign w:val="center"/>
          </w:tcPr>
          <w:p w14:paraId="1CD4142D" w14:textId="77777777" w:rsidR="007B1E92" w:rsidRPr="00443896" w:rsidRDefault="007B1E92" w:rsidP="0057005D">
            <w:pPr>
              <w:spacing w:after="0" w:line="240" w:lineRule="auto"/>
              <w:ind w:left="113" w:right="113"/>
              <w:jc w:val="center"/>
              <w:rPr>
                <w:rFonts w:ascii="Times New Roman" w:hAnsi="Times New Roman"/>
                <w:sz w:val="24"/>
                <w:szCs w:val="24"/>
              </w:rPr>
            </w:pPr>
            <w:r w:rsidRPr="00443896">
              <w:rPr>
                <w:rFonts w:ascii="Times New Roman" w:hAnsi="Times New Roman"/>
                <w:iCs/>
                <w:sz w:val="24"/>
                <w:szCs w:val="24"/>
              </w:rPr>
              <w:t>В т.ч. в форме практической. подготовки</w:t>
            </w:r>
          </w:p>
        </w:tc>
        <w:tc>
          <w:tcPr>
            <w:tcW w:w="2774" w:type="pct"/>
            <w:gridSpan w:val="7"/>
            <w:tcBorders>
              <w:bottom w:val="single" w:sz="4" w:space="0" w:color="auto"/>
            </w:tcBorders>
            <w:vAlign w:val="center"/>
          </w:tcPr>
          <w:p w14:paraId="0F16C723"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Объем профессионального модуля, ак. час.</w:t>
            </w:r>
          </w:p>
        </w:tc>
      </w:tr>
      <w:tr w:rsidR="007B1E92" w:rsidRPr="00443896" w14:paraId="4234CB2F" w14:textId="77777777" w:rsidTr="0057005D">
        <w:trPr>
          <w:trHeight w:val="58"/>
        </w:trPr>
        <w:tc>
          <w:tcPr>
            <w:tcW w:w="568" w:type="pct"/>
            <w:vMerge/>
            <w:vAlign w:val="center"/>
          </w:tcPr>
          <w:p w14:paraId="3BDCA349"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1A70FF90"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7C08FB32" w14:textId="77777777" w:rsidR="007B1E92" w:rsidRPr="00443896" w:rsidRDefault="007B1E92" w:rsidP="0057005D">
            <w:pPr>
              <w:spacing w:after="0" w:line="240" w:lineRule="auto"/>
              <w:jc w:val="center"/>
              <w:rPr>
                <w:rFonts w:ascii="Times New Roman" w:hAnsi="Times New Roman"/>
                <w:i/>
                <w:iCs/>
                <w:sz w:val="24"/>
                <w:szCs w:val="24"/>
              </w:rPr>
            </w:pPr>
          </w:p>
        </w:tc>
        <w:tc>
          <w:tcPr>
            <w:tcW w:w="242" w:type="pct"/>
            <w:vMerge/>
            <w:shd w:val="clear" w:color="auto" w:fill="FFFF00"/>
            <w:vAlign w:val="center"/>
          </w:tcPr>
          <w:p w14:paraId="7F999CBB" w14:textId="77777777" w:rsidR="007B1E92" w:rsidRPr="00443896" w:rsidRDefault="007B1E92" w:rsidP="0057005D">
            <w:pPr>
              <w:suppressAutoHyphens/>
              <w:spacing w:after="0" w:line="240" w:lineRule="auto"/>
              <w:jc w:val="center"/>
              <w:rPr>
                <w:rFonts w:ascii="Times New Roman" w:hAnsi="Times New Roman"/>
                <w:sz w:val="24"/>
                <w:szCs w:val="24"/>
              </w:rPr>
            </w:pPr>
          </w:p>
        </w:tc>
        <w:tc>
          <w:tcPr>
            <w:tcW w:w="1939" w:type="pct"/>
            <w:gridSpan w:val="5"/>
            <w:vAlign w:val="center"/>
          </w:tcPr>
          <w:p w14:paraId="431E9D9B"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Обучение по МДК</w:t>
            </w:r>
          </w:p>
        </w:tc>
        <w:tc>
          <w:tcPr>
            <w:tcW w:w="835" w:type="pct"/>
            <w:gridSpan w:val="2"/>
            <w:vMerge w:val="restart"/>
            <w:vAlign w:val="center"/>
          </w:tcPr>
          <w:p w14:paraId="08911DE7"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Практики</w:t>
            </w:r>
          </w:p>
        </w:tc>
      </w:tr>
      <w:tr w:rsidR="007B1E92" w:rsidRPr="00443896" w14:paraId="1900C42B" w14:textId="77777777" w:rsidTr="0057005D">
        <w:tc>
          <w:tcPr>
            <w:tcW w:w="568" w:type="pct"/>
            <w:vMerge/>
            <w:vAlign w:val="center"/>
          </w:tcPr>
          <w:p w14:paraId="7E63A09D"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4F159F5F"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0B8FCE91" w14:textId="77777777" w:rsidR="007B1E92" w:rsidRPr="00443896" w:rsidRDefault="007B1E92" w:rsidP="0057005D">
            <w:pPr>
              <w:spacing w:after="0" w:line="240" w:lineRule="auto"/>
              <w:jc w:val="center"/>
              <w:rPr>
                <w:rFonts w:ascii="Times New Roman" w:hAnsi="Times New Roman"/>
                <w:i/>
                <w:iCs/>
                <w:sz w:val="24"/>
                <w:szCs w:val="24"/>
              </w:rPr>
            </w:pPr>
          </w:p>
        </w:tc>
        <w:tc>
          <w:tcPr>
            <w:tcW w:w="242" w:type="pct"/>
            <w:vMerge/>
            <w:shd w:val="clear" w:color="auto" w:fill="FFFF00"/>
            <w:vAlign w:val="center"/>
          </w:tcPr>
          <w:p w14:paraId="26F435FE" w14:textId="77777777" w:rsidR="007B1E92" w:rsidRPr="00443896" w:rsidRDefault="007B1E92" w:rsidP="0057005D">
            <w:pPr>
              <w:suppressAutoHyphens/>
              <w:spacing w:after="0" w:line="240" w:lineRule="auto"/>
              <w:jc w:val="center"/>
              <w:rPr>
                <w:rFonts w:ascii="Times New Roman" w:hAnsi="Times New Roman"/>
                <w:sz w:val="24"/>
                <w:szCs w:val="24"/>
              </w:rPr>
            </w:pPr>
          </w:p>
        </w:tc>
        <w:tc>
          <w:tcPr>
            <w:tcW w:w="227" w:type="pct"/>
            <w:vMerge w:val="restart"/>
            <w:textDirection w:val="btLr"/>
            <w:vAlign w:val="center"/>
          </w:tcPr>
          <w:p w14:paraId="01C81649" w14:textId="77777777" w:rsidR="007B1E92" w:rsidRPr="00443896" w:rsidRDefault="007B1E92" w:rsidP="0057005D">
            <w:pPr>
              <w:suppressAutoHyphens/>
              <w:spacing w:after="0" w:line="240" w:lineRule="auto"/>
              <w:ind w:left="113" w:right="113"/>
              <w:jc w:val="center"/>
              <w:rPr>
                <w:rFonts w:ascii="Times New Roman" w:hAnsi="Times New Roman"/>
                <w:sz w:val="24"/>
                <w:szCs w:val="24"/>
              </w:rPr>
            </w:pPr>
            <w:r w:rsidRPr="00443896">
              <w:rPr>
                <w:rFonts w:ascii="Times New Roman" w:hAnsi="Times New Roman"/>
                <w:sz w:val="24"/>
                <w:szCs w:val="24"/>
              </w:rPr>
              <w:t>Всего</w:t>
            </w:r>
          </w:p>
          <w:p w14:paraId="740BAD28" w14:textId="77777777" w:rsidR="007B1E92" w:rsidRPr="00443896" w:rsidRDefault="007B1E92" w:rsidP="0057005D">
            <w:pPr>
              <w:suppressAutoHyphens/>
              <w:spacing w:after="0" w:line="240" w:lineRule="auto"/>
              <w:ind w:left="113" w:right="113"/>
              <w:jc w:val="center"/>
              <w:rPr>
                <w:rFonts w:ascii="Times New Roman" w:hAnsi="Times New Roman"/>
                <w:sz w:val="24"/>
                <w:szCs w:val="24"/>
              </w:rPr>
            </w:pPr>
          </w:p>
        </w:tc>
        <w:tc>
          <w:tcPr>
            <w:tcW w:w="1712" w:type="pct"/>
            <w:gridSpan w:val="4"/>
            <w:vAlign w:val="center"/>
          </w:tcPr>
          <w:p w14:paraId="7EFED20A"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В том числе</w:t>
            </w:r>
          </w:p>
        </w:tc>
        <w:tc>
          <w:tcPr>
            <w:tcW w:w="835" w:type="pct"/>
            <w:gridSpan w:val="2"/>
            <w:vMerge/>
            <w:vAlign w:val="center"/>
          </w:tcPr>
          <w:p w14:paraId="10CCB9CE" w14:textId="77777777" w:rsidR="007B1E92" w:rsidRPr="00443896" w:rsidRDefault="007B1E92" w:rsidP="0057005D">
            <w:pPr>
              <w:suppressAutoHyphens/>
              <w:spacing w:after="0" w:line="240" w:lineRule="auto"/>
              <w:jc w:val="center"/>
              <w:rPr>
                <w:rFonts w:ascii="Times New Roman" w:hAnsi="Times New Roman"/>
                <w:i/>
                <w:sz w:val="24"/>
                <w:szCs w:val="24"/>
              </w:rPr>
            </w:pPr>
          </w:p>
        </w:tc>
      </w:tr>
      <w:tr w:rsidR="007B1E92" w:rsidRPr="00443896" w14:paraId="3311E474" w14:textId="77777777" w:rsidTr="0057005D">
        <w:trPr>
          <w:cantSplit/>
          <w:trHeight w:val="1415"/>
        </w:trPr>
        <w:tc>
          <w:tcPr>
            <w:tcW w:w="568" w:type="pct"/>
            <w:vMerge/>
            <w:vAlign w:val="center"/>
          </w:tcPr>
          <w:p w14:paraId="4D725F2A"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37B9BB48"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6B5277A5" w14:textId="77777777" w:rsidR="007B1E92" w:rsidRPr="00443896" w:rsidRDefault="007B1E92" w:rsidP="0057005D">
            <w:pPr>
              <w:spacing w:after="0" w:line="240" w:lineRule="auto"/>
              <w:jc w:val="center"/>
              <w:rPr>
                <w:rFonts w:ascii="Times New Roman" w:hAnsi="Times New Roman"/>
                <w:i/>
                <w:sz w:val="24"/>
                <w:szCs w:val="24"/>
              </w:rPr>
            </w:pPr>
          </w:p>
        </w:tc>
        <w:tc>
          <w:tcPr>
            <w:tcW w:w="242" w:type="pct"/>
            <w:vMerge/>
            <w:shd w:val="clear" w:color="auto" w:fill="FFFF00"/>
            <w:vAlign w:val="center"/>
          </w:tcPr>
          <w:p w14:paraId="55C4E183" w14:textId="77777777" w:rsidR="007B1E92" w:rsidRPr="00443896" w:rsidRDefault="007B1E92" w:rsidP="0057005D">
            <w:pPr>
              <w:suppressAutoHyphens/>
              <w:spacing w:after="0" w:line="240" w:lineRule="auto"/>
              <w:jc w:val="center"/>
              <w:rPr>
                <w:rFonts w:ascii="Times New Roman" w:hAnsi="Times New Roman"/>
                <w:i/>
                <w:sz w:val="24"/>
                <w:szCs w:val="24"/>
              </w:rPr>
            </w:pPr>
          </w:p>
        </w:tc>
        <w:tc>
          <w:tcPr>
            <w:tcW w:w="227" w:type="pct"/>
            <w:vMerge/>
            <w:vAlign w:val="center"/>
          </w:tcPr>
          <w:p w14:paraId="7D0C4011" w14:textId="77777777" w:rsidR="007B1E92" w:rsidRPr="00443896" w:rsidRDefault="007B1E92" w:rsidP="0057005D">
            <w:pPr>
              <w:suppressAutoHyphens/>
              <w:spacing w:after="0" w:line="240" w:lineRule="auto"/>
              <w:jc w:val="center"/>
              <w:rPr>
                <w:rFonts w:ascii="Times New Roman" w:hAnsi="Times New Roman"/>
                <w:i/>
                <w:sz w:val="24"/>
                <w:szCs w:val="24"/>
              </w:rPr>
            </w:pPr>
          </w:p>
        </w:tc>
        <w:tc>
          <w:tcPr>
            <w:tcW w:w="505" w:type="pct"/>
            <w:vAlign w:val="center"/>
          </w:tcPr>
          <w:p w14:paraId="5A02D871"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color w:val="000000"/>
                <w:sz w:val="24"/>
                <w:szCs w:val="24"/>
              </w:rPr>
              <w:t>Лабораторных. и практических. занятий</w:t>
            </w:r>
          </w:p>
          <w:p w14:paraId="3A364217"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p>
          <w:p w14:paraId="4E923A6E"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c>
          <w:tcPr>
            <w:tcW w:w="455" w:type="pct"/>
            <w:vAlign w:val="center"/>
          </w:tcPr>
          <w:p w14:paraId="5AD87224"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sz w:val="24"/>
                <w:szCs w:val="24"/>
              </w:rPr>
              <w:t>Курсовых работ (проектов)</w:t>
            </w:r>
            <w:r w:rsidRPr="00443896">
              <w:rPr>
                <w:rStyle w:val="af5"/>
                <w:rFonts w:ascii="Times New Roman" w:hAnsi="Times New Roman"/>
                <w:sz w:val="24"/>
                <w:szCs w:val="24"/>
              </w:rPr>
              <w:footnoteReference w:id="1"/>
            </w:r>
          </w:p>
          <w:p w14:paraId="3C9FA34C" w14:textId="77777777" w:rsidR="007B1E92" w:rsidRPr="00443896" w:rsidRDefault="007B1E92" w:rsidP="0057005D">
            <w:pPr>
              <w:suppressAutoHyphens/>
              <w:spacing w:after="0" w:line="240" w:lineRule="auto"/>
              <w:jc w:val="center"/>
              <w:rPr>
                <w:rFonts w:ascii="Times New Roman" w:hAnsi="Times New Roman"/>
                <w:iCs/>
                <w:sz w:val="24"/>
                <w:szCs w:val="24"/>
              </w:rPr>
            </w:pPr>
          </w:p>
        </w:tc>
        <w:tc>
          <w:tcPr>
            <w:tcW w:w="518" w:type="pct"/>
            <w:vAlign w:val="center"/>
          </w:tcPr>
          <w:p w14:paraId="53487ABE"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sz w:val="24"/>
                <w:szCs w:val="24"/>
              </w:rPr>
              <w:t>Самостоятельная работа</w:t>
            </w:r>
            <w:r w:rsidRPr="00443896">
              <w:rPr>
                <w:rStyle w:val="af5"/>
                <w:rFonts w:ascii="Times New Roman" w:hAnsi="Times New Roman"/>
                <w:i/>
                <w:sz w:val="24"/>
                <w:szCs w:val="24"/>
              </w:rPr>
              <w:footnoteReference w:id="2"/>
            </w:r>
          </w:p>
        </w:tc>
        <w:tc>
          <w:tcPr>
            <w:tcW w:w="234" w:type="pct"/>
            <w:textDirection w:val="btLr"/>
            <w:vAlign w:val="center"/>
          </w:tcPr>
          <w:p w14:paraId="1E99A697"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Промежуточная аттестация</w:t>
            </w:r>
          </w:p>
        </w:tc>
        <w:tc>
          <w:tcPr>
            <w:tcW w:w="371" w:type="pct"/>
            <w:vAlign w:val="center"/>
          </w:tcPr>
          <w:p w14:paraId="0798A0FC"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Учебная</w:t>
            </w:r>
          </w:p>
          <w:p w14:paraId="0564AAE2"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c>
          <w:tcPr>
            <w:tcW w:w="464" w:type="pct"/>
            <w:vAlign w:val="center"/>
          </w:tcPr>
          <w:p w14:paraId="01FC5096"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Производственная</w:t>
            </w:r>
          </w:p>
          <w:p w14:paraId="47AC2B9C"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r>
      <w:tr w:rsidR="007B1E92" w:rsidRPr="00443896" w14:paraId="32CA94B4" w14:textId="77777777" w:rsidTr="0057005D">
        <w:trPr>
          <w:trHeight w:val="177"/>
        </w:trPr>
        <w:tc>
          <w:tcPr>
            <w:tcW w:w="568" w:type="pct"/>
            <w:vAlign w:val="center"/>
          </w:tcPr>
          <w:p w14:paraId="50760C6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w:t>
            </w:r>
          </w:p>
        </w:tc>
        <w:tc>
          <w:tcPr>
            <w:tcW w:w="1037" w:type="pct"/>
            <w:vAlign w:val="center"/>
          </w:tcPr>
          <w:p w14:paraId="5BC5E810"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2</w:t>
            </w:r>
          </w:p>
        </w:tc>
        <w:tc>
          <w:tcPr>
            <w:tcW w:w="379" w:type="pct"/>
            <w:vAlign w:val="center"/>
          </w:tcPr>
          <w:p w14:paraId="52648D3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3</w:t>
            </w:r>
          </w:p>
        </w:tc>
        <w:tc>
          <w:tcPr>
            <w:tcW w:w="242" w:type="pct"/>
            <w:vAlign w:val="center"/>
          </w:tcPr>
          <w:p w14:paraId="768999C4"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4</w:t>
            </w:r>
          </w:p>
        </w:tc>
        <w:tc>
          <w:tcPr>
            <w:tcW w:w="227" w:type="pct"/>
            <w:vAlign w:val="center"/>
          </w:tcPr>
          <w:p w14:paraId="17DCF5E8"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5</w:t>
            </w:r>
          </w:p>
        </w:tc>
        <w:tc>
          <w:tcPr>
            <w:tcW w:w="505" w:type="pct"/>
            <w:vAlign w:val="center"/>
          </w:tcPr>
          <w:p w14:paraId="12D288F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6</w:t>
            </w:r>
          </w:p>
        </w:tc>
        <w:tc>
          <w:tcPr>
            <w:tcW w:w="455" w:type="pct"/>
            <w:vAlign w:val="center"/>
          </w:tcPr>
          <w:p w14:paraId="31DC6037"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7</w:t>
            </w:r>
          </w:p>
        </w:tc>
        <w:tc>
          <w:tcPr>
            <w:tcW w:w="518" w:type="pct"/>
            <w:vAlign w:val="center"/>
          </w:tcPr>
          <w:p w14:paraId="6E63EF93"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8</w:t>
            </w:r>
          </w:p>
        </w:tc>
        <w:tc>
          <w:tcPr>
            <w:tcW w:w="234" w:type="pct"/>
            <w:vAlign w:val="center"/>
          </w:tcPr>
          <w:p w14:paraId="0AEAD331"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9</w:t>
            </w:r>
          </w:p>
        </w:tc>
        <w:tc>
          <w:tcPr>
            <w:tcW w:w="371" w:type="pct"/>
            <w:vAlign w:val="center"/>
          </w:tcPr>
          <w:p w14:paraId="6DB4AAC8"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10</w:t>
            </w:r>
          </w:p>
        </w:tc>
        <w:tc>
          <w:tcPr>
            <w:tcW w:w="464" w:type="pct"/>
            <w:vAlign w:val="center"/>
          </w:tcPr>
          <w:p w14:paraId="4708AC66"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11</w:t>
            </w:r>
          </w:p>
        </w:tc>
      </w:tr>
      <w:tr w:rsidR="007B1E92" w:rsidRPr="00443896" w14:paraId="3EAD1E8B" w14:textId="77777777" w:rsidTr="0057005D">
        <w:trPr>
          <w:trHeight w:val="177"/>
        </w:trPr>
        <w:tc>
          <w:tcPr>
            <w:tcW w:w="5000" w:type="pct"/>
            <w:gridSpan w:val="11"/>
            <w:vAlign w:val="center"/>
          </w:tcPr>
          <w:p w14:paraId="20B79A74" w14:textId="77777777" w:rsidR="007B1E92" w:rsidRPr="00443896" w:rsidRDefault="007B1E92" w:rsidP="0057005D">
            <w:pPr>
              <w:spacing w:after="0" w:line="240" w:lineRule="auto"/>
              <w:rPr>
                <w:rFonts w:ascii="Times New Roman" w:hAnsi="Times New Roman"/>
                <w:b/>
                <w:sz w:val="24"/>
                <w:szCs w:val="24"/>
              </w:rPr>
            </w:pPr>
            <w:r w:rsidRPr="00443896">
              <w:rPr>
                <w:rFonts w:ascii="Times New Roman" w:hAnsi="Times New Roman"/>
                <w:b/>
                <w:sz w:val="24"/>
                <w:szCs w:val="24"/>
              </w:rPr>
              <w:t>Профессиональный цикл</w:t>
            </w:r>
          </w:p>
        </w:tc>
      </w:tr>
      <w:tr w:rsidR="002C4D45" w:rsidRPr="00443896" w14:paraId="0F2A8EBF" w14:textId="77777777" w:rsidTr="0057005D">
        <w:tc>
          <w:tcPr>
            <w:tcW w:w="568" w:type="pct"/>
            <w:vAlign w:val="center"/>
          </w:tcPr>
          <w:p w14:paraId="1279A280" w14:textId="33447E10" w:rsidR="002C4D45" w:rsidRPr="002C4D45" w:rsidRDefault="002C4D45" w:rsidP="0057005D">
            <w:pPr>
              <w:spacing w:after="0" w:line="240" w:lineRule="auto"/>
              <w:jc w:val="center"/>
              <w:rPr>
                <w:rFonts w:ascii="Times New Roman" w:hAnsi="Times New Roman"/>
                <w:b/>
                <w:bCs/>
                <w:sz w:val="24"/>
                <w:szCs w:val="24"/>
              </w:rPr>
            </w:pPr>
            <w:r w:rsidRPr="002C4D45">
              <w:rPr>
                <w:rFonts w:ascii="Times New Roman" w:hAnsi="Times New Roman"/>
                <w:b/>
                <w:bCs/>
                <w:sz w:val="24"/>
                <w:szCs w:val="24"/>
              </w:rPr>
              <w:t>МДК.05.01</w:t>
            </w:r>
          </w:p>
        </w:tc>
        <w:tc>
          <w:tcPr>
            <w:tcW w:w="1037" w:type="pct"/>
            <w:vAlign w:val="center"/>
          </w:tcPr>
          <w:p w14:paraId="5F5BC078" w14:textId="490208E0" w:rsidR="002C4D45" w:rsidRPr="002C4D45" w:rsidRDefault="002C4D45" w:rsidP="0057005D">
            <w:pPr>
              <w:spacing w:after="0" w:line="240" w:lineRule="auto"/>
              <w:jc w:val="center"/>
              <w:rPr>
                <w:rFonts w:ascii="Times New Roman" w:hAnsi="Times New Roman"/>
                <w:b/>
                <w:bCs/>
                <w:sz w:val="24"/>
                <w:szCs w:val="24"/>
              </w:rPr>
            </w:pPr>
            <w:r w:rsidRPr="002C4D45">
              <w:rPr>
                <w:rFonts w:ascii="Times New Roman" w:hAnsi="Times New Roman"/>
                <w:b/>
                <w:bCs/>
                <w:sz w:val="24"/>
                <w:szCs w:val="24"/>
              </w:rPr>
              <w:t>Выполнение работ по профессии 13450 Рабочий зеленого хозяйства</w:t>
            </w:r>
          </w:p>
        </w:tc>
        <w:tc>
          <w:tcPr>
            <w:tcW w:w="379" w:type="pct"/>
            <w:vAlign w:val="center"/>
          </w:tcPr>
          <w:p w14:paraId="5DF3AFBB" w14:textId="3B4FDAA6"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242" w:type="pct"/>
            <w:vAlign w:val="center"/>
          </w:tcPr>
          <w:p w14:paraId="68A9879A" w14:textId="26FC7FEF" w:rsidR="002C4D45" w:rsidRPr="00443896" w:rsidRDefault="002C4D45" w:rsidP="0057005D">
            <w:pPr>
              <w:spacing w:after="0" w:line="240" w:lineRule="auto"/>
              <w:jc w:val="center"/>
              <w:rPr>
                <w:rFonts w:ascii="Times New Roman" w:hAnsi="Times New Roman"/>
                <w:b/>
                <w:bCs/>
                <w:sz w:val="24"/>
                <w:szCs w:val="24"/>
              </w:rPr>
            </w:pPr>
          </w:p>
        </w:tc>
        <w:tc>
          <w:tcPr>
            <w:tcW w:w="227" w:type="pct"/>
            <w:vAlign w:val="center"/>
          </w:tcPr>
          <w:p w14:paraId="4AC403A6" w14:textId="6F1C4933"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86</w:t>
            </w:r>
          </w:p>
        </w:tc>
        <w:tc>
          <w:tcPr>
            <w:tcW w:w="505" w:type="pct"/>
            <w:vAlign w:val="center"/>
          </w:tcPr>
          <w:p w14:paraId="5CCCD5F0" w14:textId="1C734991"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455" w:type="pct"/>
            <w:vAlign w:val="center"/>
          </w:tcPr>
          <w:p w14:paraId="393841D6" w14:textId="0D1F9443" w:rsidR="002C4D45" w:rsidRPr="00443896" w:rsidRDefault="002C4D45" w:rsidP="0057005D">
            <w:pPr>
              <w:spacing w:after="0" w:line="240" w:lineRule="auto"/>
              <w:jc w:val="center"/>
              <w:rPr>
                <w:rFonts w:ascii="Times New Roman" w:hAnsi="Times New Roman"/>
                <w:sz w:val="24"/>
                <w:szCs w:val="24"/>
              </w:rPr>
            </w:pPr>
          </w:p>
        </w:tc>
        <w:tc>
          <w:tcPr>
            <w:tcW w:w="518" w:type="pct"/>
            <w:vAlign w:val="center"/>
          </w:tcPr>
          <w:p w14:paraId="3E428CED" w14:textId="39E68C76" w:rsidR="002C4D45" w:rsidRPr="00443896" w:rsidRDefault="002C4D45" w:rsidP="0057005D">
            <w:pPr>
              <w:spacing w:after="0" w:line="240" w:lineRule="auto"/>
              <w:jc w:val="center"/>
              <w:rPr>
                <w:rFonts w:ascii="Times New Roman" w:hAnsi="Times New Roman"/>
                <w:sz w:val="24"/>
                <w:szCs w:val="24"/>
              </w:rPr>
            </w:pPr>
            <w:r>
              <w:rPr>
                <w:rFonts w:ascii="Times New Roman" w:hAnsi="Times New Roman"/>
                <w:sz w:val="24"/>
                <w:szCs w:val="24"/>
              </w:rPr>
              <w:t>22</w:t>
            </w:r>
          </w:p>
        </w:tc>
        <w:tc>
          <w:tcPr>
            <w:tcW w:w="234" w:type="pct"/>
            <w:vAlign w:val="center"/>
          </w:tcPr>
          <w:p w14:paraId="1A25464D" w14:textId="446EBC52" w:rsidR="002C4D45" w:rsidRPr="00443896" w:rsidRDefault="002C4D45" w:rsidP="0057005D">
            <w:pPr>
              <w:spacing w:after="0" w:line="240" w:lineRule="auto"/>
              <w:jc w:val="center"/>
              <w:rPr>
                <w:rFonts w:ascii="Times New Roman" w:hAnsi="Times New Roman"/>
                <w:sz w:val="24"/>
                <w:szCs w:val="24"/>
              </w:rPr>
            </w:pPr>
            <w:r>
              <w:rPr>
                <w:rFonts w:ascii="Times New Roman" w:hAnsi="Times New Roman"/>
                <w:sz w:val="24"/>
                <w:szCs w:val="24"/>
              </w:rPr>
              <w:t xml:space="preserve"> 12</w:t>
            </w:r>
          </w:p>
        </w:tc>
        <w:tc>
          <w:tcPr>
            <w:tcW w:w="371" w:type="pct"/>
            <w:vAlign w:val="center"/>
          </w:tcPr>
          <w:p w14:paraId="2306C886" w14:textId="33876DA9"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144</w:t>
            </w:r>
          </w:p>
        </w:tc>
        <w:tc>
          <w:tcPr>
            <w:tcW w:w="464" w:type="pct"/>
            <w:vAlign w:val="center"/>
          </w:tcPr>
          <w:p w14:paraId="56477A45" w14:textId="7F9017C0"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108</w:t>
            </w:r>
          </w:p>
        </w:tc>
      </w:tr>
      <w:tr w:rsidR="002C4D45" w:rsidRPr="00443896" w14:paraId="7F87098C" w14:textId="77777777" w:rsidTr="0057005D">
        <w:tc>
          <w:tcPr>
            <w:tcW w:w="568" w:type="pct"/>
            <w:vAlign w:val="center"/>
          </w:tcPr>
          <w:p w14:paraId="4F039D55" w14:textId="504991C0"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ПК-3.1</w:t>
            </w:r>
          </w:p>
        </w:tc>
        <w:tc>
          <w:tcPr>
            <w:tcW w:w="1037" w:type="pct"/>
            <w:vAlign w:val="center"/>
          </w:tcPr>
          <w:p w14:paraId="58B7AEED" w14:textId="31694180"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Раздел 1. Сбор плодов, отделение семян, сушка, очистка, сортировка и хранение семян древесно-кустарниковых декоративных культур</w:t>
            </w:r>
          </w:p>
        </w:tc>
        <w:tc>
          <w:tcPr>
            <w:tcW w:w="379" w:type="pct"/>
            <w:vAlign w:val="center"/>
          </w:tcPr>
          <w:p w14:paraId="19BEAD44" w14:textId="149870A1" w:rsidR="002C4D45"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242" w:type="pct"/>
            <w:vAlign w:val="center"/>
          </w:tcPr>
          <w:p w14:paraId="4309C426" w14:textId="3600F29D"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w:t>
            </w:r>
          </w:p>
        </w:tc>
        <w:tc>
          <w:tcPr>
            <w:tcW w:w="227" w:type="pct"/>
            <w:vAlign w:val="center"/>
          </w:tcPr>
          <w:p w14:paraId="68B6B35A" w14:textId="4052A413" w:rsidR="002C4D45" w:rsidRPr="00443896"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505" w:type="pct"/>
            <w:vAlign w:val="center"/>
          </w:tcPr>
          <w:p w14:paraId="440B83D3" w14:textId="0680145E"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w:t>
            </w:r>
          </w:p>
        </w:tc>
        <w:tc>
          <w:tcPr>
            <w:tcW w:w="455" w:type="pct"/>
            <w:vAlign w:val="center"/>
          </w:tcPr>
          <w:p w14:paraId="08CD005C" w14:textId="7A9A12A4"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3B938092" w14:textId="03CA1C23"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24B82EE4" w14:textId="77777777" w:rsidR="002C4D45" w:rsidRPr="00443896" w:rsidRDefault="002C4D45" w:rsidP="00443896">
            <w:pPr>
              <w:spacing w:after="0" w:line="240" w:lineRule="auto"/>
              <w:jc w:val="center"/>
              <w:rPr>
                <w:rFonts w:ascii="Times New Roman" w:hAnsi="Times New Roman"/>
                <w:sz w:val="24"/>
                <w:szCs w:val="24"/>
              </w:rPr>
            </w:pPr>
          </w:p>
        </w:tc>
        <w:tc>
          <w:tcPr>
            <w:tcW w:w="371" w:type="pct"/>
            <w:vAlign w:val="center"/>
          </w:tcPr>
          <w:p w14:paraId="48EBB01A" w14:textId="31063FF3"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14CFB608" w14:textId="57D02910" w:rsidR="002C4D45"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71936D9" w14:textId="77777777" w:rsidTr="0057005D">
        <w:trPr>
          <w:trHeight w:val="314"/>
        </w:trPr>
        <w:tc>
          <w:tcPr>
            <w:tcW w:w="568" w:type="pct"/>
            <w:vAlign w:val="center"/>
          </w:tcPr>
          <w:p w14:paraId="6EB2FB84"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ПК-3.3</w:t>
            </w:r>
          </w:p>
        </w:tc>
        <w:tc>
          <w:tcPr>
            <w:tcW w:w="1037" w:type="pct"/>
            <w:vAlign w:val="center"/>
          </w:tcPr>
          <w:p w14:paraId="6367F7C1" w14:textId="77777777" w:rsidR="002C4D45" w:rsidRPr="00443896" w:rsidRDefault="002C4D45" w:rsidP="0057005D">
            <w:pPr>
              <w:spacing w:after="0" w:line="240" w:lineRule="auto"/>
              <w:jc w:val="center"/>
              <w:rPr>
                <w:rFonts w:ascii="Times New Roman" w:hAnsi="Times New Roman"/>
                <w:i/>
                <w:sz w:val="24"/>
                <w:szCs w:val="24"/>
              </w:rPr>
            </w:pPr>
            <w:r w:rsidRPr="00443896">
              <w:rPr>
                <w:rFonts w:ascii="Times New Roman" w:hAnsi="Times New Roman"/>
                <w:b/>
                <w:bCs/>
                <w:sz w:val="24"/>
                <w:szCs w:val="24"/>
              </w:rPr>
              <w:t>Раздел 2. Технологии заготовки черенков, отпрысков, отводков, сеянцев, саженцев древесно-кустарниковых культур</w:t>
            </w:r>
          </w:p>
        </w:tc>
        <w:tc>
          <w:tcPr>
            <w:tcW w:w="379" w:type="pct"/>
            <w:vAlign w:val="center"/>
          </w:tcPr>
          <w:p w14:paraId="26988A3F" w14:textId="05F396C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242" w:type="pct"/>
            <w:vAlign w:val="center"/>
          </w:tcPr>
          <w:p w14:paraId="44FC5247" w14:textId="1461099C"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27" w:type="pct"/>
            <w:vAlign w:val="center"/>
          </w:tcPr>
          <w:p w14:paraId="1EED3AE6" w14:textId="32DF491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05" w:type="pct"/>
            <w:vAlign w:val="center"/>
          </w:tcPr>
          <w:p w14:paraId="0DF93983" w14:textId="27D3072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5" w:type="pct"/>
            <w:vAlign w:val="center"/>
          </w:tcPr>
          <w:p w14:paraId="2D2013A8"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429EEF4B"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664EF339"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7DD5CFE2"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0E950CD0" w14:textId="68DCD964"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3A3C31A" w14:textId="77777777" w:rsidTr="0057005D">
        <w:trPr>
          <w:trHeight w:val="314"/>
        </w:trPr>
        <w:tc>
          <w:tcPr>
            <w:tcW w:w="568" w:type="pct"/>
            <w:vAlign w:val="center"/>
          </w:tcPr>
          <w:p w14:paraId="6D59C78B"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lastRenderedPageBreak/>
              <w:t>ПК-3.3</w:t>
            </w:r>
          </w:p>
        </w:tc>
        <w:tc>
          <w:tcPr>
            <w:tcW w:w="1037" w:type="pct"/>
            <w:vAlign w:val="center"/>
          </w:tcPr>
          <w:p w14:paraId="28491FDA" w14:textId="77777777" w:rsidR="002C4D45" w:rsidRPr="00443896" w:rsidRDefault="002C4D45" w:rsidP="0057005D">
            <w:pPr>
              <w:spacing w:after="0" w:line="240" w:lineRule="auto"/>
              <w:jc w:val="center"/>
              <w:rPr>
                <w:rFonts w:ascii="Times New Roman" w:hAnsi="Times New Roman"/>
                <w:b/>
                <w:bCs/>
                <w:i/>
                <w:sz w:val="24"/>
                <w:szCs w:val="24"/>
              </w:rPr>
            </w:pPr>
            <w:r w:rsidRPr="00443896">
              <w:rPr>
                <w:rFonts w:ascii="Times New Roman" w:hAnsi="Times New Roman"/>
                <w:b/>
                <w:bCs/>
                <w:sz w:val="24"/>
                <w:szCs w:val="24"/>
              </w:rPr>
              <w:t>Раздел 3. Виды и технологии подготовки семян и посадочного материала к посеву и посадке</w:t>
            </w:r>
          </w:p>
        </w:tc>
        <w:tc>
          <w:tcPr>
            <w:tcW w:w="379" w:type="pct"/>
            <w:vAlign w:val="center"/>
          </w:tcPr>
          <w:p w14:paraId="1857A785" w14:textId="58F4EAE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242" w:type="pct"/>
            <w:vAlign w:val="center"/>
          </w:tcPr>
          <w:p w14:paraId="75C24B11"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227" w:type="pct"/>
            <w:vAlign w:val="center"/>
          </w:tcPr>
          <w:p w14:paraId="39C6BC65" w14:textId="596840FF"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05" w:type="pct"/>
            <w:vAlign w:val="center"/>
          </w:tcPr>
          <w:p w14:paraId="183633DA"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455" w:type="pct"/>
            <w:vAlign w:val="center"/>
          </w:tcPr>
          <w:p w14:paraId="726FFEC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4D8DBDD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51B86E5E"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2B6EEBC2"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5957429F" w14:textId="684CF8A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8835383" w14:textId="77777777" w:rsidTr="0057005D">
        <w:trPr>
          <w:trHeight w:val="314"/>
        </w:trPr>
        <w:tc>
          <w:tcPr>
            <w:tcW w:w="568" w:type="pct"/>
            <w:vAlign w:val="center"/>
          </w:tcPr>
          <w:p w14:paraId="3C808128"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w:t>
            </w:r>
            <w:r w:rsidRPr="00443896">
              <w:rPr>
                <w:rFonts w:ascii="Times New Roman" w:hAnsi="Times New Roman"/>
                <w:sz w:val="24"/>
                <w:szCs w:val="24"/>
                <w:lang w:val="en-US"/>
              </w:rPr>
              <w:t>.</w:t>
            </w:r>
            <w:r w:rsidRPr="00443896">
              <w:rPr>
                <w:rFonts w:ascii="Times New Roman" w:hAnsi="Times New Roman"/>
                <w:sz w:val="24"/>
                <w:szCs w:val="24"/>
              </w:rPr>
              <w:t>2</w:t>
            </w:r>
          </w:p>
        </w:tc>
        <w:tc>
          <w:tcPr>
            <w:tcW w:w="1037" w:type="pct"/>
            <w:vAlign w:val="center"/>
          </w:tcPr>
          <w:p w14:paraId="28E7A4AA"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b/>
                <w:bCs/>
                <w:sz w:val="24"/>
                <w:szCs w:val="24"/>
              </w:rPr>
              <w:t>Раздел 4. Оборудование и программное обеспечение в питомниководостве древесно-кустарниковых декоративных культур</w:t>
            </w:r>
          </w:p>
        </w:tc>
        <w:tc>
          <w:tcPr>
            <w:tcW w:w="379" w:type="pct"/>
            <w:vAlign w:val="center"/>
          </w:tcPr>
          <w:p w14:paraId="59A4CC06" w14:textId="027B904D"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242" w:type="pct"/>
            <w:vAlign w:val="center"/>
          </w:tcPr>
          <w:p w14:paraId="2233D9D9" w14:textId="0B087C31"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7" w:type="pct"/>
            <w:vAlign w:val="center"/>
          </w:tcPr>
          <w:p w14:paraId="3A39213D" w14:textId="56192C5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05" w:type="pct"/>
            <w:vAlign w:val="center"/>
          </w:tcPr>
          <w:p w14:paraId="3CBCFEF9" w14:textId="2B994863"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55" w:type="pct"/>
            <w:vAlign w:val="center"/>
          </w:tcPr>
          <w:p w14:paraId="398E59D1"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25188C1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39C2BD59"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7EE6D040"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77D02E0B" w14:textId="7F191046"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5DD4371F" w14:textId="77777777" w:rsidTr="0057005D">
        <w:trPr>
          <w:trHeight w:val="314"/>
        </w:trPr>
        <w:tc>
          <w:tcPr>
            <w:tcW w:w="568" w:type="pct"/>
            <w:vAlign w:val="center"/>
          </w:tcPr>
          <w:p w14:paraId="31277147"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3.1</w:t>
            </w:r>
          </w:p>
        </w:tc>
        <w:tc>
          <w:tcPr>
            <w:tcW w:w="1037" w:type="pct"/>
            <w:vAlign w:val="center"/>
          </w:tcPr>
          <w:p w14:paraId="51317C78" w14:textId="77777777" w:rsidR="002C4D45" w:rsidRPr="00443896" w:rsidRDefault="002C4D45" w:rsidP="0057005D">
            <w:pPr>
              <w:spacing w:after="0" w:line="240" w:lineRule="auto"/>
              <w:jc w:val="center"/>
              <w:rPr>
                <w:rFonts w:ascii="Times New Roman" w:hAnsi="Times New Roman"/>
                <w:i/>
                <w:sz w:val="24"/>
                <w:szCs w:val="24"/>
              </w:rPr>
            </w:pPr>
            <w:r w:rsidRPr="00443896">
              <w:rPr>
                <w:rFonts w:ascii="Times New Roman" w:hAnsi="Times New Roman"/>
                <w:b/>
                <w:bCs/>
                <w:sz w:val="24"/>
                <w:szCs w:val="24"/>
              </w:rPr>
              <w:t>Раздел 5. Техника выполнения окулироваки и прививок. Дальнейший  уход и содержание саженцев</w:t>
            </w:r>
          </w:p>
        </w:tc>
        <w:tc>
          <w:tcPr>
            <w:tcW w:w="379" w:type="pct"/>
            <w:vAlign w:val="center"/>
          </w:tcPr>
          <w:p w14:paraId="7280F2F7"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242" w:type="pct"/>
            <w:vAlign w:val="center"/>
          </w:tcPr>
          <w:p w14:paraId="57F5D2BC" w14:textId="5F9529AA"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27" w:type="pct"/>
            <w:vAlign w:val="center"/>
          </w:tcPr>
          <w:p w14:paraId="0CA24A72" w14:textId="3E13A7A0"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05" w:type="pct"/>
            <w:vAlign w:val="center"/>
          </w:tcPr>
          <w:p w14:paraId="490EAA37" w14:textId="291E2067"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55" w:type="pct"/>
            <w:vAlign w:val="center"/>
          </w:tcPr>
          <w:p w14:paraId="52A4DFAA"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1A2554E0"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2535E03B"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1EE7FC85" w14:textId="36BD4241"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464" w:type="pct"/>
            <w:vAlign w:val="center"/>
          </w:tcPr>
          <w:p w14:paraId="44CF3FED" w14:textId="518435A4"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699781D6" w14:textId="77777777" w:rsidTr="0057005D">
        <w:trPr>
          <w:trHeight w:val="314"/>
        </w:trPr>
        <w:tc>
          <w:tcPr>
            <w:tcW w:w="568" w:type="pct"/>
            <w:vAlign w:val="center"/>
          </w:tcPr>
          <w:p w14:paraId="315379CD"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w:t>
            </w:r>
            <w:r w:rsidRPr="00443896">
              <w:rPr>
                <w:rFonts w:ascii="Times New Roman" w:hAnsi="Times New Roman"/>
                <w:sz w:val="24"/>
                <w:szCs w:val="24"/>
                <w:lang w:val="en-US"/>
              </w:rPr>
              <w:t>.1</w:t>
            </w:r>
          </w:p>
        </w:tc>
        <w:tc>
          <w:tcPr>
            <w:tcW w:w="1037" w:type="pct"/>
            <w:vAlign w:val="center"/>
          </w:tcPr>
          <w:p w14:paraId="6A7489A2"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b/>
                <w:bCs/>
                <w:sz w:val="24"/>
                <w:szCs w:val="24"/>
              </w:rPr>
              <w:t>Раздел 6. Выкопка, сортировка, маркировка и хранение саженцев. Подготовка посадочного материала к реализации</w:t>
            </w:r>
          </w:p>
        </w:tc>
        <w:tc>
          <w:tcPr>
            <w:tcW w:w="379" w:type="pct"/>
            <w:vAlign w:val="center"/>
          </w:tcPr>
          <w:p w14:paraId="13D0F5BA"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16</w:t>
            </w:r>
          </w:p>
        </w:tc>
        <w:tc>
          <w:tcPr>
            <w:tcW w:w="242" w:type="pct"/>
            <w:vAlign w:val="center"/>
          </w:tcPr>
          <w:p w14:paraId="526FAD4C"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227" w:type="pct"/>
            <w:vAlign w:val="center"/>
          </w:tcPr>
          <w:p w14:paraId="21581673" w14:textId="33B890D7"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05" w:type="pct"/>
            <w:vAlign w:val="center"/>
          </w:tcPr>
          <w:p w14:paraId="4B620B73"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455" w:type="pct"/>
            <w:vAlign w:val="center"/>
          </w:tcPr>
          <w:p w14:paraId="0B5E142C"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333883D9"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1A26E796"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618F3178" w14:textId="6AD7F78C"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464" w:type="pct"/>
            <w:vAlign w:val="center"/>
          </w:tcPr>
          <w:p w14:paraId="4D69A97A" w14:textId="7289711D"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7B1E92" w:rsidRPr="00443896" w14:paraId="5D806B66" w14:textId="77777777" w:rsidTr="0057005D">
        <w:tc>
          <w:tcPr>
            <w:tcW w:w="568" w:type="pct"/>
            <w:vAlign w:val="center"/>
          </w:tcPr>
          <w:p w14:paraId="745CEABF" w14:textId="77777777" w:rsidR="007B1E92" w:rsidRPr="00443896" w:rsidRDefault="007B1E92" w:rsidP="0057005D">
            <w:pPr>
              <w:spacing w:line="240" w:lineRule="auto"/>
              <w:jc w:val="center"/>
              <w:rPr>
                <w:rFonts w:ascii="Times New Roman" w:hAnsi="Times New Roman"/>
                <w:b/>
                <w:i/>
                <w:sz w:val="24"/>
                <w:szCs w:val="24"/>
              </w:rPr>
            </w:pPr>
          </w:p>
        </w:tc>
        <w:tc>
          <w:tcPr>
            <w:tcW w:w="1037" w:type="pct"/>
            <w:vAlign w:val="center"/>
          </w:tcPr>
          <w:p w14:paraId="2BA692D4" w14:textId="77777777" w:rsidR="007B1E92" w:rsidRPr="00443896" w:rsidRDefault="007B1E92" w:rsidP="0057005D">
            <w:pPr>
              <w:spacing w:line="240" w:lineRule="auto"/>
              <w:jc w:val="center"/>
              <w:rPr>
                <w:rFonts w:ascii="Times New Roman" w:hAnsi="Times New Roman"/>
                <w:b/>
                <w:i/>
                <w:sz w:val="24"/>
                <w:szCs w:val="24"/>
              </w:rPr>
            </w:pPr>
            <w:r w:rsidRPr="00443896">
              <w:rPr>
                <w:rFonts w:ascii="Times New Roman" w:hAnsi="Times New Roman"/>
                <w:b/>
                <w:i/>
                <w:sz w:val="24"/>
                <w:szCs w:val="24"/>
              </w:rPr>
              <w:t>Всего:</w:t>
            </w:r>
          </w:p>
        </w:tc>
        <w:tc>
          <w:tcPr>
            <w:tcW w:w="379" w:type="pct"/>
            <w:vAlign w:val="center"/>
          </w:tcPr>
          <w:p w14:paraId="305BA928" w14:textId="1F78280B"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384</w:t>
            </w:r>
          </w:p>
        </w:tc>
        <w:tc>
          <w:tcPr>
            <w:tcW w:w="242" w:type="pct"/>
            <w:vAlign w:val="center"/>
          </w:tcPr>
          <w:p w14:paraId="47752AB7" w14:textId="3688E413"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20</w:t>
            </w:r>
          </w:p>
        </w:tc>
        <w:tc>
          <w:tcPr>
            <w:tcW w:w="227" w:type="pct"/>
            <w:vAlign w:val="center"/>
          </w:tcPr>
          <w:p w14:paraId="74F47762" w14:textId="33FABB11" w:rsidR="007B1E92" w:rsidRPr="00443896" w:rsidRDefault="002C4D45" w:rsidP="0057005D">
            <w:pPr>
              <w:spacing w:after="0" w:line="240" w:lineRule="auto"/>
              <w:jc w:val="center"/>
              <w:rPr>
                <w:rFonts w:ascii="Times New Roman" w:hAnsi="Times New Roman"/>
                <w:b/>
                <w:i/>
                <w:sz w:val="24"/>
                <w:szCs w:val="24"/>
              </w:rPr>
            </w:pPr>
            <w:r>
              <w:rPr>
                <w:rFonts w:ascii="Times New Roman" w:hAnsi="Times New Roman"/>
                <w:b/>
                <w:i/>
                <w:sz w:val="24"/>
                <w:szCs w:val="24"/>
              </w:rPr>
              <w:t>86</w:t>
            </w:r>
          </w:p>
        </w:tc>
        <w:tc>
          <w:tcPr>
            <w:tcW w:w="505" w:type="pct"/>
            <w:vAlign w:val="center"/>
          </w:tcPr>
          <w:p w14:paraId="6194E0B0" w14:textId="5D3A49F5"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20</w:t>
            </w:r>
          </w:p>
        </w:tc>
        <w:tc>
          <w:tcPr>
            <w:tcW w:w="455" w:type="pct"/>
            <w:vAlign w:val="center"/>
          </w:tcPr>
          <w:p w14:paraId="277CA3F8" w14:textId="77777777" w:rsidR="007B1E92" w:rsidRPr="00443896" w:rsidRDefault="007B1E92" w:rsidP="0057005D">
            <w:pPr>
              <w:spacing w:after="0" w:line="240" w:lineRule="auto"/>
              <w:jc w:val="center"/>
              <w:rPr>
                <w:rFonts w:ascii="Times New Roman" w:hAnsi="Times New Roman"/>
                <w:b/>
                <w:i/>
                <w:sz w:val="24"/>
                <w:szCs w:val="24"/>
              </w:rPr>
            </w:pPr>
            <w:r w:rsidRPr="00443896">
              <w:rPr>
                <w:rFonts w:ascii="Times New Roman" w:hAnsi="Times New Roman"/>
                <w:b/>
                <w:i/>
                <w:sz w:val="24"/>
                <w:szCs w:val="24"/>
              </w:rPr>
              <w:t>-</w:t>
            </w:r>
          </w:p>
        </w:tc>
        <w:tc>
          <w:tcPr>
            <w:tcW w:w="518" w:type="pct"/>
            <w:vAlign w:val="center"/>
          </w:tcPr>
          <w:p w14:paraId="73AB2760" w14:textId="7A40A44D" w:rsidR="007B1E92" w:rsidRPr="00443896" w:rsidRDefault="007B1E92" w:rsidP="0057005D">
            <w:pPr>
              <w:spacing w:after="0" w:line="240" w:lineRule="auto"/>
              <w:jc w:val="center"/>
              <w:rPr>
                <w:rFonts w:ascii="Times New Roman" w:hAnsi="Times New Roman"/>
                <w:b/>
                <w:i/>
                <w:sz w:val="24"/>
                <w:szCs w:val="24"/>
              </w:rPr>
            </w:pPr>
            <w:r w:rsidRPr="00443896">
              <w:rPr>
                <w:rFonts w:ascii="Times New Roman" w:hAnsi="Times New Roman"/>
                <w:b/>
                <w:i/>
                <w:sz w:val="24"/>
                <w:szCs w:val="24"/>
              </w:rPr>
              <w:t>2</w:t>
            </w:r>
            <w:r w:rsidR="00443896">
              <w:rPr>
                <w:rFonts w:ascii="Times New Roman" w:hAnsi="Times New Roman"/>
                <w:b/>
                <w:i/>
                <w:sz w:val="24"/>
                <w:szCs w:val="24"/>
              </w:rPr>
              <w:t>2</w:t>
            </w:r>
          </w:p>
        </w:tc>
        <w:tc>
          <w:tcPr>
            <w:tcW w:w="234" w:type="pct"/>
            <w:vAlign w:val="center"/>
          </w:tcPr>
          <w:p w14:paraId="08127641" w14:textId="1039BFCB" w:rsidR="007B1E92" w:rsidRPr="00443896" w:rsidRDefault="002C4D45" w:rsidP="0057005D">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24</w:t>
            </w:r>
          </w:p>
        </w:tc>
        <w:tc>
          <w:tcPr>
            <w:tcW w:w="371" w:type="pct"/>
            <w:vAlign w:val="center"/>
          </w:tcPr>
          <w:p w14:paraId="474F5023" w14:textId="2EDAED66"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144</w:t>
            </w:r>
          </w:p>
        </w:tc>
        <w:tc>
          <w:tcPr>
            <w:tcW w:w="464" w:type="pct"/>
            <w:vAlign w:val="center"/>
          </w:tcPr>
          <w:p w14:paraId="48C23537" w14:textId="36471E69"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108</w:t>
            </w:r>
          </w:p>
        </w:tc>
      </w:tr>
    </w:tbl>
    <w:p w14:paraId="22A521E4" w14:textId="77777777" w:rsidR="007B1E92" w:rsidRPr="00443896" w:rsidRDefault="007B1E92" w:rsidP="007B1E92">
      <w:pPr>
        <w:suppressAutoHyphens/>
        <w:spacing w:line="240" w:lineRule="auto"/>
        <w:jc w:val="both"/>
        <w:rPr>
          <w:rFonts w:ascii="Times New Roman" w:hAnsi="Times New Roman"/>
          <w:i/>
          <w:sz w:val="24"/>
          <w:szCs w:val="24"/>
        </w:rPr>
      </w:pPr>
    </w:p>
    <w:p w14:paraId="3411E8A4" w14:textId="42A87000" w:rsidR="007B1E92" w:rsidRPr="00443896" w:rsidRDefault="007B1E92" w:rsidP="007B1E92">
      <w:pPr>
        <w:ind w:left="851"/>
        <w:rPr>
          <w:rFonts w:ascii="Times New Roman" w:hAnsi="Times New Roman"/>
          <w:b/>
          <w:sz w:val="24"/>
          <w:szCs w:val="24"/>
        </w:rPr>
      </w:pPr>
      <w:r w:rsidRPr="00443896">
        <w:rPr>
          <w:rFonts w:ascii="Times New Roman" w:hAnsi="Times New Roman"/>
          <w:b/>
          <w:sz w:val="24"/>
          <w:szCs w:val="24"/>
        </w:rPr>
        <w:br w:type="page"/>
      </w:r>
      <w:r w:rsidRPr="00443896">
        <w:rPr>
          <w:rFonts w:ascii="Times New Roman" w:hAnsi="Times New Roman"/>
          <w:b/>
          <w:sz w:val="24"/>
          <w:szCs w:val="24"/>
        </w:rPr>
        <w:lastRenderedPageBreak/>
        <w:t xml:space="preserve">2.2. Тематический план и содержание </w:t>
      </w:r>
      <w:r w:rsidR="00A81E48">
        <w:rPr>
          <w:rFonts w:ascii="Times New Roman" w:hAnsi="Times New Roman"/>
          <w:b/>
          <w:sz w:val="24"/>
          <w:szCs w:val="24"/>
        </w:rPr>
        <w:t>учебной практики</w:t>
      </w: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633"/>
        <w:gridCol w:w="1837"/>
      </w:tblGrid>
      <w:tr w:rsidR="00A81E48" w:rsidRPr="00443896" w14:paraId="7B6CF169" w14:textId="77777777" w:rsidTr="00A81E48">
        <w:trPr>
          <w:trHeight w:val="1204"/>
          <w:jc w:val="center"/>
        </w:trPr>
        <w:tc>
          <w:tcPr>
            <w:tcW w:w="910" w:type="pct"/>
            <w:vAlign w:val="center"/>
          </w:tcPr>
          <w:p w14:paraId="2E16B9FD" w14:textId="77777777" w:rsidR="00A81E48" w:rsidRPr="00443896" w:rsidRDefault="00A81E48" w:rsidP="0057005D">
            <w:pPr>
              <w:spacing w:after="0" w:line="240" w:lineRule="auto"/>
              <w:jc w:val="center"/>
              <w:rPr>
                <w:rFonts w:ascii="Times New Roman" w:hAnsi="Times New Roman"/>
                <w:b/>
                <w:sz w:val="24"/>
                <w:szCs w:val="24"/>
              </w:rPr>
            </w:pPr>
            <w:r w:rsidRPr="0044389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35" w:type="pct"/>
            <w:vAlign w:val="center"/>
          </w:tcPr>
          <w:p w14:paraId="38E9F3A8" w14:textId="77777777" w:rsidR="00A81E48" w:rsidRPr="00443896" w:rsidRDefault="00A81E48" w:rsidP="0057005D">
            <w:pPr>
              <w:suppressAutoHyphens/>
              <w:spacing w:after="0" w:line="240" w:lineRule="auto"/>
              <w:jc w:val="center"/>
              <w:rPr>
                <w:rFonts w:ascii="Times New Roman" w:hAnsi="Times New Roman"/>
                <w:b/>
                <w:bCs/>
                <w:sz w:val="24"/>
                <w:szCs w:val="24"/>
              </w:rPr>
            </w:pPr>
            <w:r w:rsidRPr="00443896">
              <w:rPr>
                <w:rFonts w:ascii="Times New Roman" w:hAnsi="Times New Roman"/>
                <w:b/>
                <w:bCs/>
                <w:sz w:val="24"/>
                <w:szCs w:val="24"/>
              </w:rPr>
              <w:t>Содержание учебного материала,</w:t>
            </w:r>
          </w:p>
          <w:p w14:paraId="02353838" w14:textId="77777777" w:rsidR="00A81E48" w:rsidRPr="00443896" w:rsidRDefault="00A81E48" w:rsidP="0057005D">
            <w:pPr>
              <w:suppressAutoHyphens/>
              <w:spacing w:after="0" w:line="240" w:lineRule="auto"/>
              <w:jc w:val="center"/>
              <w:rPr>
                <w:rFonts w:ascii="Times New Roman" w:hAnsi="Times New Roman"/>
                <w:b/>
                <w:sz w:val="24"/>
                <w:szCs w:val="24"/>
              </w:rPr>
            </w:pPr>
            <w:r w:rsidRPr="0044389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443896">
              <w:rPr>
                <w:rFonts w:ascii="Times New Roman" w:hAnsi="Times New Roman"/>
                <w:bCs/>
                <w:i/>
                <w:sz w:val="24"/>
                <w:szCs w:val="24"/>
              </w:rPr>
              <w:t>(если предусмотрены)</w:t>
            </w:r>
          </w:p>
        </w:tc>
        <w:tc>
          <w:tcPr>
            <w:tcW w:w="655" w:type="pct"/>
            <w:vAlign w:val="center"/>
          </w:tcPr>
          <w:p w14:paraId="4EBA7B0F" w14:textId="3CC20F27" w:rsidR="00A81E48" w:rsidRPr="00443896" w:rsidRDefault="00A81E48"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 xml:space="preserve">Объем, акад. ч </w:t>
            </w:r>
          </w:p>
        </w:tc>
      </w:tr>
      <w:tr w:rsidR="00A81E48" w:rsidRPr="00443896" w14:paraId="14AEE733" w14:textId="77777777" w:rsidTr="00A81E48">
        <w:trPr>
          <w:trHeight w:val="352"/>
          <w:jc w:val="center"/>
        </w:trPr>
        <w:tc>
          <w:tcPr>
            <w:tcW w:w="910" w:type="pct"/>
            <w:vAlign w:val="center"/>
          </w:tcPr>
          <w:p w14:paraId="1D764501" w14:textId="77777777" w:rsidR="00A81E48" w:rsidRPr="00443896" w:rsidRDefault="00A81E48" w:rsidP="0057005D">
            <w:pPr>
              <w:spacing w:after="0" w:line="240" w:lineRule="auto"/>
              <w:rPr>
                <w:rFonts w:ascii="Times New Roman" w:hAnsi="Times New Roman"/>
                <w:b/>
                <w:sz w:val="24"/>
                <w:szCs w:val="24"/>
              </w:rPr>
            </w:pPr>
            <w:r w:rsidRPr="00443896">
              <w:rPr>
                <w:rFonts w:ascii="Times New Roman" w:hAnsi="Times New Roman"/>
                <w:b/>
                <w:sz w:val="24"/>
                <w:szCs w:val="24"/>
              </w:rPr>
              <w:t>1</w:t>
            </w:r>
          </w:p>
        </w:tc>
        <w:tc>
          <w:tcPr>
            <w:tcW w:w="3435" w:type="pct"/>
            <w:vAlign w:val="center"/>
          </w:tcPr>
          <w:p w14:paraId="5D41F494" w14:textId="77777777" w:rsidR="00A81E48" w:rsidRPr="00443896" w:rsidRDefault="00A81E48" w:rsidP="0057005D">
            <w:pPr>
              <w:spacing w:after="0" w:line="240" w:lineRule="auto"/>
              <w:rPr>
                <w:rFonts w:ascii="Times New Roman" w:hAnsi="Times New Roman"/>
                <w:b/>
                <w:bCs/>
                <w:sz w:val="24"/>
                <w:szCs w:val="24"/>
              </w:rPr>
            </w:pPr>
            <w:r w:rsidRPr="00443896">
              <w:rPr>
                <w:rFonts w:ascii="Times New Roman" w:hAnsi="Times New Roman"/>
                <w:b/>
                <w:bCs/>
                <w:sz w:val="24"/>
                <w:szCs w:val="24"/>
              </w:rPr>
              <w:t>2</w:t>
            </w:r>
          </w:p>
        </w:tc>
        <w:tc>
          <w:tcPr>
            <w:tcW w:w="655" w:type="pct"/>
            <w:vAlign w:val="center"/>
          </w:tcPr>
          <w:p w14:paraId="4650BAF7" w14:textId="77777777" w:rsidR="00A81E48" w:rsidRPr="00443896" w:rsidRDefault="00A81E48"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3</w:t>
            </w:r>
          </w:p>
        </w:tc>
      </w:tr>
      <w:tr w:rsidR="00A81E48" w:rsidRPr="00443896" w14:paraId="2E7954D4" w14:textId="77777777" w:rsidTr="00A81E48">
        <w:trPr>
          <w:trHeight w:val="441"/>
          <w:jc w:val="center"/>
        </w:trPr>
        <w:tc>
          <w:tcPr>
            <w:tcW w:w="4345" w:type="pct"/>
            <w:gridSpan w:val="2"/>
            <w:vAlign w:val="center"/>
          </w:tcPr>
          <w:p w14:paraId="14E83BF6" w14:textId="5D2571ED" w:rsidR="00A81E48" w:rsidRPr="00443896" w:rsidRDefault="00A81E48" w:rsidP="0057005D">
            <w:pPr>
              <w:spacing w:after="0" w:line="240" w:lineRule="auto"/>
              <w:rPr>
                <w:rFonts w:ascii="Times New Roman" w:hAnsi="Times New Roman"/>
                <w:i/>
                <w:sz w:val="24"/>
                <w:szCs w:val="24"/>
              </w:rPr>
            </w:pPr>
            <w:r w:rsidRPr="00443896">
              <w:rPr>
                <w:rFonts w:ascii="Times New Roman" w:hAnsi="Times New Roman"/>
                <w:b/>
                <w:bCs/>
                <w:sz w:val="24"/>
                <w:szCs w:val="24"/>
              </w:rPr>
              <w:t xml:space="preserve">МДК.03.01  </w:t>
            </w:r>
            <w:r w:rsidRPr="00443896">
              <w:rPr>
                <w:rFonts w:ascii="Times New Roman" w:hAnsi="Times New Roman"/>
                <w:b/>
                <w:bCs/>
                <w:color w:val="000000"/>
                <w:sz w:val="24"/>
                <w:szCs w:val="24"/>
              </w:rPr>
              <w:t xml:space="preserve">Выполнение работ по профессии </w:t>
            </w:r>
            <w:r>
              <w:rPr>
                <w:rFonts w:ascii="Times New Roman" w:hAnsi="Times New Roman"/>
                <w:b/>
                <w:bCs/>
                <w:color w:val="000000"/>
                <w:sz w:val="24"/>
                <w:szCs w:val="24"/>
              </w:rPr>
              <w:t>13450 Работник зеленого хозяйства</w:t>
            </w:r>
          </w:p>
        </w:tc>
        <w:tc>
          <w:tcPr>
            <w:tcW w:w="655" w:type="pct"/>
            <w:vAlign w:val="center"/>
          </w:tcPr>
          <w:p w14:paraId="2C511B31"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69ABF95D" w14:textId="77777777" w:rsidTr="00A81E48">
        <w:trPr>
          <w:jc w:val="center"/>
        </w:trPr>
        <w:tc>
          <w:tcPr>
            <w:tcW w:w="4345" w:type="pct"/>
            <w:gridSpan w:val="2"/>
            <w:vAlign w:val="center"/>
          </w:tcPr>
          <w:p w14:paraId="7FB827B9" w14:textId="77777777" w:rsidR="00A81E48" w:rsidRPr="00443896" w:rsidRDefault="00A81E48" w:rsidP="0057005D">
            <w:pPr>
              <w:spacing w:after="0" w:line="240" w:lineRule="auto"/>
              <w:rPr>
                <w:rFonts w:ascii="Times New Roman" w:hAnsi="Times New Roman"/>
                <w:i/>
                <w:sz w:val="24"/>
                <w:szCs w:val="24"/>
              </w:rPr>
            </w:pPr>
            <w:r w:rsidRPr="00443896">
              <w:rPr>
                <w:rFonts w:ascii="Times New Roman" w:hAnsi="Times New Roman"/>
                <w:b/>
                <w:bCs/>
                <w:sz w:val="24"/>
                <w:szCs w:val="24"/>
              </w:rPr>
              <w:t>Раздел 1. Сбор плодов, отделение семян, сушка, очистка, сортировка и хранение семян древесно-кустарниковых декоративных культур</w:t>
            </w:r>
          </w:p>
        </w:tc>
        <w:tc>
          <w:tcPr>
            <w:tcW w:w="655" w:type="pct"/>
            <w:vAlign w:val="center"/>
          </w:tcPr>
          <w:p w14:paraId="56D8D4D3"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484F2400" w14:textId="77777777" w:rsidTr="00A81E48">
        <w:trPr>
          <w:jc w:val="center"/>
        </w:trPr>
        <w:tc>
          <w:tcPr>
            <w:tcW w:w="4345" w:type="pct"/>
            <w:gridSpan w:val="2"/>
            <w:vAlign w:val="center"/>
          </w:tcPr>
          <w:p w14:paraId="1BB1A574"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Учебная практика раздела 1</w:t>
            </w:r>
          </w:p>
          <w:p w14:paraId="09250DF7"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5F4D6B13" w14:textId="77777777" w:rsidR="00A81E48" w:rsidRPr="00A81E48" w:rsidRDefault="00A81E48" w:rsidP="00A81E48">
            <w:pPr>
              <w:spacing w:after="0" w:line="240" w:lineRule="auto"/>
              <w:rPr>
                <w:rFonts w:ascii="Times New Roman" w:hAnsi="Times New Roman"/>
                <w:sz w:val="24"/>
                <w:szCs w:val="24"/>
              </w:rPr>
            </w:pPr>
            <w:r w:rsidRPr="00A81E48">
              <w:rPr>
                <w:rFonts w:ascii="Times New Roman" w:hAnsi="Times New Roman"/>
                <w:sz w:val="24"/>
                <w:szCs w:val="24"/>
              </w:rPr>
              <w:t xml:space="preserve">Отделение семян декоративных культур, сушка, заготовка. </w:t>
            </w:r>
          </w:p>
          <w:p w14:paraId="14EE7940" w14:textId="77777777" w:rsidR="00A81E48" w:rsidRPr="00A81E48" w:rsidRDefault="00A81E48" w:rsidP="00A81E48">
            <w:pPr>
              <w:spacing w:after="0" w:line="240" w:lineRule="auto"/>
              <w:rPr>
                <w:rFonts w:ascii="Times New Roman" w:hAnsi="Times New Roman"/>
                <w:sz w:val="24"/>
                <w:szCs w:val="24"/>
              </w:rPr>
            </w:pPr>
            <w:r w:rsidRPr="00A81E48">
              <w:rPr>
                <w:rFonts w:ascii="Times New Roman" w:hAnsi="Times New Roman"/>
                <w:sz w:val="24"/>
                <w:szCs w:val="24"/>
              </w:rPr>
              <w:t xml:space="preserve">Механическое отделение семян декоративных культур. </w:t>
            </w:r>
          </w:p>
          <w:p w14:paraId="0867C1E2" w14:textId="77777777" w:rsidR="00A81E48" w:rsidRPr="00A81E48" w:rsidRDefault="00A81E48" w:rsidP="00A81E48">
            <w:pPr>
              <w:spacing w:after="0" w:line="240" w:lineRule="auto"/>
              <w:rPr>
                <w:rFonts w:ascii="Times New Roman" w:hAnsi="Times New Roman"/>
                <w:sz w:val="24"/>
                <w:szCs w:val="24"/>
              </w:rPr>
            </w:pPr>
            <w:r w:rsidRPr="00A81E48">
              <w:rPr>
                <w:rFonts w:ascii="Times New Roman" w:hAnsi="Times New Roman"/>
                <w:sz w:val="24"/>
                <w:szCs w:val="24"/>
              </w:rPr>
              <w:t xml:space="preserve">Сушки и очистка. </w:t>
            </w:r>
          </w:p>
          <w:p w14:paraId="6D956065" w14:textId="1BAE4A5E" w:rsidR="00A81E48" w:rsidRPr="00A81E48" w:rsidRDefault="00A81E48" w:rsidP="00A81E48">
            <w:pPr>
              <w:spacing w:after="0" w:line="240" w:lineRule="auto"/>
              <w:rPr>
                <w:rFonts w:ascii="Times New Roman" w:hAnsi="Times New Roman"/>
                <w:sz w:val="24"/>
                <w:szCs w:val="24"/>
              </w:rPr>
            </w:pPr>
            <w:r w:rsidRPr="00A81E48">
              <w:rPr>
                <w:rFonts w:ascii="Times New Roman" w:hAnsi="Times New Roman"/>
                <w:sz w:val="24"/>
                <w:szCs w:val="24"/>
              </w:rPr>
              <w:t>Заготовка, упаковка, закладка на хранение</w:t>
            </w:r>
          </w:p>
        </w:tc>
        <w:tc>
          <w:tcPr>
            <w:tcW w:w="655" w:type="pct"/>
            <w:vAlign w:val="center"/>
          </w:tcPr>
          <w:p w14:paraId="169FEE37" w14:textId="5861B1A8"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2B163EDA" w14:textId="77777777" w:rsidTr="00A81E48">
        <w:trPr>
          <w:jc w:val="center"/>
        </w:trPr>
        <w:tc>
          <w:tcPr>
            <w:tcW w:w="4345" w:type="pct"/>
            <w:gridSpan w:val="2"/>
            <w:vAlign w:val="center"/>
          </w:tcPr>
          <w:p w14:paraId="57710B40"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2. Технологии заготовки черенков, отпрысков, отводков, сеянцев, саженцев древесно-кустарниковых культур</w:t>
            </w:r>
          </w:p>
        </w:tc>
        <w:tc>
          <w:tcPr>
            <w:tcW w:w="655" w:type="pct"/>
            <w:vAlign w:val="center"/>
          </w:tcPr>
          <w:p w14:paraId="26C985D2"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5FAC0E7E" w14:textId="77777777" w:rsidTr="00A81E48">
        <w:trPr>
          <w:jc w:val="center"/>
        </w:trPr>
        <w:tc>
          <w:tcPr>
            <w:tcW w:w="4345" w:type="pct"/>
            <w:gridSpan w:val="2"/>
            <w:vAlign w:val="center"/>
          </w:tcPr>
          <w:p w14:paraId="5467DF92"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Учебная практика раздела 2</w:t>
            </w:r>
          </w:p>
          <w:p w14:paraId="2FF8D5DB"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5CB28DD1"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Заготовка черенков, оборудование при заготовке и его подготовка к работе, хранение. </w:t>
            </w:r>
          </w:p>
          <w:p w14:paraId="78310906" w14:textId="0E7C96D1"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Правила охраны труда при работе с инструментами и оборудованием.</w:t>
            </w:r>
          </w:p>
          <w:p w14:paraId="0C341C8D"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Нормы сменной выработки при заготовке черенков</w:t>
            </w:r>
          </w:p>
        </w:tc>
        <w:tc>
          <w:tcPr>
            <w:tcW w:w="655" w:type="pct"/>
            <w:vAlign w:val="center"/>
          </w:tcPr>
          <w:p w14:paraId="4637F9F4" w14:textId="77202F35"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381F19DA" w14:textId="77777777" w:rsidTr="00A81E48">
        <w:trPr>
          <w:jc w:val="center"/>
        </w:trPr>
        <w:tc>
          <w:tcPr>
            <w:tcW w:w="4345" w:type="pct"/>
            <w:gridSpan w:val="2"/>
            <w:vAlign w:val="center"/>
          </w:tcPr>
          <w:p w14:paraId="4AA78FB6" w14:textId="77777777" w:rsidR="00A81E48" w:rsidRPr="00443896" w:rsidRDefault="00A81E48" w:rsidP="00A81E48">
            <w:pPr>
              <w:spacing w:after="0" w:line="240" w:lineRule="auto"/>
              <w:rPr>
                <w:rFonts w:ascii="Times New Roman" w:hAnsi="Times New Roman"/>
                <w:b/>
                <w:bCs/>
                <w:i/>
                <w:sz w:val="24"/>
                <w:szCs w:val="24"/>
              </w:rPr>
            </w:pPr>
            <w:r w:rsidRPr="00443896">
              <w:rPr>
                <w:rFonts w:ascii="Times New Roman" w:hAnsi="Times New Roman"/>
                <w:b/>
                <w:bCs/>
                <w:sz w:val="24"/>
                <w:szCs w:val="24"/>
              </w:rPr>
              <w:t>Раздел 3. Виды и технологии подготовки семян и посадочного материала к посеву и посадке</w:t>
            </w:r>
          </w:p>
        </w:tc>
        <w:tc>
          <w:tcPr>
            <w:tcW w:w="655" w:type="pct"/>
            <w:vAlign w:val="center"/>
          </w:tcPr>
          <w:p w14:paraId="194109E4"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1A2C11C5" w14:textId="77777777" w:rsidTr="00A81E48">
        <w:trPr>
          <w:jc w:val="center"/>
        </w:trPr>
        <w:tc>
          <w:tcPr>
            <w:tcW w:w="4345" w:type="pct"/>
            <w:gridSpan w:val="2"/>
            <w:vAlign w:val="center"/>
          </w:tcPr>
          <w:p w14:paraId="25045C33"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Учебная практика раздела 3</w:t>
            </w:r>
          </w:p>
          <w:p w14:paraId="3351CA73"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3EE08E8C"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Подготовка семенного и посадочного материала к посеву и посадке. </w:t>
            </w:r>
          </w:p>
          <w:p w14:paraId="63D060E9" w14:textId="7F24B92A"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Оборудование для подготовки семенного и посадочного материала к посадке и его наладка.</w:t>
            </w:r>
          </w:p>
          <w:p w14:paraId="14B32AD7"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Подготовка семян к посеву. </w:t>
            </w:r>
          </w:p>
          <w:p w14:paraId="4C22C141" w14:textId="07ED8D8E"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На</w:t>
            </w:r>
            <w:r>
              <w:rPr>
                <w:rFonts w:ascii="Times New Roman" w:hAnsi="Times New Roman"/>
                <w:sz w:val="24"/>
                <w:szCs w:val="24"/>
              </w:rPr>
              <w:t>лад</w:t>
            </w:r>
            <w:r w:rsidRPr="00443896">
              <w:rPr>
                <w:rFonts w:ascii="Times New Roman" w:hAnsi="Times New Roman"/>
                <w:sz w:val="24"/>
                <w:szCs w:val="24"/>
              </w:rPr>
              <w:t>ка высевающих аппаратов на необходимую норму высева</w:t>
            </w:r>
          </w:p>
        </w:tc>
        <w:tc>
          <w:tcPr>
            <w:tcW w:w="655" w:type="pct"/>
            <w:vAlign w:val="center"/>
          </w:tcPr>
          <w:p w14:paraId="6C5CC90E" w14:textId="1A5BD2F3"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7643023A" w14:textId="77777777" w:rsidTr="00A81E48">
        <w:trPr>
          <w:jc w:val="center"/>
        </w:trPr>
        <w:tc>
          <w:tcPr>
            <w:tcW w:w="4345" w:type="pct"/>
            <w:gridSpan w:val="2"/>
            <w:vAlign w:val="center"/>
          </w:tcPr>
          <w:p w14:paraId="27CE9D22"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b/>
                <w:bCs/>
                <w:sz w:val="24"/>
                <w:szCs w:val="24"/>
              </w:rPr>
              <w:t>Раздел 4. Оборудование и программное обеспечение в питомниководостве древесно-кустарниковых декоративных культур</w:t>
            </w:r>
          </w:p>
        </w:tc>
        <w:tc>
          <w:tcPr>
            <w:tcW w:w="655" w:type="pct"/>
            <w:vAlign w:val="center"/>
          </w:tcPr>
          <w:p w14:paraId="3C6EF7BF" w14:textId="77777777" w:rsidR="00A81E48" w:rsidRPr="00443896" w:rsidRDefault="00A81E48" w:rsidP="0057005D">
            <w:pPr>
              <w:suppressAutoHyphens/>
              <w:spacing w:after="0" w:line="240" w:lineRule="auto"/>
              <w:jc w:val="center"/>
              <w:rPr>
                <w:rFonts w:ascii="Times New Roman" w:hAnsi="Times New Roman"/>
                <w:sz w:val="24"/>
                <w:szCs w:val="24"/>
              </w:rPr>
            </w:pPr>
          </w:p>
        </w:tc>
      </w:tr>
      <w:tr w:rsidR="00A81E48" w:rsidRPr="00443896" w14:paraId="6E335659" w14:textId="77777777" w:rsidTr="00A81E48">
        <w:trPr>
          <w:jc w:val="center"/>
        </w:trPr>
        <w:tc>
          <w:tcPr>
            <w:tcW w:w="4345" w:type="pct"/>
            <w:gridSpan w:val="2"/>
            <w:vAlign w:val="center"/>
          </w:tcPr>
          <w:p w14:paraId="33B63DDC"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lastRenderedPageBreak/>
              <w:t>Учебная практика раздела 4</w:t>
            </w:r>
          </w:p>
          <w:p w14:paraId="71700253"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71162F72" w14:textId="636095BE"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Выполнение посева семян древесно-кустарниковых декоративных культур и посадка подготовленных черенков с использованием специального оборудования.</w:t>
            </w:r>
          </w:p>
          <w:p w14:paraId="1D381FAE"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Посев семян. </w:t>
            </w:r>
          </w:p>
          <w:p w14:paraId="3E548B6A"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Контроль качества выполнения работ. </w:t>
            </w:r>
          </w:p>
          <w:p w14:paraId="7B272E02" w14:textId="0D2422B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Контроль глубины посева и соблюдения норм высева</w:t>
            </w:r>
          </w:p>
        </w:tc>
        <w:tc>
          <w:tcPr>
            <w:tcW w:w="655" w:type="pct"/>
            <w:vAlign w:val="center"/>
          </w:tcPr>
          <w:p w14:paraId="291CFDD6" w14:textId="4A356928"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20C5AA0C" w14:textId="77777777" w:rsidTr="00A81E48">
        <w:trPr>
          <w:jc w:val="center"/>
        </w:trPr>
        <w:tc>
          <w:tcPr>
            <w:tcW w:w="4345" w:type="pct"/>
            <w:gridSpan w:val="2"/>
            <w:vAlign w:val="center"/>
          </w:tcPr>
          <w:p w14:paraId="14E693C1"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5. Техника выполнения окулировки и прививок. Дальнейший уход и содержание саженцев</w:t>
            </w:r>
          </w:p>
        </w:tc>
        <w:tc>
          <w:tcPr>
            <w:tcW w:w="655" w:type="pct"/>
            <w:vAlign w:val="center"/>
          </w:tcPr>
          <w:p w14:paraId="6CBF2049"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209D41C9" w14:textId="77777777" w:rsidTr="00A81E48">
        <w:trPr>
          <w:jc w:val="center"/>
        </w:trPr>
        <w:tc>
          <w:tcPr>
            <w:tcW w:w="4345" w:type="pct"/>
            <w:gridSpan w:val="2"/>
            <w:vAlign w:val="center"/>
          </w:tcPr>
          <w:p w14:paraId="3808DA7A"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Учебная практика раздела 5</w:t>
            </w:r>
          </w:p>
          <w:p w14:paraId="46B23DAE"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6F2195AF"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Подготовка подвоев. </w:t>
            </w:r>
          </w:p>
          <w:p w14:paraId="7DA1EB1D"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Техника выполнения прививок. </w:t>
            </w:r>
          </w:p>
          <w:p w14:paraId="07F59619"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Работа с инструментом. </w:t>
            </w:r>
          </w:p>
          <w:p w14:paraId="3EF5215D" w14:textId="47C5BD22"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Правила охраны труда при выполнении прививок</w:t>
            </w:r>
          </w:p>
          <w:p w14:paraId="5D0DCEDD"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Выполнение срезов и надрезов, темника снятия щитка, обмотка прививок и их обработка</w:t>
            </w:r>
          </w:p>
        </w:tc>
        <w:tc>
          <w:tcPr>
            <w:tcW w:w="655" w:type="pct"/>
            <w:vAlign w:val="center"/>
          </w:tcPr>
          <w:p w14:paraId="75C5EB91" w14:textId="6BC5400E"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5ABEA5CA" w14:textId="77777777" w:rsidTr="00A81E48">
        <w:trPr>
          <w:jc w:val="center"/>
        </w:trPr>
        <w:tc>
          <w:tcPr>
            <w:tcW w:w="4345" w:type="pct"/>
            <w:gridSpan w:val="2"/>
            <w:vAlign w:val="center"/>
          </w:tcPr>
          <w:p w14:paraId="638D0698"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6. Выкопка, сортировка, маркировка и хранение саженцев. Подготовка посадочного материала к реализации</w:t>
            </w:r>
          </w:p>
        </w:tc>
        <w:tc>
          <w:tcPr>
            <w:tcW w:w="655" w:type="pct"/>
            <w:vAlign w:val="center"/>
          </w:tcPr>
          <w:p w14:paraId="3442D19B"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268819C1" w14:textId="77777777" w:rsidTr="00A81E48">
        <w:trPr>
          <w:jc w:val="center"/>
        </w:trPr>
        <w:tc>
          <w:tcPr>
            <w:tcW w:w="4345" w:type="pct"/>
            <w:gridSpan w:val="2"/>
            <w:vAlign w:val="center"/>
          </w:tcPr>
          <w:p w14:paraId="75A20750"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Учебная практика раздела 6</w:t>
            </w:r>
          </w:p>
          <w:p w14:paraId="63FF8989"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5D4C482D" w14:textId="65AC70DB"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Выкопка, сортировка, маркировка, хранение и подготовка к реализации посадочного материала.</w:t>
            </w:r>
          </w:p>
          <w:p w14:paraId="7A702CF1"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Машины и механизмы для выкопки саженцев. </w:t>
            </w:r>
          </w:p>
          <w:p w14:paraId="09FDF3F9"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Наладка. </w:t>
            </w:r>
          </w:p>
          <w:p w14:paraId="5279C668" w14:textId="3C790692"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Контроль качества выполнения работ</w:t>
            </w:r>
          </w:p>
        </w:tc>
        <w:tc>
          <w:tcPr>
            <w:tcW w:w="655" w:type="pct"/>
            <w:vAlign w:val="center"/>
          </w:tcPr>
          <w:p w14:paraId="24BD5861" w14:textId="450C0FA0"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24</w:t>
            </w:r>
          </w:p>
        </w:tc>
      </w:tr>
      <w:tr w:rsidR="00A81E48" w:rsidRPr="00443896" w14:paraId="12EEBD65" w14:textId="77777777" w:rsidTr="00A81E48">
        <w:trPr>
          <w:jc w:val="center"/>
        </w:trPr>
        <w:tc>
          <w:tcPr>
            <w:tcW w:w="4345" w:type="pct"/>
            <w:gridSpan w:val="2"/>
            <w:vAlign w:val="center"/>
          </w:tcPr>
          <w:p w14:paraId="1FC885AD" w14:textId="77777777" w:rsidR="00A81E48" w:rsidRPr="00443896" w:rsidRDefault="00A81E48" w:rsidP="0057005D">
            <w:pPr>
              <w:spacing w:after="0" w:line="240" w:lineRule="auto"/>
              <w:rPr>
                <w:rFonts w:ascii="Times New Roman" w:hAnsi="Times New Roman"/>
                <w:b/>
                <w:bCs/>
                <w:sz w:val="24"/>
                <w:szCs w:val="24"/>
              </w:rPr>
            </w:pPr>
            <w:r w:rsidRPr="00443896">
              <w:rPr>
                <w:rFonts w:ascii="Times New Roman" w:hAnsi="Times New Roman"/>
                <w:b/>
                <w:bCs/>
                <w:sz w:val="24"/>
                <w:szCs w:val="24"/>
              </w:rPr>
              <w:t>Всего</w:t>
            </w:r>
          </w:p>
        </w:tc>
        <w:tc>
          <w:tcPr>
            <w:tcW w:w="655" w:type="pct"/>
            <w:vAlign w:val="center"/>
          </w:tcPr>
          <w:p w14:paraId="6ABD0434" w14:textId="447E0CBE" w:rsidR="00A81E48" w:rsidRPr="00443896" w:rsidRDefault="00A81E48" w:rsidP="0057005D">
            <w:pPr>
              <w:spacing w:after="0" w:line="240" w:lineRule="auto"/>
              <w:jc w:val="center"/>
              <w:rPr>
                <w:rFonts w:ascii="Times New Roman" w:hAnsi="Times New Roman"/>
                <w:b/>
                <w:i/>
                <w:sz w:val="24"/>
                <w:szCs w:val="24"/>
              </w:rPr>
            </w:pPr>
            <w:r>
              <w:rPr>
                <w:rFonts w:ascii="Times New Roman" w:hAnsi="Times New Roman"/>
                <w:b/>
                <w:i/>
                <w:sz w:val="24"/>
                <w:szCs w:val="24"/>
              </w:rPr>
              <w:t>144</w:t>
            </w:r>
          </w:p>
        </w:tc>
      </w:tr>
    </w:tbl>
    <w:p w14:paraId="6BE49951" w14:textId="77777777" w:rsidR="007B1E92" w:rsidRPr="00443896" w:rsidRDefault="007B1E92" w:rsidP="007B1E92">
      <w:pPr>
        <w:rPr>
          <w:rFonts w:ascii="Times New Roman" w:hAnsi="Times New Roman"/>
          <w:i/>
          <w:sz w:val="24"/>
          <w:szCs w:val="24"/>
        </w:rPr>
        <w:sectPr w:rsidR="007B1E92" w:rsidRPr="00443896" w:rsidSect="00A22F77">
          <w:pgSz w:w="16840" w:h="11907" w:orient="landscape"/>
          <w:pgMar w:top="851" w:right="1134" w:bottom="851" w:left="992" w:header="709" w:footer="709" w:gutter="0"/>
          <w:cols w:space="720"/>
        </w:sectPr>
      </w:pPr>
    </w:p>
    <w:p w14:paraId="3BDA9929" w14:textId="40196091" w:rsidR="007B1E92" w:rsidRPr="00443896" w:rsidRDefault="007B1E92" w:rsidP="007B1E92">
      <w:pPr>
        <w:spacing w:after="0"/>
        <w:jc w:val="center"/>
        <w:rPr>
          <w:rFonts w:ascii="Times New Roman" w:hAnsi="Times New Roman"/>
          <w:b/>
          <w:bCs/>
          <w:sz w:val="24"/>
          <w:szCs w:val="24"/>
        </w:rPr>
      </w:pPr>
      <w:r w:rsidRPr="00443896">
        <w:rPr>
          <w:rFonts w:ascii="Times New Roman" w:hAnsi="Times New Roman"/>
          <w:b/>
          <w:bCs/>
          <w:sz w:val="24"/>
          <w:szCs w:val="24"/>
        </w:rPr>
        <w:lastRenderedPageBreak/>
        <w:t xml:space="preserve">3. УСЛОВИЯ РЕАЛИЗАЦИИ </w:t>
      </w:r>
      <w:r w:rsidR="00F065D8">
        <w:rPr>
          <w:rFonts w:ascii="Times New Roman" w:hAnsi="Times New Roman"/>
          <w:b/>
          <w:sz w:val="24"/>
          <w:szCs w:val="24"/>
        </w:rPr>
        <w:t>УЧЕБНОЙ ПРАКТИКИ</w:t>
      </w:r>
    </w:p>
    <w:p w14:paraId="4C32808D" w14:textId="77777777" w:rsidR="007B1E92" w:rsidRPr="00443896" w:rsidRDefault="007B1E92" w:rsidP="007B1E92">
      <w:pPr>
        <w:spacing w:after="0"/>
        <w:ind w:firstLine="709"/>
        <w:rPr>
          <w:rFonts w:ascii="Times New Roman" w:hAnsi="Times New Roman"/>
          <w:b/>
          <w:bCs/>
          <w:sz w:val="24"/>
          <w:szCs w:val="24"/>
        </w:rPr>
      </w:pPr>
    </w:p>
    <w:p w14:paraId="487A8613" w14:textId="1CB72F77" w:rsidR="007B1E92" w:rsidRPr="00443896" w:rsidRDefault="007B1E92" w:rsidP="00F065D8">
      <w:pPr>
        <w:spacing w:after="0"/>
        <w:ind w:firstLine="709"/>
        <w:jc w:val="both"/>
        <w:rPr>
          <w:rFonts w:ascii="Times New Roman" w:hAnsi="Times New Roman"/>
          <w:b/>
          <w:bCs/>
          <w:sz w:val="24"/>
          <w:szCs w:val="24"/>
        </w:rPr>
      </w:pPr>
      <w:r w:rsidRPr="00443896">
        <w:rPr>
          <w:rFonts w:ascii="Times New Roman" w:hAnsi="Times New Roman"/>
          <w:b/>
          <w:bCs/>
          <w:sz w:val="24"/>
          <w:szCs w:val="24"/>
        </w:rPr>
        <w:t xml:space="preserve">3.1. Для реализации программы </w:t>
      </w:r>
      <w:r w:rsidR="00F065D8">
        <w:rPr>
          <w:rFonts w:ascii="Times New Roman" w:hAnsi="Times New Roman"/>
          <w:b/>
          <w:bCs/>
          <w:sz w:val="24"/>
          <w:szCs w:val="24"/>
        </w:rPr>
        <w:t>учебной практики</w:t>
      </w:r>
      <w:r w:rsidRPr="00443896">
        <w:rPr>
          <w:rFonts w:ascii="Times New Roman" w:hAnsi="Times New Roman"/>
          <w:b/>
          <w:bCs/>
          <w:sz w:val="24"/>
          <w:szCs w:val="24"/>
        </w:rPr>
        <w:t xml:space="preserve"> должны быть предусмотрены следующие специальные помещения:</w:t>
      </w:r>
    </w:p>
    <w:p w14:paraId="1F76737A" w14:textId="77777777" w:rsidR="007B1E92" w:rsidRPr="00443896" w:rsidRDefault="007B1E92" w:rsidP="007B1E92">
      <w:pPr>
        <w:suppressAutoHyphens/>
        <w:spacing w:after="0"/>
        <w:ind w:firstLine="709"/>
        <w:jc w:val="both"/>
        <w:rPr>
          <w:rFonts w:ascii="Times New Roman" w:hAnsi="Times New Roman"/>
          <w:bCs/>
          <w:i/>
          <w:sz w:val="24"/>
          <w:szCs w:val="24"/>
        </w:rPr>
      </w:pPr>
      <w:r w:rsidRPr="00443896">
        <w:rPr>
          <w:rFonts w:ascii="Times New Roman" w:hAnsi="Times New Roman"/>
          <w:bCs/>
          <w:sz w:val="24"/>
          <w:szCs w:val="24"/>
        </w:rPr>
        <w:t>Садовая мастерская паркового строительства.</w:t>
      </w:r>
    </w:p>
    <w:p w14:paraId="1E38CA5E" w14:textId="77777777" w:rsidR="007B1E92" w:rsidRPr="00443896" w:rsidRDefault="007B1E92" w:rsidP="007B1E92">
      <w:pPr>
        <w:suppressAutoHyphens/>
        <w:spacing w:after="0"/>
        <w:ind w:firstLine="709"/>
        <w:jc w:val="both"/>
        <w:rPr>
          <w:rFonts w:ascii="Times New Roman" w:hAnsi="Times New Roman"/>
          <w:bCs/>
          <w:i/>
          <w:sz w:val="24"/>
          <w:szCs w:val="24"/>
        </w:rPr>
      </w:pPr>
    </w:p>
    <w:p w14:paraId="03B830B9" w14:textId="77777777" w:rsidR="007B1E92" w:rsidRPr="00443896" w:rsidRDefault="007B1E92" w:rsidP="007B1E92">
      <w:pPr>
        <w:spacing w:after="0"/>
        <w:ind w:firstLine="709"/>
        <w:rPr>
          <w:rFonts w:ascii="Times New Roman" w:hAnsi="Times New Roman"/>
          <w:b/>
          <w:bCs/>
          <w:sz w:val="24"/>
          <w:szCs w:val="24"/>
        </w:rPr>
      </w:pPr>
      <w:r w:rsidRPr="00443896">
        <w:rPr>
          <w:rFonts w:ascii="Times New Roman" w:hAnsi="Times New Roman"/>
          <w:b/>
          <w:bCs/>
          <w:sz w:val="24"/>
          <w:szCs w:val="24"/>
        </w:rPr>
        <w:t>3.2. Информационное обеспечение реализации программы</w:t>
      </w:r>
    </w:p>
    <w:p w14:paraId="4C31E201" w14:textId="77777777" w:rsidR="007B1E92" w:rsidRPr="00443896" w:rsidRDefault="007B1E92" w:rsidP="007B1E92">
      <w:pPr>
        <w:suppressAutoHyphens/>
        <w:spacing w:after="0"/>
        <w:ind w:firstLine="709"/>
        <w:jc w:val="both"/>
        <w:rPr>
          <w:rFonts w:ascii="Times New Roman" w:hAnsi="Times New Roman"/>
          <w:sz w:val="24"/>
          <w:szCs w:val="24"/>
        </w:rPr>
      </w:pPr>
      <w:r w:rsidRPr="00443896">
        <w:rPr>
          <w:rFonts w:ascii="Times New Roman" w:hAnsi="Times New Roman"/>
          <w:bCs/>
          <w:sz w:val="24"/>
          <w:szCs w:val="24"/>
        </w:rPr>
        <w:t>Для реализации программы библиотечный фонд образовательной организации должен иметь п</w:t>
      </w:r>
      <w:r w:rsidRPr="0044389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4389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B80E11" w14:textId="77777777" w:rsidR="007B1E92" w:rsidRPr="00443896" w:rsidRDefault="007B1E92" w:rsidP="007B1E92">
      <w:pPr>
        <w:spacing w:after="0"/>
        <w:ind w:firstLine="709"/>
        <w:contextualSpacing/>
        <w:rPr>
          <w:rFonts w:ascii="Times New Roman" w:hAnsi="Times New Roman"/>
          <w:sz w:val="24"/>
          <w:szCs w:val="24"/>
        </w:rPr>
      </w:pPr>
    </w:p>
    <w:p w14:paraId="20006384" w14:textId="77777777" w:rsidR="007B1E92" w:rsidRPr="00443896" w:rsidRDefault="007B1E92" w:rsidP="007B1E92">
      <w:pPr>
        <w:pStyle w:val="a7"/>
        <w:spacing w:after="0"/>
        <w:ind w:left="0" w:firstLine="709"/>
        <w:rPr>
          <w:rFonts w:ascii="Times New Roman" w:hAnsi="Times New Roman"/>
          <w:b/>
          <w:sz w:val="24"/>
          <w:szCs w:val="24"/>
        </w:rPr>
      </w:pPr>
      <w:r w:rsidRPr="00443896">
        <w:rPr>
          <w:rFonts w:ascii="Times New Roman" w:hAnsi="Times New Roman"/>
          <w:b/>
          <w:sz w:val="24"/>
          <w:szCs w:val="24"/>
        </w:rPr>
        <w:t>3.2.1. Основные печатные издания</w:t>
      </w:r>
    </w:p>
    <w:p w14:paraId="49F6816A" w14:textId="77777777" w:rsidR="007B1E92" w:rsidRPr="00443896" w:rsidRDefault="007B1E92" w:rsidP="007B1E92">
      <w:pPr>
        <w:spacing w:after="0"/>
        <w:ind w:firstLine="709"/>
        <w:contextualSpacing/>
        <w:jc w:val="both"/>
        <w:rPr>
          <w:rFonts w:ascii="Times New Roman" w:hAnsi="Times New Roman"/>
          <w:b/>
          <w:sz w:val="24"/>
          <w:szCs w:val="24"/>
        </w:rPr>
      </w:pPr>
      <w:r w:rsidRPr="00443896">
        <w:rPr>
          <w:rFonts w:ascii="Times New Roman" w:hAnsi="Times New Roman"/>
          <w:sz w:val="24"/>
          <w:szCs w:val="24"/>
        </w:rPr>
        <w:t>1. Бойцов С. Ф. Равновесие : учебно-методическое пособие / С. Ф. Бойцов, Д. В. Чурсин. - Екатеринбург : УрГАХУ, 2020. - 178 с. – Режим доступа: https://e.lanbook.com/book/189235.</w:t>
      </w:r>
    </w:p>
    <w:p w14:paraId="10CF9DC5"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2. Габибова, Е. Н. Газоноведение: учебное пособие. - Персиановский: Донской ГАУ, 2019. - 178 с. – Режим доступа: https://e.lanbook.com/book/134349. </w:t>
      </w:r>
    </w:p>
    <w:p w14:paraId="07E45561"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3. Исяньюлова, Р. Р., Половникова М. В. Основы зеленого строительства: учебное пособие. - Саратов: Ай Пи Эр Медиа: Профобразование, 2018. - 100 с. </w:t>
      </w:r>
    </w:p>
    <w:p w14:paraId="5DAC104D"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4. Исачкин, А.В. Декоративное садоводство с основами ландшафтного проектирования: учебник. - Москва: ИНФРА-М, 2021. - 522 с. Режим доступа: </w:t>
      </w:r>
      <w:r w:rsidRPr="00443896">
        <w:rPr>
          <w:rFonts w:ascii="Times New Roman" w:hAnsi="Times New Roman"/>
          <w:sz w:val="24"/>
          <w:szCs w:val="24"/>
        </w:rPr>
        <w:fldChar w:fldCharType="begin"/>
      </w:r>
      <w:r w:rsidRPr="00443896">
        <w:rPr>
          <w:rFonts w:ascii="Times New Roman" w:hAnsi="Times New Roman"/>
          <w:sz w:val="24"/>
          <w:szCs w:val="24"/>
        </w:rPr>
        <w:instrText xml:space="preserve"> HYPERLINK "https://znanium.com/catalog/product/1863381. </w:instrText>
      </w:r>
    </w:p>
    <w:p w14:paraId="2CFA3E4E" w14:textId="77777777" w:rsidR="007B1E92" w:rsidRPr="00443896" w:rsidRDefault="007B1E92" w:rsidP="007B1E92">
      <w:pPr>
        <w:spacing w:after="0"/>
        <w:ind w:firstLine="709"/>
        <w:contextualSpacing/>
        <w:jc w:val="both"/>
        <w:rPr>
          <w:rStyle w:val="af6"/>
          <w:rFonts w:ascii="Times New Roman" w:hAnsi="Times New Roman"/>
          <w:sz w:val="24"/>
          <w:szCs w:val="24"/>
        </w:rPr>
      </w:pPr>
      <w:r w:rsidRPr="00443896">
        <w:rPr>
          <w:rFonts w:ascii="Times New Roman" w:hAnsi="Times New Roman"/>
          <w:sz w:val="24"/>
          <w:szCs w:val="24"/>
        </w:rPr>
        <w:instrText xml:space="preserve">5" </w:instrText>
      </w:r>
      <w:r w:rsidRPr="00443896">
        <w:rPr>
          <w:rFonts w:ascii="Times New Roman" w:hAnsi="Times New Roman"/>
          <w:sz w:val="24"/>
          <w:szCs w:val="24"/>
        </w:rPr>
      </w:r>
      <w:r w:rsidRPr="00443896">
        <w:rPr>
          <w:rFonts w:ascii="Times New Roman" w:hAnsi="Times New Roman"/>
          <w:sz w:val="24"/>
          <w:szCs w:val="24"/>
        </w:rPr>
        <w:fldChar w:fldCharType="separate"/>
      </w:r>
      <w:r w:rsidRPr="00443896">
        <w:rPr>
          <w:rStyle w:val="af6"/>
          <w:rFonts w:ascii="Times New Roman" w:hAnsi="Times New Roman"/>
          <w:sz w:val="24"/>
          <w:szCs w:val="24"/>
        </w:rPr>
        <w:t xml:space="preserve">https://znanium.com/catalog/product/1863381. </w:t>
      </w:r>
    </w:p>
    <w:p w14:paraId="1734F222" w14:textId="77777777" w:rsidR="007B1E92" w:rsidRPr="00443896" w:rsidRDefault="007B1E92" w:rsidP="007B1E92">
      <w:pPr>
        <w:spacing w:after="0"/>
        <w:ind w:firstLine="709"/>
        <w:contextualSpacing/>
        <w:jc w:val="both"/>
        <w:rPr>
          <w:rFonts w:ascii="Times New Roman" w:hAnsi="Times New Roman"/>
          <w:sz w:val="24"/>
          <w:szCs w:val="24"/>
        </w:rPr>
      </w:pPr>
      <w:r w:rsidRPr="00443896">
        <w:rPr>
          <w:rStyle w:val="af6"/>
          <w:rFonts w:ascii="Times New Roman" w:hAnsi="Times New Roman"/>
          <w:sz w:val="24"/>
          <w:szCs w:val="24"/>
        </w:rPr>
        <w:t>5</w:t>
      </w:r>
      <w:r w:rsidRPr="00443896">
        <w:rPr>
          <w:rFonts w:ascii="Times New Roman" w:hAnsi="Times New Roman"/>
          <w:sz w:val="24"/>
          <w:szCs w:val="24"/>
        </w:rPr>
        <w:fldChar w:fldCharType="end"/>
      </w:r>
      <w:r w:rsidRPr="00443896">
        <w:rPr>
          <w:rFonts w:ascii="Times New Roman" w:hAnsi="Times New Roman"/>
          <w:sz w:val="24"/>
          <w:szCs w:val="24"/>
        </w:rPr>
        <w:t>. Карпова Ю.И. [и др.]. Основы композиции. Рисунок. Живопись и цветоведение : учеб. пособие. – СПб. : ПОЛИТЕХ-ПРЕСС, 2019. – 220 с.</w:t>
      </w:r>
    </w:p>
    <w:p w14:paraId="6539B3E1"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6. Ковешников А. И. Декоративное растениеводство. Основы топиарного искусства : учебное пособие / Ширяева Н. А. - СанктПетербург : Лань, 2021. - 336 с. – Режим доступа: </w:t>
      </w:r>
      <w:hyperlink r:id="rId10" w:history="1">
        <w:r w:rsidRPr="00443896">
          <w:rPr>
            <w:rStyle w:val="af6"/>
            <w:rFonts w:ascii="Times New Roman" w:hAnsi="Times New Roman"/>
            <w:sz w:val="24"/>
            <w:szCs w:val="24"/>
          </w:rPr>
          <w:t>https://e.lanbook.com/book/212105</w:t>
        </w:r>
      </w:hyperlink>
      <w:r w:rsidRPr="00443896">
        <w:rPr>
          <w:rFonts w:ascii="Times New Roman" w:hAnsi="Times New Roman"/>
          <w:sz w:val="24"/>
          <w:szCs w:val="24"/>
        </w:rPr>
        <w:t>.</w:t>
      </w:r>
    </w:p>
    <w:p w14:paraId="71B69B0C"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7. Куликова Н. А. Малые архитектурные формы: учебное пособие / Пятых А. М. ФГБОУ ВО Волгогр. ГАУ. – Волгоград: Волгоградский ГАУ, 2018. – 92 с.</w:t>
      </w:r>
    </w:p>
    <w:p w14:paraId="0567132C"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8. Максименко, А. П. Ландшафтное проектирование объектов озеленения: учебное пособие для вузов. - Санкт-Петербург: Лань, 2022. - 192 с. – Режим доступа: https://e.lanbook.com/book/187527. </w:t>
      </w:r>
    </w:p>
    <w:p w14:paraId="5E57438B"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9. Сокольская, О. Б. Ландшафтная архитектура. Интерьерное озеленение помещений и крыш: учебное пособие для вузов. - СанктПетербург: Лань, 2021. - 312 с. – Режим доступа: </w:t>
      </w:r>
      <w:hyperlink r:id="rId11" w:history="1">
        <w:r w:rsidRPr="00443896">
          <w:rPr>
            <w:rStyle w:val="af6"/>
            <w:rFonts w:ascii="Times New Roman" w:hAnsi="Times New Roman"/>
            <w:sz w:val="24"/>
            <w:szCs w:val="24"/>
          </w:rPr>
          <w:t>https://e.lanbook.com/book/187703</w:t>
        </w:r>
      </w:hyperlink>
      <w:r w:rsidRPr="00443896">
        <w:rPr>
          <w:rFonts w:ascii="Times New Roman" w:hAnsi="Times New Roman"/>
          <w:sz w:val="24"/>
          <w:szCs w:val="24"/>
        </w:rPr>
        <w:t>.</w:t>
      </w:r>
    </w:p>
    <w:p w14:paraId="54C70D0D"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 10. Сродных Т.Б., Вишнякова С.В. Теория ландшафтноархитектурной композиции: учебное пособие для вузов. Декоративное садоводство с основами ландшафтного проектирования : учебник. - Москва : ИНФРА-М, 2021. - 522 с. Режим доступа: https://znanium.com/catalog/product/1863381.</w:t>
      </w:r>
    </w:p>
    <w:p w14:paraId="734C9897"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11. Теодоронский, В. С. Озеленение населенных мест. Градостроительные основы: учебное пособие для вузов. - Санкт-Петербург: Лань, 2021. - 244 с. – Режим доступа: https://e.lanbook.com/book/208535. </w:t>
      </w:r>
    </w:p>
    <w:p w14:paraId="5C86D622"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lastRenderedPageBreak/>
        <w:t>12. Теодоронский, В. С. Ландшафтная архитектура: теория и практика: учебное пособие / Боговая И.О. - Москва: ИНФРА-М, 2021. - 389 с. – Режим доступа: https://znanium.com/catalog/product/1172013.</w:t>
      </w:r>
    </w:p>
    <w:p w14:paraId="3BD1CB2A" w14:textId="77777777" w:rsidR="007B1E92" w:rsidRPr="00443896" w:rsidRDefault="007B1E92" w:rsidP="007B1E92">
      <w:pPr>
        <w:spacing w:after="0" w:line="240" w:lineRule="auto"/>
        <w:ind w:firstLine="709"/>
        <w:contextualSpacing/>
        <w:jc w:val="both"/>
        <w:rPr>
          <w:rFonts w:ascii="Times New Roman" w:hAnsi="Times New Roman"/>
          <w:b/>
          <w:sz w:val="24"/>
          <w:szCs w:val="24"/>
        </w:rPr>
      </w:pPr>
      <w:r w:rsidRPr="00443896">
        <w:rPr>
          <w:rFonts w:ascii="Times New Roman" w:hAnsi="Times New Roman"/>
          <w:b/>
          <w:sz w:val="24"/>
          <w:szCs w:val="24"/>
        </w:rPr>
        <w:t>3.2.2. Основные электронные издания</w:t>
      </w:r>
    </w:p>
    <w:p w14:paraId="7A6BEAE9" w14:textId="77777777" w:rsidR="007B1E92" w:rsidRPr="00443896" w:rsidRDefault="007B1E92" w:rsidP="007B1E92">
      <w:pPr>
        <w:spacing w:after="0" w:line="240" w:lineRule="auto"/>
        <w:ind w:firstLine="560"/>
        <w:jc w:val="both"/>
        <w:rPr>
          <w:rFonts w:ascii="Times New Roman" w:hAnsi="Times New Roman"/>
          <w:iCs/>
          <w:sz w:val="24"/>
          <w:szCs w:val="24"/>
        </w:rPr>
      </w:pPr>
      <w:r w:rsidRPr="00443896">
        <w:rPr>
          <w:rFonts w:ascii="Times New Roman" w:hAnsi="Times New Roman"/>
          <w:iCs/>
          <w:sz w:val="24"/>
          <w:szCs w:val="24"/>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14:paraId="191FF8FD" w14:textId="77777777" w:rsidR="007B1E92" w:rsidRPr="00443896" w:rsidRDefault="007B1E92" w:rsidP="007B1E92">
      <w:pPr>
        <w:suppressAutoHyphens/>
        <w:spacing w:after="0" w:line="240" w:lineRule="auto"/>
        <w:ind w:firstLine="709"/>
        <w:contextualSpacing/>
        <w:jc w:val="both"/>
        <w:rPr>
          <w:rFonts w:ascii="Times New Roman" w:hAnsi="Times New Roman"/>
          <w:bCs/>
          <w:i/>
          <w:sz w:val="24"/>
          <w:szCs w:val="24"/>
        </w:rPr>
      </w:pPr>
      <w:r w:rsidRPr="00443896">
        <w:rPr>
          <w:rFonts w:ascii="Times New Roman" w:hAnsi="Times New Roman"/>
          <w:b/>
          <w:bCs/>
          <w:sz w:val="24"/>
          <w:szCs w:val="24"/>
        </w:rPr>
        <w:t xml:space="preserve">3.2.3. Дополнительные источники </w:t>
      </w:r>
      <w:r w:rsidRPr="00443896">
        <w:rPr>
          <w:rFonts w:ascii="Times New Roman" w:hAnsi="Times New Roman"/>
          <w:bCs/>
          <w:i/>
          <w:sz w:val="24"/>
          <w:szCs w:val="24"/>
        </w:rPr>
        <w:t>(при необходимости)</w:t>
      </w:r>
    </w:p>
    <w:p w14:paraId="7A9FBDA0"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1. КФХ Лотос, сайт: кфхлотос.рф. </w:t>
      </w:r>
    </w:p>
    <w:p w14:paraId="5D3A9A69"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2. ООО «Садовая коллекция», сайт: garden-collection.ru. </w:t>
      </w:r>
    </w:p>
    <w:p w14:paraId="2C428E94"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3. Садовый цент «Палисадник», сайт: palisadnik34.ru. </w:t>
      </w:r>
    </w:p>
    <w:p w14:paraId="106494D7"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4. Питомник растений «Фантазия», сайт: ordi34.ru. </w:t>
      </w:r>
    </w:p>
    <w:p w14:paraId="7DAEC41C"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5. «Национальная Ассоциация Цветоводов», сайт: nacflower.ru. </w:t>
      </w:r>
    </w:p>
    <w:p w14:paraId="34A6555E"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6. Библиотека по цветоводству, сайт: flowerlib.ru. </w:t>
      </w:r>
    </w:p>
    <w:p w14:paraId="6C25BFE7"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7. Ассоциация производителей посадочного материала (АППМ), сайт: www.ruspitomniki.ru, www.руспитомники.рф.</w:t>
      </w:r>
    </w:p>
    <w:p w14:paraId="7F3FE911"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8. Комитет государственной охраны объектов культурного наследия Волгоградской области </w:t>
      </w:r>
    </w:p>
    <w:p w14:paraId="51DD1D99"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9. Комитет архитектуры и градостроительства Волгоградской области https://oblarhitektura.volgograd.ru/.</w:t>
      </w:r>
    </w:p>
    <w:p w14:paraId="2AC54A21" w14:textId="77777777" w:rsidR="007B1E92" w:rsidRPr="00443896" w:rsidRDefault="007B1E92" w:rsidP="007B1E92">
      <w:pPr>
        <w:spacing w:after="0" w:line="240" w:lineRule="auto"/>
        <w:ind w:firstLine="709"/>
        <w:jc w:val="both"/>
        <w:rPr>
          <w:rFonts w:ascii="Times New Roman" w:hAnsi="Times New Roman"/>
          <w:iCs/>
          <w:sz w:val="24"/>
          <w:szCs w:val="24"/>
        </w:rPr>
      </w:pPr>
      <w:r w:rsidRPr="00443896">
        <w:rPr>
          <w:rFonts w:ascii="Times New Roman" w:hAnsi="Times New Roman"/>
          <w:iCs/>
          <w:sz w:val="24"/>
          <w:szCs w:val="24"/>
        </w:rPr>
        <w:t xml:space="preserve">10. </w:t>
      </w:r>
      <w:r w:rsidRPr="00443896">
        <w:rPr>
          <w:rFonts w:ascii="Times New Roman" w:hAnsi="Times New Roman"/>
          <w:sz w:val="24"/>
          <w:szCs w:val="24"/>
        </w:rPr>
        <w:t>Сайт «Растения». – Режим доступа: http://cozyhomestead.ru/Rastenia_2170.html.</w:t>
      </w:r>
    </w:p>
    <w:p w14:paraId="6DB99BC4" w14:textId="77777777" w:rsidR="007B1E92" w:rsidRPr="00443896" w:rsidRDefault="007B1E92" w:rsidP="007B1E92">
      <w:pPr>
        <w:jc w:val="center"/>
        <w:rPr>
          <w:rFonts w:ascii="Times New Roman" w:hAnsi="Times New Roman"/>
          <w:b/>
          <w:bCs/>
          <w:sz w:val="24"/>
          <w:szCs w:val="24"/>
        </w:rPr>
      </w:pPr>
    </w:p>
    <w:p w14:paraId="0499AEDC" w14:textId="26CF6515" w:rsidR="007B1E92" w:rsidRPr="00443896" w:rsidRDefault="007B1E92" w:rsidP="007B1E92">
      <w:pPr>
        <w:jc w:val="center"/>
        <w:rPr>
          <w:rFonts w:ascii="Times New Roman" w:hAnsi="Times New Roman"/>
          <w:b/>
          <w:bCs/>
          <w:sz w:val="24"/>
          <w:szCs w:val="24"/>
        </w:rPr>
      </w:pPr>
      <w:r w:rsidRPr="00443896">
        <w:rPr>
          <w:rFonts w:ascii="Times New Roman" w:hAnsi="Times New Roman"/>
          <w:b/>
          <w:bCs/>
          <w:sz w:val="24"/>
          <w:szCs w:val="24"/>
        </w:rPr>
        <w:t xml:space="preserve">4. КОНТРОЛЬ И ОЦЕНКА РЕЗУЛЬТАТОВ ОСВОЕНИЯ </w:t>
      </w:r>
      <w:r w:rsidRPr="00443896">
        <w:rPr>
          <w:rFonts w:ascii="Times New Roman" w:hAnsi="Times New Roman"/>
          <w:b/>
          <w:bCs/>
          <w:sz w:val="24"/>
          <w:szCs w:val="24"/>
        </w:rPr>
        <w:br/>
      </w:r>
      <w:r w:rsidR="00E46A26">
        <w:rPr>
          <w:rFonts w:ascii="Times New Roman" w:hAnsi="Times New Roman"/>
          <w:b/>
          <w:sz w:val="24"/>
          <w:szCs w:val="24"/>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4091"/>
        <w:gridCol w:w="2544"/>
      </w:tblGrid>
      <w:tr w:rsidR="007B1E92" w:rsidRPr="00443896" w14:paraId="2308E606" w14:textId="77777777" w:rsidTr="0057005D">
        <w:trPr>
          <w:trHeight w:val="1098"/>
        </w:trPr>
        <w:tc>
          <w:tcPr>
            <w:tcW w:w="2268" w:type="dxa"/>
            <w:vAlign w:val="center"/>
          </w:tcPr>
          <w:p w14:paraId="16D5DCC1"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Код и наименование профессиональных компетенций, формируемых в рамках модуля</w:t>
            </w:r>
          </w:p>
        </w:tc>
        <w:tc>
          <w:tcPr>
            <w:tcW w:w="4650" w:type="dxa"/>
            <w:vAlign w:val="center"/>
          </w:tcPr>
          <w:p w14:paraId="25829FBF"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Критерии оценки</w:t>
            </w:r>
          </w:p>
        </w:tc>
        <w:tc>
          <w:tcPr>
            <w:tcW w:w="2544" w:type="dxa"/>
            <w:vAlign w:val="center"/>
          </w:tcPr>
          <w:p w14:paraId="1F372EBE"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Методы оценки</w:t>
            </w:r>
          </w:p>
        </w:tc>
      </w:tr>
      <w:tr w:rsidR="007B1E92" w:rsidRPr="00443896" w14:paraId="2D4B676C" w14:textId="77777777" w:rsidTr="0057005D">
        <w:trPr>
          <w:trHeight w:val="579"/>
        </w:trPr>
        <w:tc>
          <w:tcPr>
            <w:tcW w:w="2268" w:type="dxa"/>
            <w:vAlign w:val="center"/>
          </w:tcPr>
          <w:p w14:paraId="276D3418"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ПК-3.1</w:t>
            </w:r>
          </w:p>
        </w:tc>
        <w:tc>
          <w:tcPr>
            <w:tcW w:w="4650" w:type="dxa"/>
            <w:vAlign w:val="center"/>
          </w:tcPr>
          <w:p w14:paraId="2374543D" w14:textId="77777777" w:rsidR="007B1E92" w:rsidRPr="00443896" w:rsidRDefault="007B1E92" w:rsidP="0057005D">
            <w:pPr>
              <w:suppressAutoHyphens/>
              <w:spacing w:after="0" w:line="240" w:lineRule="auto"/>
              <w:jc w:val="both"/>
              <w:rPr>
                <w:rFonts w:ascii="Times New Roman" w:hAnsi="Times New Roman"/>
                <w:bCs/>
                <w:sz w:val="24"/>
                <w:szCs w:val="24"/>
                <w:lang w:eastAsia="en-US"/>
              </w:rPr>
            </w:pPr>
            <w:r w:rsidRPr="00443896">
              <w:rPr>
                <w:rFonts w:ascii="Times New Roman" w:hAnsi="Times New Roman"/>
                <w:sz w:val="24"/>
                <w:szCs w:val="24"/>
              </w:rPr>
              <w:t>Знать: о</w:t>
            </w:r>
            <w:r w:rsidRPr="00443896">
              <w:rPr>
                <w:rFonts w:ascii="Times New Roman" w:hAnsi="Times New Roman"/>
                <w:bCs/>
                <w:sz w:val="24"/>
                <w:szCs w:val="24"/>
                <w:lang w:eastAsia="en-US"/>
              </w:rPr>
              <w:t>бладает необходимыми знаниями о растениях, для того, чтобы их вырастить</w:t>
            </w:r>
          </w:p>
          <w:p w14:paraId="40D061A1" w14:textId="77777777" w:rsidR="007B1E92" w:rsidRPr="00443896" w:rsidRDefault="007B1E92" w:rsidP="0057005D">
            <w:pPr>
              <w:spacing w:after="0" w:line="240" w:lineRule="auto"/>
              <w:jc w:val="both"/>
              <w:rPr>
                <w:rFonts w:ascii="Times New Roman" w:hAnsi="Times New Roman"/>
                <w:bCs/>
                <w:sz w:val="24"/>
                <w:szCs w:val="24"/>
                <w:lang w:eastAsia="en-US"/>
              </w:rPr>
            </w:pPr>
            <w:r w:rsidRPr="00443896">
              <w:rPr>
                <w:rFonts w:ascii="Times New Roman" w:hAnsi="Times New Roman"/>
                <w:sz w:val="24"/>
                <w:szCs w:val="24"/>
              </w:rPr>
              <w:t>Уметь: с</w:t>
            </w:r>
            <w:r w:rsidRPr="00443896">
              <w:rPr>
                <w:rFonts w:ascii="Times New Roman" w:hAnsi="Times New Roman"/>
                <w:bCs/>
                <w:sz w:val="24"/>
                <w:szCs w:val="24"/>
                <w:lang w:eastAsia="en-US"/>
              </w:rPr>
              <w:t>пособен вырастить декоративные растения</w:t>
            </w:r>
          </w:p>
        </w:tc>
        <w:tc>
          <w:tcPr>
            <w:tcW w:w="2544" w:type="dxa"/>
            <w:vMerge w:val="restart"/>
            <w:vAlign w:val="center"/>
          </w:tcPr>
          <w:p w14:paraId="153E438B"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Устный опрос.</w:t>
            </w:r>
          </w:p>
          <w:p w14:paraId="10B1EE1C"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Письменный опрос. Тестирование.</w:t>
            </w:r>
          </w:p>
          <w:p w14:paraId="15086E02"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Дифференцированный</w:t>
            </w:r>
          </w:p>
          <w:p w14:paraId="7F71014A"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bCs/>
                <w:color w:val="000000"/>
                <w:sz w:val="24"/>
                <w:szCs w:val="24"/>
              </w:rPr>
              <w:t>зачет.</w:t>
            </w:r>
          </w:p>
        </w:tc>
      </w:tr>
      <w:tr w:rsidR="007B1E92" w:rsidRPr="00443896" w14:paraId="0E0AEA1B" w14:textId="77777777" w:rsidTr="0057005D">
        <w:trPr>
          <w:trHeight w:val="418"/>
        </w:trPr>
        <w:tc>
          <w:tcPr>
            <w:tcW w:w="2268" w:type="dxa"/>
            <w:vAlign w:val="center"/>
          </w:tcPr>
          <w:p w14:paraId="40CB77AC"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ПК-3.2</w:t>
            </w:r>
          </w:p>
        </w:tc>
        <w:tc>
          <w:tcPr>
            <w:tcW w:w="4650" w:type="dxa"/>
            <w:vAlign w:val="center"/>
          </w:tcPr>
          <w:p w14:paraId="58BAC85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Знать:</w:t>
            </w:r>
            <w:r w:rsidRPr="00443896">
              <w:rPr>
                <w:rFonts w:ascii="Times New Roman" w:hAnsi="Times New Roman"/>
                <w:bCs/>
                <w:sz w:val="24"/>
                <w:szCs w:val="24"/>
                <w:lang w:eastAsia="en-US"/>
              </w:rPr>
              <w:t xml:space="preserve"> обладает знаниями по управлению производством</w:t>
            </w:r>
          </w:p>
          <w:p w14:paraId="10A5918C"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Уметь:</w:t>
            </w:r>
            <w:r w:rsidRPr="00443896">
              <w:rPr>
                <w:rFonts w:ascii="Times New Roman" w:hAnsi="Times New Roman"/>
                <w:bCs/>
                <w:sz w:val="24"/>
                <w:szCs w:val="24"/>
                <w:lang w:eastAsia="en-US"/>
              </w:rPr>
              <w:t xml:space="preserve"> обладает умениями управления производством</w:t>
            </w:r>
          </w:p>
          <w:p w14:paraId="3ACD61B4" w14:textId="77777777" w:rsidR="007B1E92" w:rsidRPr="00443896" w:rsidRDefault="007B1E92" w:rsidP="0057005D">
            <w:pPr>
              <w:spacing w:after="0" w:line="240" w:lineRule="auto"/>
              <w:rPr>
                <w:rFonts w:ascii="Times New Roman" w:hAnsi="Times New Roman"/>
                <w:sz w:val="24"/>
                <w:szCs w:val="24"/>
              </w:rPr>
            </w:pPr>
          </w:p>
        </w:tc>
        <w:tc>
          <w:tcPr>
            <w:tcW w:w="2544" w:type="dxa"/>
            <w:vMerge/>
            <w:vAlign w:val="center"/>
          </w:tcPr>
          <w:p w14:paraId="742A18EB" w14:textId="77777777" w:rsidR="007B1E92" w:rsidRPr="00443896" w:rsidRDefault="007B1E92" w:rsidP="0057005D">
            <w:pPr>
              <w:spacing w:after="0" w:line="240" w:lineRule="auto"/>
              <w:jc w:val="center"/>
              <w:rPr>
                <w:rFonts w:ascii="Times New Roman" w:hAnsi="Times New Roman"/>
                <w:bCs/>
                <w:color w:val="000000"/>
                <w:sz w:val="24"/>
                <w:szCs w:val="24"/>
              </w:rPr>
            </w:pPr>
          </w:p>
        </w:tc>
      </w:tr>
    </w:tbl>
    <w:p w14:paraId="53C3D5AA" w14:textId="77777777" w:rsidR="007B1E92" w:rsidRPr="00443896" w:rsidRDefault="007B1E92" w:rsidP="007B1E92">
      <w:pPr>
        <w:spacing w:after="160" w:line="259" w:lineRule="auto"/>
        <w:rPr>
          <w:rFonts w:ascii="Times New Roman" w:eastAsia="Calibri" w:hAnsi="Times New Roman"/>
          <w:sz w:val="24"/>
          <w:szCs w:val="24"/>
          <w:lang w:eastAsia="en-US"/>
        </w:rPr>
      </w:pPr>
    </w:p>
    <w:p w14:paraId="7D22AF90" w14:textId="77777777" w:rsidR="00B50510" w:rsidRPr="00443896" w:rsidRDefault="00B50510">
      <w:pPr>
        <w:rPr>
          <w:rFonts w:ascii="Times New Roman" w:hAnsi="Times New Roman"/>
          <w:sz w:val="24"/>
          <w:szCs w:val="24"/>
        </w:rPr>
      </w:pPr>
    </w:p>
    <w:sectPr w:rsidR="00B50510" w:rsidRPr="004438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97F9E" w14:textId="77777777" w:rsidR="00A22F77" w:rsidRDefault="00A22F77" w:rsidP="007B1E92">
      <w:pPr>
        <w:spacing w:after="0" w:line="240" w:lineRule="auto"/>
      </w:pPr>
      <w:r>
        <w:separator/>
      </w:r>
    </w:p>
  </w:endnote>
  <w:endnote w:type="continuationSeparator" w:id="0">
    <w:p w14:paraId="2C3C45DB" w14:textId="77777777" w:rsidR="00A22F77" w:rsidRDefault="00A22F77" w:rsidP="007B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412E" w14:textId="77777777" w:rsidR="007B1E92" w:rsidRDefault="007B1E92" w:rsidP="00C6220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66E4EA9" w14:textId="77777777" w:rsidR="007B1E92" w:rsidRDefault="007B1E92" w:rsidP="00C6220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56289" w14:textId="77777777" w:rsidR="007B1E92" w:rsidRDefault="007B1E92" w:rsidP="00C62207">
    <w:pPr>
      <w:pStyle w:val="af"/>
      <w:jc w:val="right"/>
    </w:pPr>
    <w:r>
      <w:fldChar w:fldCharType="begin"/>
    </w:r>
    <w:r>
      <w:instrText>PAGE   \* MERGEFORMAT</w:instrText>
    </w:r>
    <w:r>
      <w:fldChar w:fldCharType="separate"/>
    </w:r>
    <w:r>
      <w:rPr>
        <w:noProof/>
      </w:rP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DD15D" w14:textId="77777777" w:rsidR="00A22F77" w:rsidRDefault="00A22F77" w:rsidP="007B1E92">
      <w:pPr>
        <w:spacing w:after="0" w:line="240" w:lineRule="auto"/>
      </w:pPr>
      <w:r>
        <w:separator/>
      </w:r>
    </w:p>
  </w:footnote>
  <w:footnote w:type="continuationSeparator" w:id="0">
    <w:p w14:paraId="6D7E5997" w14:textId="77777777" w:rsidR="00A22F77" w:rsidRDefault="00A22F77" w:rsidP="007B1E92">
      <w:pPr>
        <w:spacing w:after="0" w:line="240" w:lineRule="auto"/>
      </w:pPr>
      <w:r>
        <w:continuationSeparator/>
      </w:r>
    </w:p>
  </w:footnote>
  <w:footnote w:id="1">
    <w:p w14:paraId="1AE8BC04" w14:textId="77777777" w:rsidR="007B1E92" w:rsidRPr="00645845" w:rsidRDefault="007B1E92" w:rsidP="007B1E92">
      <w:pPr>
        <w:pStyle w:val="af3"/>
        <w:jc w:val="both"/>
        <w:rPr>
          <w:i/>
          <w:lang w:val="ru-RU"/>
        </w:rPr>
      </w:pPr>
      <w:r w:rsidRPr="00645845">
        <w:rPr>
          <w:rStyle w:val="af5"/>
          <w:i/>
        </w:rPr>
        <w:footnoteRef/>
      </w:r>
      <w:r w:rsidRPr="00645845">
        <w:rPr>
          <w:i/>
          <w:lang w:val="ru-RU"/>
        </w:rPr>
        <w:t xml:space="preserve"> Данная колонка указывается только для специальностей СПО.</w:t>
      </w:r>
    </w:p>
  </w:footnote>
  <w:footnote w:id="2">
    <w:p w14:paraId="6D81B673" w14:textId="77777777" w:rsidR="007B1E92" w:rsidRPr="00F17472" w:rsidRDefault="007B1E92" w:rsidP="007B1E92">
      <w:pPr>
        <w:pStyle w:val="af3"/>
        <w:jc w:val="both"/>
        <w:rPr>
          <w:lang w:val="ru-RU"/>
        </w:rPr>
      </w:pPr>
      <w:r>
        <w:rPr>
          <w:rStyle w:val="af5"/>
        </w:rPr>
        <w:footnoteRef/>
      </w:r>
      <w:r w:rsidRPr="007459D5">
        <w:rPr>
          <w:lang w:val="ru-RU"/>
        </w:rPr>
        <w:t xml:space="preserve"> </w:t>
      </w:r>
      <w:r w:rsidRPr="009A3645">
        <w:rPr>
          <w:rStyle w:val="af7"/>
          <w:lang w:val="ru-RU"/>
        </w:rPr>
        <w:t xml:space="preserve">Самостоятельная работа в рамках образовательной программы планируется образовательной организацией </w:t>
      </w:r>
      <w:r>
        <w:rPr>
          <w:rStyle w:val="af7"/>
          <w:lang w:val="ru-RU"/>
        </w:rPr>
        <w:t>в</w:t>
      </w:r>
      <w:r w:rsidRPr="009A3645">
        <w:rPr>
          <w:rStyle w:val="af7"/>
          <w:lang w:val="ru-RU"/>
        </w:rPr>
        <w:t xml:space="preserve"> соответствии с требованиями </w:t>
      </w:r>
      <w:r>
        <w:rPr>
          <w:rStyle w:val="af7"/>
          <w:lang w:val="ru-RU"/>
        </w:rPr>
        <w:t xml:space="preserve">ФГОС СПО </w:t>
      </w:r>
      <w:r w:rsidRPr="009A3645">
        <w:rPr>
          <w:rStyle w:val="af7"/>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D7843"/>
    <w:multiLevelType w:val="multilevel"/>
    <w:tmpl w:val="EAC2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EE50EE"/>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26DFF"/>
    <w:multiLevelType w:val="hybridMultilevel"/>
    <w:tmpl w:val="FB5449DA"/>
    <w:lvl w:ilvl="0" w:tplc="98321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3E155C"/>
    <w:multiLevelType w:val="hybridMultilevel"/>
    <w:tmpl w:val="500C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A2646"/>
    <w:multiLevelType w:val="hybridMultilevel"/>
    <w:tmpl w:val="A144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27647"/>
    <w:multiLevelType w:val="hybridMultilevel"/>
    <w:tmpl w:val="9738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87EE0"/>
    <w:multiLevelType w:val="hybridMultilevel"/>
    <w:tmpl w:val="1C3466FC"/>
    <w:lvl w:ilvl="0" w:tplc="B944F15C">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E20FB5"/>
    <w:multiLevelType w:val="hybridMultilevel"/>
    <w:tmpl w:val="83AA7D3E"/>
    <w:lvl w:ilvl="0" w:tplc="A636193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C40A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59C23E79"/>
    <w:multiLevelType w:val="hybridMultilevel"/>
    <w:tmpl w:val="D0B065AE"/>
    <w:lvl w:ilvl="0" w:tplc="B4C2255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FE201D"/>
    <w:multiLevelType w:val="hybridMultilevel"/>
    <w:tmpl w:val="8F3C60C6"/>
    <w:lvl w:ilvl="0" w:tplc="EC8EAF5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C4E79"/>
    <w:multiLevelType w:val="hybridMultilevel"/>
    <w:tmpl w:val="89B8BB6A"/>
    <w:lvl w:ilvl="0" w:tplc="DD6ACE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D836ED0"/>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7450907">
    <w:abstractNumId w:val="3"/>
  </w:num>
  <w:num w:numId="2" w16cid:durableId="1673482429">
    <w:abstractNumId w:val="13"/>
  </w:num>
  <w:num w:numId="3" w16cid:durableId="1036662019">
    <w:abstractNumId w:val="5"/>
  </w:num>
  <w:num w:numId="4" w16cid:durableId="2039503777">
    <w:abstractNumId w:val="7"/>
  </w:num>
  <w:num w:numId="5" w16cid:durableId="1204249898">
    <w:abstractNumId w:val="12"/>
  </w:num>
  <w:num w:numId="6" w16cid:durableId="747654662">
    <w:abstractNumId w:val="2"/>
  </w:num>
  <w:num w:numId="7" w16cid:durableId="1399862429">
    <w:abstractNumId w:val="8"/>
  </w:num>
  <w:num w:numId="8" w16cid:durableId="1762995031">
    <w:abstractNumId w:val="11"/>
  </w:num>
  <w:num w:numId="9" w16cid:durableId="509415147">
    <w:abstractNumId w:val="10"/>
  </w:num>
  <w:num w:numId="10" w16cid:durableId="902981817">
    <w:abstractNumId w:val="6"/>
  </w:num>
  <w:num w:numId="11" w16cid:durableId="1091004384">
    <w:abstractNumId w:val="4"/>
  </w:num>
  <w:num w:numId="12" w16cid:durableId="1274822365">
    <w:abstractNumId w:val="1"/>
  </w:num>
  <w:num w:numId="13" w16cid:durableId="1516458617">
    <w:abstractNumId w:val="14"/>
  </w:num>
  <w:num w:numId="14" w16cid:durableId="1818105356">
    <w:abstractNumId w:val="9"/>
  </w:num>
  <w:num w:numId="15" w16cid:durableId="76572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0"/>
    <w:rsid w:val="002C4D45"/>
    <w:rsid w:val="002D64CE"/>
    <w:rsid w:val="00306B80"/>
    <w:rsid w:val="00443896"/>
    <w:rsid w:val="004F6F7E"/>
    <w:rsid w:val="007B1E92"/>
    <w:rsid w:val="008A06F6"/>
    <w:rsid w:val="00A22F77"/>
    <w:rsid w:val="00A81E48"/>
    <w:rsid w:val="00B50510"/>
    <w:rsid w:val="00E46A26"/>
    <w:rsid w:val="00F065D8"/>
    <w:rsid w:val="00F262FF"/>
    <w:rsid w:val="00F6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CDEF"/>
  <w15:chartTrackingRefBased/>
  <w15:docId w15:val="{E4B29973-347A-4D4B-B88C-86B0C0FC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E92"/>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B505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B505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B5051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B5051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5051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5051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5051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5051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5051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51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B5051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B5051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B5051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5051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5051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50510"/>
    <w:rPr>
      <w:rFonts w:eastAsiaTheme="majorEastAsia" w:cstheme="majorBidi"/>
      <w:color w:val="595959" w:themeColor="text1" w:themeTint="A6"/>
    </w:rPr>
  </w:style>
  <w:style w:type="character" w:customStyle="1" w:styleId="80">
    <w:name w:val="Заголовок 8 Знак"/>
    <w:basedOn w:val="a0"/>
    <w:link w:val="8"/>
    <w:uiPriority w:val="9"/>
    <w:semiHidden/>
    <w:rsid w:val="00B5051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50510"/>
    <w:rPr>
      <w:rFonts w:eastAsiaTheme="majorEastAsia" w:cstheme="majorBidi"/>
      <w:color w:val="272727" w:themeColor="text1" w:themeTint="D8"/>
    </w:rPr>
  </w:style>
  <w:style w:type="paragraph" w:styleId="a3">
    <w:name w:val="Title"/>
    <w:basedOn w:val="a"/>
    <w:next w:val="a"/>
    <w:link w:val="a4"/>
    <w:uiPriority w:val="10"/>
    <w:qFormat/>
    <w:rsid w:val="00B505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505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5051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50510"/>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50510"/>
    <w:pPr>
      <w:spacing w:before="160"/>
      <w:jc w:val="center"/>
    </w:pPr>
    <w:rPr>
      <w:i/>
      <w:iCs/>
      <w:color w:val="404040" w:themeColor="text1" w:themeTint="BF"/>
    </w:rPr>
  </w:style>
  <w:style w:type="character" w:customStyle="1" w:styleId="22">
    <w:name w:val="Цитата 2 Знак"/>
    <w:basedOn w:val="a0"/>
    <w:link w:val="21"/>
    <w:uiPriority w:val="29"/>
    <w:rsid w:val="00B50510"/>
    <w:rPr>
      <w:i/>
      <w:iCs/>
      <w:color w:val="404040" w:themeColor="text1" w:themeTint="BF"/>
    </w:rPr>
  </w:style>
  <w:style w:type="paragraph" w:styleId="a7">
    <w:name w:val="List Paragraph"/>
    <w:aliases w:val="Содержание. 2 уровень,List Paragraph"/>
    <w:basedOn w:val="a"/>
    <w:link w:val="a8"/>
    <w:uiPriority w:val="34"/>
    <w:qFormat/>
    <w:rsid w:val="00B50510"/>
    <w:pPr>
      <w:ind w:left="720"/>
      <w:contextualSpacing/>
    </w:pPr>
  </w:style>
  <w:style w:type="character" w:styleId="a9">
    <w:name w:val="Intense Emphasis"/>
    <w:basedOn w:val="a0"/>
    <w:uiPriority w:val="21"/>
    <w:qFormat/>
    <w:rsid w:val="00B50510"/>
    <w:rPr>
      <w:i/>
      <w:iCs/>
      <w:color w:val="0F4761" w:themeColor="accent1" w:themeShade="BF"/>
    </w:rPr>
  </w:style>
  <w:style w:type="paragraph" w:styleId="aa">
    <w:name w:val="Intense Quote"/>
    <w:basedOn w:val="a"/>
    <w:next w:val="a"/>
    <w:link w:val="ab"/>
    <w:uiPriority w:val="30"/>
    <w:qFormat/>
    <w:rsid w:val="00B505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B50510"/>
    <w:rPr>
      <w:i/>
      <w:iCs/>
      <w:color w:val="0F4761" w:themeColor="accent1" w:themeShade="BF"/>
    </w:rPr>
  </w:style>
  <w:style w:type="character" w:styleId="ac">
    <w:name w:val="Intense Reference"/>
    <w:basedOn w:val="a0"/>
    <w:uiPriority w:val="32"/>
    <w:qFormat/>
    <w:rsid w:val="00B50510"/>
    <w:rPr>
      <w:b/>
      <w:bCs/>
      <w:smallCaps/>
      <w:color w:val="0F4761" w:themeColor="accent1" w:themeShade="BF"/>
      <w:spacing w:val="5"/>
    </w:rPr>
  </w:style>
  <w:style w:type="paragraph" w:styleId="ad">
    <w:name w:val="Body Text"/>
    <w:basedOn w:val="a"/>
    <w:link w:val="ae"/>
    <w:rsid w:val="007B1E92"/>
    <w:pPr>
      <w:spacing w:after="0" w:line="240" w:lineRule="auto"/>
    </w:pPr>
    <w:rPr>
      <w:rFonts w:ascii="Times New Roman" w:hAnsi="Times New Roman"/>
      <w:sz w:val="24"/>
      <w:szCs w:val="24"/>
      <w:lang w:val="x-none" w:eastAsia="x-none"/>
    </w:rPr>
  </w:style>
  <w:style w:type="character" w:customStyle="1" w:styleId="ae">
    <w:name w:val="Основной текст Знак"/>
    <w:basedOn w:val="a0"/>
    <w:link w:val="ad"/>
    <w:rsid w:val="007B1E92"/>
    <w:rPr>
      <w:rFonts w:ascii="Times New Roman" w:eastAsia="Times New Roman" w:hAnsi="Times New Roman" w:cs="Times New Roman"/>
      <w:kern w:val="0"/>
      <w:lang w:val="x-none" w:eastAsia="x-none"/>
      <w14:ligatures w14:val="none"/>
    </w:rPr>
  </w:style>
  <w:style w:type="paragraph" w:styleId="23">
    <w:name w:val="Body Text 2"/>
    <w:basedOn w:val="a"/>
    <w:link w:val="24"/>
    <w:rsid w:val="007B1E92"/>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2 Знак"/>
    <w:basedOn w:val="a0"/>
    <w:link w:val="23"/>
    <w:rsid w:val="007B1E92"/>
    <w:rPr>
      <w:rFonts w:ascii="Times New Roman" w:eastAsia="Times New Roman" w:hAnsi="Times New Roman" w:cs="Times New Roman"/>
      <w:kern w:val="0"/>
      <w:lang w:val="x-none" w:eastAsia="x-none"/>
      <w14:ligatures w14:val="none"/>
    </w:rPr>
  </w:style>
  <w:style w:type="character" w:customStyle="1" w:styleId="blk">
    <w:name w:val="blk"/>
    <w:rsid w:val="007B1E92"/>
  </w:style>
  <w:style w:type="paragraph" w:styleId="af">
    <w:name w:val="footer"/>
    <w:aliases w:val="Нижний колонтитул Знак Знак Знак,Нижний колонтитул1,Нижний колонтитул Знак Знак"/>
    <w:basedOn w:val="a"/>
    <w:link w:val="af0"/>
    <w:uiPriority w:val="99"/>
    <w:rsid w:val="007B1E9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7B1E92"/>
    <w:rPr>
      <w:rFonts w:ascii="Times New Roman" w:eastAsia="Times New Roman" w:hAnsi="Times New Roman" w:cs="Times New Roman"/>
      <w:kern w:val="0"/>
      <w:lang w:val="x-none" w:eastAsia="x-none"/>
      <w14:ligatures w14:val="none"/>
    </w:rPr>
  </w:style>
  <w:style w:type="character" w:styleId="af1">
    <w:name w:val="page number"/>
    <w:rsid w:val="007B1E92"/>
    <w:rPr>
      <w:rFonts w:cs="Times New Roman"/>
    </w:rPr>
  </w:style>
  <w:style w:type="paragraph" w:styleId="af2">
    <w:name w:val="Normal (Web)"/>
    <w:basedOn w:val="a"/>
    <w:link w:val="11"/>
    <w:uiPriority w:val="99"/>
    <w:semiHidden/>
    <w:unhideWhenUsed/>
    <w:rsid w:val="007B1E92"/>
    <w:rPr>
      <w:rFonts w:ascii="Times New Roman" w:hAnsi="Times New Roman"/>
      <w:sz w:val="24"/>
      <w:szCs w:val="24"/>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7B1E92"/>
    <w:pPr>
      <w:spacing w:after="0" w:line="240" w:lineRule="auto"/>
    </w:pPr>
    <w:rPr>
      <w:rFonts w:ascii="Times New Roman" w:hAnsi="Times New Roman"/>
      <w:sz w:val="20"/>
      <w:szCs w:val="20"/>
      <w:lang w:val="en-US" w:eastAsia="x-none"/>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7B1E92"/>
    <w:rPr>
      <w:rFonts w:ascii="Times New Roman" w:eastAsia="Times New Roman" w:hAnsi="Times New Roman" w:cs="Times New Roman"/>
      <w:kern w:val="0"/>
      <w:sz w:val="20"/>
      <w:szCs w:val="20"/>
      <w:lang w:val="en-US" w:eastAsia="x-none"/>
      <w14:ligatures w14:val="none"/>
    </w:rPr>
  </w:style>
  <w:style w:type="character" w:styleId="af5">
    <w:name w:val="footnote reference"/>
    <w:uiPriority w:val="99"/>
    <w:rsid w:val="007B1E92"/>
    <w:rPr>
      <w:rFonts w:cs="Times New Roman"/>
      <w:vertAlign w:val="superscript"/>
    </w:rPr>
  </w:style>
  <w:style w:type="paragraph" w:styleId="25">
    <w:name w:val="List 2"/>
    <w:basedOn w:val="a"/>
    <w:rsid w:val="007B1E92"/>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7B1E92"/>
    <w:rPr>
      <w:rFonts w:cs="Times New Roman"/>
      <w:color w:val="0000FF"/>
      <w:u w:val="single"/>
    </w:rPr>
  </w:style>
  <w:style w:type="paragraph" w:styleId="12">
    <w:name w:val="toc 1"/>
    <w:basedOn w:val="a"/>
    <w:next w:val="a"/>
    <w:autoRedefine/>
    <w:uiPriority w:val="39"/>
    <w:rsid w:val="007B1E92"/>
    <w:pPr>
      <w:spacing w:before="240" w:after="120" w:line="240" w:lineRule="auto"/>
    </w:pPr>
    <w:rPr>
      <w:rFonts w:cs="Calibri"/>
      <w:b/>
      <w:bCs/>
      <w:sz w:val="20"/>
      <w:szCs w:val="20"/>
    </w:rPr>
  </w:style>
  <w:style w:type="paragraph" w:styleId="26">
    <w:name w:val="toc 2"/>
    <w:basedOn w:val="a"/>
    <w:next w:val="a"/>
    <w:autoRedefine/>
    <w:uiPriority w:val="39"/>
    <w:rsid w:val="007B1E92"/>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7B1E92"/>
    <w:pPr>
      <w:spacing w:after="0" w:line="240" w:lineRule="auto"/>
      <w:ind w:left="480"/>
    </w:pPr>
    <w:rPr>
      <w:rFonts w:ascii="Times New Roman" w:hAnsi="Times New Roman"/>
      <w:sz w:val="28"/>
      <w:szCs w:val="28"/>
    </w:rPr>
  </w:style>
  <w:style w:type="character" w:customStyle="1" w:styleId="FootnoteTextChar">
    <w:name w:val="Footnote Text Char"/>
    <w:locked/>
    <w:rsid w:val="007B1E92"/>
    <w:rPr>
      <w:rFonts w:ascii="Times New Roman" w:hAnsi="Times New Roman"/>
      <w:sz w:val="20"/>
      <w:lang w:val="x-none" w:eastAsia="ru-RU"/>
    </w:rPr>
  </w:style>
  <w:style w:type="character" w:styleId="af7">
    <w:name w:val="Emphasis"/>
    <w:qFormat/>
    <w:rsid w:val="007B1E92"/>
    <w:rPr>
      <w:rFonts w:cs="Times New Roman"/>
      <w:i/>
    </w:rPr>
  </w:style>
  <w:style w:type="paragraph" w:styleId="af8">
    <w:name w:val="Balloon Text"/>
    <w:basedOn w:val="a"/>
    <w:link w:val="af9"/>
    <w:uiPriority w:val="99"/>
    <w:rsid w:val="007B1E92"/>
    <w:pPr>
      <w:spacing w:after="0" w:line="240" w:lineRule="auto"/>
    </w:pPr>
    <w:rPr>
      <w:rFonts w:ascii="Segoe UI" w:hAnsi="Segoe UI"/>
      <w:sz w:val="18"/>
      <w:szCs w:val="18"/>
      <w:lang w:val="x-none" w:eastAsia="x-none"/>
    </w:rPr>
  </w:style>
  <w:style w:type="character" w:customStyle="1" w:styleId="af9">
    <w:name w:val="Текст выноски Знак"/>
    <w:basedOn w:val="a0"/>
    <w:link w:val="af8"/>
    <w:uiPriority w:val="99"/>
    <w:rsid w:val="007B1E92"/>
    <w:rPr>
      <w:rFonts w:ascii="Segoe UI" w:eastAsia="Times New Roman" w:hAnsi="Segoe UI" w:cs="Times New Roman"/>
      <w:kern w:val="0"/>
      <w:sz w:val="18"/>
      <w:szCs w:val="18"/>
      <w:lang w:val="x-none" w:eastAsia="x-none"/>
      <w14:ligatures w14:val="none"/>
    </w:rPr>
  </w:style>
  <w:style w:type="paragraph" w:customStyle="1" w:styleId="ConsPlusNormal">
    <w:name w:val="ConsPlusNormal"/>
    <w:qFormat/>
    <w:rsid w:val="007B1E9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7B1E9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b">
    <w:name w:val="Верхний колонтитул Знак"/>
    <w:basedOn w:val="a0"/>
    <w:link w:val="afa"/>
    <w:uiPriority w:val="99"/>
    <w:rsid w:val="007B1E92"/>
    <w:rPr>
      <w:rFonts w:ascii="Times New Roman" w:eastAsia="Times New Roman" w:hAnsi="Times New Roman" w:cs="Times New Roman"/>
      <w:kern w:val="0"/>
      <w:lang w:val="x-none" w:eastAsia="x-none"/>
      <w14:ligatures w14:val="none"/>
    </w:rPr>
  </w:style>
  <w:style w:type="character" w:customStyle="1" w:styleId="110">
    <w:name w:val="Текст примечания Знак11"/>
    <w:uiPriority w:val="99"/>
    <w:rsid w:val="007B1E92"/>
    <w:rPr>
      <w:rFonts w:cs="Times New Roman"/>
      <w:sz w:val="20"/>
      <w:szCs w:val="20"/>
    </w:rPr>
  </w:style>
  <w:style w:type="paragraph" w:styleId="afc">
    <w:name w:val="annotation text"/>
    <w:basedOn w:val="a"/>
    <w:link w:val="afd"/>
    <w:uiPriority w:val="99"/>
    <w:unhideWhenUsed/>
    <w:rsid w:val="007B1E92"/>
    <w:pPr>
      <w:spacing w:after="0" w:line="240" w:lineRule="auto"/>
    </w:pPr>
    <w:rPr>
      <w:sz w:val="20"/>
      <w:szCs w:val="20"/>
      <w:lang w:val="x-none" w:eastAsia="x-none"/>
    </w:rPr>
  </w:style>
  <w:style w:type="character" w:customStyle="1" w:styleId="afd">
    <w:name w:val="Текст примечания Знак"/>
    <w:basedOn w:val="a0"/>
    <w:link w:val="afc"/>
    <w:uiPriority w:val="99"/>
    <w:rsid w:val="007B1E92"/>
    <w:rPr>
      <w:rFonts w:ascii="Calibri" w:eastAsia="Times New Roman" w:hAnsi="Calibri" w:cs="Times New Roman"/>
      <w:kern w:val="0"/>
      <w:sz w:val="20"/>
      <w:szCs w:val="20"/>
      <w:lang w:val="x-none" w:eastAsia="x-none"/>
      <w14:ligatures w14:val="none"/>
    </w:rPr>
  </w:style>
  <w:style w:type="character" w:customStyle="1" w:styleId="13">
    <w:name w:val="Текст примечания Знак1"/>
    <w:uiPriority w:val="99"/>
    <w:rsid w:val="007B1E92"/>
    <w:rPr>
      <w:rFonts w:cs="Times New Roman"/>
      <w:sz w:val="20"/>
      <w:szCs w:val="20"/>
    </w:rPr>
  </w:style>
  <w:style w:type="character" w:customStyle="1" w:styleId="111">
    <w:name w:val="Тема примечания Знак11"/>
    <w:uiPriority w:val="99"/>
    <w:rsid w:val="007B1E92"/>
    <w:rPr>
      <w:rFonts w:cs="Times New Roman"/>
      <w:b/>
      <w:bCs/>
      <w:sz w:val="20"/>
      <w:szCs w:val="20"/>
    </w:rPr>
  </w:style>
  <w:style w:type="paragraph" w:styleId="afe">
    <w:name w:val="annotation subject"/>
    <w:basedOn w:val="afc"/>
    <w:next w:val="afc"/>
    <w:link w:val="aff"/>
    <w:uiPriority w:val="99"/>
    <w:unhideWhenUsed/>
    <w:rsid w:val="007B1E92"/>
    <w:rPr>
      <w:rFonts w:ascii="Times New Roman" w:hAnsi="Times New Roman"/>
      <w:b/>
      <w:bCs/>
    </w:rPr>
  </w:style>
  <w:style w:type="character" w:customStyle="1" w:styleId="aff">
    <w:name w:val="Тема примечания Знак"/>
    <w:basedOn w:val="afd"/>
    <w:link w:val="afe"/>
    <w:uiPriority w:val="99"/>
    <w:rsid w:val="007B1E92"/>
    <w:rPr>
      <w:rFonts w:ascii="Times New Roman" w:eastAsia="Times New Roman" w:hAnsi="Times New Roman" w:cs="Times New Roman"/>
      <w:b/>
      <w:bCs/>
      <w:kern w:val="0"/>
      <w:sz w:val="20"/>
      <w:szCs w:val="20"/>
      <w:lang w:val="x-none" w:eastAsia="x-none"/>
      <w14:ligatures w14:val="none"/>
    </w:rPr>
  </w:style>
  <w:style w:type="character" w:customStyle="1" w:styleId="14">
    <w:name w:val="Тема примечания Знак1"/>
    <w:uiPriority w:val="99"/>
    <w:rsid w:val="007B1E92"/>
    <w:rPr>
      <w:rFonts w:cs="Times New Roman"/>
      <w:b/>
      <w:bCs/>
      <w:sz w:val="20"/>
      <w:szCs w:val="20"/>
    </w:rPr>
  </w:style>
  <w:style w:type="paragraph" w:styleId="27">
    <w:name w:val="Body Text Indent 2"/>
    <w:basedOn w:val="a"/>
    <w:link w:val="28"/>
    <w:rsid w:val="007B1E92"/>
    <w:pPr>
      <w:spacing w:after="120" w:line="480" w:lineRule="auto"/>
      <w:ind w:left="283"/>
    </w:pPr>
    <w:rPr>
      <w:rFonts w:ascii="Times New Roman" w:hAnsi="Times New Roman"/>
      <w:sz w:val="24"/>
      <w:szCs w:val="24"/>
      <w:lang w:val="x-none" w:eastAsia="x-none"/>
    </w:rPr>
  </w:style>
  <w:style w:type="character" w:customStyle="1" w:styleId="28">
    <w:name w:val="Основной текст с отступом 2 Знак"/>
    <w:basedOn w:val="a0"/>
    <w:link w:val="27"/>
    <w:rsid w:val="007B1E92"/>
    <w:rPr>
      <w:rFonts w:ascii="Times New Roman" w:eastAsia="Times New Roman" w:hAnsi="Times New Roman" w:cs="Times New Roman"/>
      <w:kern w:val="0"/>
      <w:lang w:val="x-none" w:eastAsia="x-none"/>
      <w14:ligatures w14:val="none"/>
    </w:rPr>
  </w:style>
  <w:style w:type="character" w:customStyle="1" w:styleId="apple-converted-space">
    <w:name w:val="apple-converted-space"/>
    <w:rsid w:val="007B1E92"/>
  </w:style>
  <w:style w:type="character" w:customStyle="1" w:styleId="aff0">
    <w:name w:val="Цветовое выделение"/>
    <w:uiPriority w:val="99"/>
    <w:rsid w:val="007B1E92"/>
    <w:rPr>
      <w:b/>
      <w:color w:val="26282F"/>
    </w:rPr>
  </w:style>
  <w:style w:type="character" w:customStyle="1" w:styleId="aff1">
    <w:name w:val="Гипертекстовая ссылка"/>
    <w:uiPriority w:val="99"/>
    <w:rsid w:val="007B1E92"/>
    <w:rPr>
      <w:b/>
      <w:color w:val="106BBE"/>
    </w:rPr>
  </w:style>
  <w:style w:type="character" w:customStyle="1" w:styleId="aff2">
    <w:name w:val="Активная гипертекстовая ссылка"/>
    <w:uiPriority w:val="99"/>
    <w:rsid w:val="007B1E92"/>
    <w:rPr>
      <w:b/>
      <w:color w:val="106BBE"/>
      <w:u w:val="single"/>
    </w:rPr>
  </w:style>
  <w:style w:type="paragraph" w:customStyle="1" w:styleId="aff3">
    <w:name w:val="Внимание"/>
    <w:basedOn w:val="a"/>
    <w:next w:val="a"/>
    <w:uiPriority w:val="99"/>
    <w:rsid w:val="007B1E9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7B1E92"/>
  </w:style>
  <w:style w:type="paragraph" w:customStyle="1" w:styleId="aff5">
    <w:name w:val="Внимание: недобросовестность!"/>
    <w:basedOn w:val="aff3"/>
    <w:next w:val="a"/>
    <w:uiPriority w:val="99"/>
    <w:rsid w:val="007B1E92"/>
  </w:style>
  <w:style w:type="character" w:customStyle="1" w:styleId="aff6">
    <w:name w:val="Выделение для Базового Поиска"/>
    <w:uiPriority w:val="99"/>
    <w:rsid w:val="007B1E92"/>
    <w:rPr>
      <w:b/>
      <w:color w:val="0058A9"/>
    </w:rPr>
  </w:style>
  <w:style w:type="character" w:customStyle="1" w:styleId="aff7">
    <w:name w:val="Выделение для Базового Поиска (курсив)"/>
    <w:uiPriority w:val="99"/>
    <w:rsid w:val="007B1E92"/>
    <w:rPr>
      <w:b/>
      <w:i/>
      <w:color w:val="0058A9"/>
    </w:rPr>
  </w:style>
  <w:style w:type="paragraph" w:customStyle="1" w:styleId="aff8">
    <w:name w:val="Дочерний элемент списка"/>
    <w:basedOn w:val="a"/>
    <w:next w:val="a"/>
    <w:uiPriority w:val="99"/>
    <w:rsid w:val="007B1E9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7B1E92"/>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7B1E92"/>
    <w:rPr>
      <w:b/>
      <w:bCs/>
      <w:color w:val="0058A9"/>
      <w:shd w:val="clear" w:color="auto" w:fill="ECE9D8"/>
    </w:rPr>
  </w:style>
  <w:style w:type="paragraph" w:customStyle="1" w:styleId="affa">
    <w:name w:val="Заголовок группы контролов"/>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7B1E92"/>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c">
    <w:name w:val="Заголовок распахивающейся части диалога"/>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7B1E92"/>
    <w:rPr>
      <w:b/>
      <w:color w:val="26282F"/>
    </w:rPr>
  </w:style>
  <w:style w:type="paragraph" w:customStyle="1" w:styleId="affe">
    <w:name w:val="Заголовок статьи"/>
    <w:basedOn w:val="a"/>
    <w:next w:val="a"/>
    <w:uiPriority w:val="99"/>
    <w:rsid w:val="007B1E9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7B1E92"/>
    <w:rPr>
      <w:b/>
      <w:color w:val="FF0000"/>
    </w:rPr>
  </w:style>
  <w:style w:type="paragraph" w:customStyle="1" w:styleId="afff0">
    <w:name w:val="Заголовок ЭР (левое окно)"/>
    <w:basedOn w:val="a"/>
    <w:next w:val="a"/>
    <w:uiPriority w:val="99"/>
    <w:rsid w:val="007B1E9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7B1E92"/>
    <w:pPr>
      <w:spacing w:after="0"/>
      <w:jc w:val="left"/>
    </w:pPr>
  </w:style>
  <w:style w:type="paragraph" w:customStyle="1" w:styleId="afff2">
    <w:name w:val="Интерактивный заголовок"/>
    <w:basedOn w:val="15"/>
    <w:next w:val="a"/>
    <w:uiPriority w:val="99"/>
    <w:rsid w:val="007B1E92"/>
    <w:rPr>
      <w:u w:val="single"/>
    </w:rPr>
  </w:style>
  <w:style w:type="paragraph" w:customStyle="1" w:styleId="afff3">
    <w:name w:val="Текст информации об изменениях"/>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7B1E92"/>
    <w:pPr>
      <w:spacing w:before="180"/>
      <w:ind w:left="360" w:right="360" w:firstLine="0"/>
    </w:pPr>
    <w:rPr>
      <w:shd w:val="clear" w:color="auto" w:fill="EAEFED"/>
    </w:rPr>
  </w:style>
  <w:style w:type="paragraph" w:customStyle="1" w:styleId="afff5">
    <w:name w:val="Текст (справка)"/>
    <w:basedOn w:val="a"/>
    <w:next w:val="a"/>
    <w:uiPriority w:val="99"/>
    <w:rsid w:val="007B1E9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7B1E92"/>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7B1E92"/>
    <w:rPr>
      <w:i/>
      <w:iCs/>
    </w:rPr>
  </w:style>
  <w:style w:type="paragraph" w:customStyle="1" w:styleId="afff8">
    <w:name w:val="Текст (лев. подпись)"/>
    <w:basedOn w:val="a"/>
    <w:next w:val="a"/>
    <w:uiPriority w:val="99"/>
    <w:rsid w:val="007B1E92"/>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7B1E92"/>
    <w:rPr>
      <w:sz w:val="14"/>
      <w:szCs w:val="14"/>
    </w:rPr>
  </w:style>
  <w:style w:type="paragraph" w:customStyle="1" w:styleId="afffa">
    <w:name w:val="Текст (прав. подпись)"/>
    <w:basedOn w:val="a"/>
    <w:next w:val="a"/>
    <w:uiPriority w:val="99"/>
    <w:rsid w:val="007B1E9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7B1E92"/>
    <w:rPr>
      <w:sz w:val="14"/>
      <w:szCs w:val="14"/>
    </w:rPr>
  </w:style>
  <w:style w:type="paragraph" w:customStyle="1" w:styleId="afffc">
    <w:name w:val="Комментарий пользователя"/>
    <w:basedOn w:val="afff6"/>
    <w:next w:val="a"/>
    <w:uiPriority w:val="99"/>
    <w:rsid w:val="007B1E92"/>
    <w:pPr>
      <w:jc w:val="left"/>
    </w:pPr>
    <w:rPr>
      <w:shd w:val="clear" w:color="auto" w:fill="FFDFE0"/>
    </w:rPr>
  </w:style>
  <w:style w:type="paragraph" w:customStyle="1" w:styleId="afffd">
    <w:name w:val="Куда обратиться?"/>
    <w:basedOn w:val="aff3"/>
    <w:next w:val="a"/>
    <w:uiPriority w:val="99"/>
    <w:rsid w:val="007B1E92"/>
  </w:style>
  <w:style w:type="paragraph" w:customStyle="1" w:styleId="afffe">
    <w:name w:val="Моноширинный"/>
    <w:basedOn w:val="a"/>
    <w:next w:val="a"/>
    <w:uiPriority w:val="99"/>
    <w:rsid w:val="007B1E9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7B1E92"/>
    <w:rPr>
      <w:b/>
      <w:color w:val="26282F"/>
      <w:shd w:val="clear" w:color="auto" w:fill="FFF580"/>
    </w:rPr>
  </w:style>
  <w:style w:type="paragraph" w:customStyle="1" w:styleId="affff0">
    <w:name w:val="Напишите нам"/>
    <w:basedOn w:val="a"/>
    <w:next w:val="a"/>
    <w:uiPriority w:val="99"/>
    <w:rsid w:val="007B1E9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7B1E92"/>
    <w:rPr>
      <w:b/>
      <w:color w:val="000000"/>
      <w:shd w:val="clear" w:color="auto" w:fill="D8EDE8"/>
    </w:rPr>
  </w:style>
  <w:style w:type="paragraph" w:customStyle="1" w:styleId="affff2">
    <w:name w:val="Необходимые документы"/>
    <w:basedOn w:val="aff3"/>
    <w:next w:val="a"/>
    <w:uiPriority w:val="99"/>
    <w:rsid w:val="007B1E92"/>
    <w:pPr>
      <w:ind w:firstLine="118"/>
    </w:pPr>
  </w:style>
  <w:style w:type="paragraph" w:customStyle="1" w:styleId="affff3">
    <w:name w:val="Нормальный (таблица)"/>
    <w:basedOn w:val="a"/>
    <w:next w:val="a"/>
    <w:uiPriority w:val="99"/>
    <w:rsid w:val="007B1E9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7B1E9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7B1E92"/>
    <w:pPr>
      <w:ind w:left="140"/>
    </w:pPr>
  </w:style>
  <w:style w:type="character" w:customStyle="1" w:styleId="affff6">
    <w:name w:val="Опечатки"/>
    <w:uiPriority w:val="99"/>
    <w:rsid w:val="007B1E92"/>
    <w:rPr>
      <w:color w:val="FF0000"/>
    </w:rPr>
  </w:style>
  <w:style w:type="paragraph" w:customStyle="1" w:styleId="affff7">
    <w:name w:val="Переменная часть"/>
    <w:basedOn w:val="aff9"/>
    <w:next w:val="a"/>
    <w:uiPriority w:val="99"/>
    <w:rsid w:val="007B1E92"/>
    <w:rPr>
      <w:sz w:val="18"/>
      <w:szCs w:val="18"/>
    </w:rPr>
  </w:style>
  <w:style w:type="paragraph" w:customStyle="1" w:styleId="affff8">
    <w:name w:val="Подвал для информации об изменениях"/>
    <w:basedOn w:val="1"/>
    <w:next w:val="a"/>
    <w:uiPriority w:val="99"/>
    <w:rsid w:val="007B1E92"/>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lang w:val="x-none" w:eastAsia="x-none"/>
    </w:rPr>
  </w:style>
  <w:style w:type="paragraph" w:customStyle="1" w:styleId="affff9">
    <w:name w:val="Подзаголовок для информации об изменениях"/>
    <w:basedOn w:val="afff3"/>
    <w:next w:val="a"/>
    <w:uiPriority w:val="99"/>
    <w:rsid w:val="007B1E92"/>
    <w:rPr>
      <w:b/>
      <w:bCs/>
    </w:rPr>
  </w:style>
  <w:style w:type="paragraph" w:customStyle="1" w:styleId="affffa">
    <w:name w:val="Подчёркнуный текст"/>
    <w:basedOn w:val="a"/>
    <w:next w:val="a"/>
    <w:uiPriority w:val="99"/>
    <w:rsid w:val="007B1E9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7B1E92"/>
    <w:rPr>
      <w:sz w:val="20"/>
      <w:szCs w:val="20"/>
    </w:rPr>
  </w:style>
  <w:style w:type="paragraph" w:customStyle="1" w:styleId="affffc">
    <w:name w:val="Прижатый влево"/>
    <w:basedOn w:val="a"/>
    <w:next w:val="a"/>
    <w:uiPriority w:val="99"/>
    <w:rsid w:val="007B1E92"/>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7B1E92"/>
  </w:style>
  <w:style w:type="paragraph" w:customStyle="1" w:styleId="affffe">
    <w:name w:val="Примечание."/>
    <w:basedOn w:val="aff3"/>
    <w:next w:val="a"/>
    <w:uiPriority w:val="99"/>
    <w:rsid w:val="007B1E92"/>
  </w:style>
  <w:style w:type="character" w:customStyle="1" w:styleId="afffff">
    <w:name w:val="Продолжение ссылки"/>
    <w:uiPriority w:val="99"/>
    <w:rsid w:val="007B1E92"/>
  </w:style>
  <w:style w:type="paragraph" w:customStyle="1" w:styleId="afffff0">
    <w:name w:val="Словарная статья"/>
    <w:basedOn w:val="a"/>
    <w:next w:val="a"/>
    <w:uiPriority w:val="99"/>
    <w:rsid w:val="007B1E9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7B1E92"/>
    <w:rPr>
      <w:b/>
      <w:color w:val="26282F"/>
    </w:rPr>
  </w:style>
  <w:style w:type="character" w:customStyle="1" w:styleId="afffff2">
    <w:name w:val="Сравнение редакций. Добавленный фрагмент"/>
    <w:uiPriority w:val="99"/>
    <w:rsid w:val="007B1E92"/>
    <w:rPr>
      <w:color w:val="000000"/>
      <w:shd w:val="clear" w:color="auto" w:fill="C1D7FF"/>
    </w:rPr>
  </w:style>
  <w:style w:type="character" w:customStyle="1" w:styleId="afffff3">
    <w:name w:val="Сравнение редакций. Удаленный фрагмент"/>
    <w:uiPriority w:val="99"/>
    <w:rsid w:val="007B1E92"/>
    <w:rPr>
      <w:color w:val="000000"/>
      <w:shd w:val="clear" w:color="auto" w:fill="C4C413"/>
    </w:rPr>
  </w:style>
  <w:style w:type="paragraph" w:customStyle="1" w:styleId="afffff4">
    <w:name w:val="Ссылка на официальную публикацию"/>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7B1E92"/>
    <w:rPr>
      <w:b/>
      <w:color w:val="749232"/>
    </w:rPr>
  </w:style>
  <w:style w:type="paragraph" w:customStyle="1" w:styleId="afffff6">
    <w:name w:val="Текст в таблице"/>
    <w:basedOn w:val="affff3"/>
    <w:next w:val="a"/>
    <w:uiPriority w:val="99"/>
    <w:rsid w:val="007B1E92"/>
    <w:pPr>
      <w:ind w:firstLine="500"/>
    </w:pPr>
  </w:style>
  <w:style w:type="paragraph" w:customStyle="1" w:styleId="afffff7">
    <w:name w:val="Текст ЭР (см. также)"/>
    <w:basedOn w:val="a"/>
    <w:next w:val="a"/>
    <w:uiPriority w:val="99"/>
    <w:rsid w:val="007B1E9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7B1E9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7B1E92"/>
    <w:rPr>
      <w:b/>
      <w:strike/>
      <w:color w:val="666600"/>
    </w:rPr>
  </w:style>
  <w:style w:type="paragraph" w:customStyle="1" w:styleId="afffffa">
    <w:name w:val="Формула"/>
    <w:basedOn w:val="a"/>
    <w:next w:val="a"/>
    <w:uiPriority w:val="99"/>
    <w:rsid w:val="007B1E9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7B1E92"/>
    <w:pPr>
      <w:jc w:val="center"/>
    </w:pPr>
  </w:style>
  <w:style w:type="paragraph" w:customStyle="1" w:styleId="-">
    <w:name w:val="ЭР-содержание (правое окно)"/>
    <w:basedOn w:val="a"/>
    <w:next w:val="a"/>
    <w:uiPriority w:val="99"/>
    <w:rsid w:val="007B1E9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1E92"/>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7B1E92"/>
    <w:rPr>
      <w:rFonts w:cs="Times New Roman"/>
      <w:sz w:val="16"/>
    </w:rPr>
  </w:style>
  <w:style w:type="paragraph" w:styleId="41">
    <w:name w:val="toc 4"/>
    <w:basedOn w:val="a"/>
    <w:next w:val="a"/>
    <w:autoRedefine/>
    <w:rsid w:val="007B1E92"/>
    <w:pPr>
      <w:spacing w:after="0" w:line="240" w:lineRule="auto"/>
      <w:ind w:left="720"/>
    </w:pPr>
    <w:rPr>
      <w:rFonts w:cs="Calibri"/>
      <w:sz w:val="20"/>
      <w:szCs w:val="20"/>
    </w:rPr>
  </w:style>
  <w:style w:type="paragraph" w:styleId="51">
    <w:name w:val="toc 5"/>
    <w:basedOn w:val="a"/>
    <w:next w:val="a"/>
    <w:autoRedefine/>
    <w:rsid w:val="007B1E92"/>
    <w:pPr>
      <w:spacing w:after="0" w:line="240" w:lineRule="auto"/>
      <w:ind w:left="960"/>
    </w:pPr>
    <w:rPr>
      <w:rFonts w:cs="Calibri"/>
      <w:sz w:val="20"/>
      <w:szCs w:val="20"/>
    </w:rPr>
  </w:style>
  <w:style w:type="paragraph" w:styleId="61">
    <w:name w:val="toc 6"/>
    <w:basedOn w:val="a"/>
    <w:next w:val="a"/>
    <w:autoRedefine/>
    <w:rsid w:val="007B1E92"/>
    <w:pPr>
      <w:spacing w:after="0" w:line="240" w:lineRule="auto"/>
      <w:ind w:left="1200"/>
    </w:pPr>
    <w:rPr>
      <w:rFonts w:cs="Calibri"/>
      <w:sz w:val="20"/>
      <w:szCs w:val="20"/>
    </w:rPr>
  </w:style>
  <w:style w:type="paragraph" w:styleId="71">
    <w:name w:val="toc 7"/>
    <w:basedOn w:val="a"/>
    <w:next w:val="a"/>
    <w:autoRedefine/>
    <w:rsid w:val="007B1E92"/>
    <w:pPr>
      <w:spacing w:after="0" w:line="240" w:lineRule="auto"/>
      <w:ind w:left="1440"/>
    </w:pPr>
    <w:rPr>
      <w:rFonts w:cs="Calibri"/>
      <w:sz w:val="20"/>
      <w:szCs w:val="20"/>
    </w:rPr>
  </w:style>
  <w:style w:type="paragraph" w:styleId="81">
    <w:name w:val="toc 8"/>
    <w:basedOn w:val="a"/>
    <w:next w:val="a"/>
    <w:autoRedefine/>
    <w:rsid w:val="007B1E92"/>
    <w:pPr>
      <w:spacing w:after="0" w:line="240" w:lineRule="auto"/>
      <w:ind w:left="1680"/>
    </w:pPr>
    <w:rPr>
      <w:rFonts w:cs="Calibri"/>
      <w:sz w:val="20"/>
      <w:szCs w:val="20"/>
    </w:rPr>
  </w:style>
  <w:style w:type="paragraph" w:styleId="91">
    <w:name w:val="toc 9"/>
    <w:basedOn w:val="a"/>
    <w:next w:val="a"/>
    <w:autoRedefine/>
    <w:rsid w:val="007B1E92"/>
    <w:pPr>
      <w:spacing w:after="0" w:line="240" w:lineRule="auto"/>
      <w:ind w:left="1920"/>
    </w:pPr>
    <w:rPr>
      <w:rFonts w:cs="Calibri"/>
      <w:sz w:val="20"/>
      <w:szCs w:val="20"/>
    </w:rPr>
  </w:style>
  <w:style w:type="paragraph" w:customStyle="1" w:styleId="s1">
    <w:name w:val="s_1"/>
    <w:basedOn w:val="a"/>
    <w:rsid w:val="007B1E92"/>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7B1E9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7B1E92"/>
    <w:pPr>
      <w:spacing w:after="0" w:line="240" w:lineRule="auto"/>
    </w:pPr>
    <w:rPr>
      <w:sz w:val="20"/>
      <w:szCs w:val="20"/>
      <w:lang w:val="x-none" w:eastAsia="x-none"/>
    </w:rPr>
  </w:style>
  <w:style w:type="character" w:customStyle="1" w:styleId="affffff">
    <w:name w:val="Текст концевой сноски Знак"/>
    <w:basedOn w:val="a0"/>
    <w:link w:val="afffffe"/>
    <w:uiPriority w:val="99"/>
    <w:semiHidden/>
    <w:rsid w:val="007B1E92"/>
    <w:rPr>
      <w:rFonts w:ascii="Calibri" w:eastAsia="Times New Roman" w:hAnsi="Calibri" w:cs="Times New Roman"/>
      <w:kern w:val="0"/>
      <w:sz w:val="20"/>
      <w:szCs w:val="20"/>
      <w:lang w:val="x-none" w:eastAsia="x-none"/>
      <w14:ligatures w14:val="none"/>
    </w:rPr>
  </w:style>
  <w:style w:type="character" w:styleId="affffff0">
    <w:name w:val="endnote reference"/>
    <w:uiPriority w:val="99"/>
    <w:semiHidden/>
    <w:unhideWhenUsed/>
    <w:rsid w:val="007B1E92"/>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7B1E92"/>
  </w:style>
  <w:style w:type="character" w:customStyle="1" w:styleId="11">
    <w:name w:val="Обычный (Интернет) Знак1"/>
    <w:link w:val="af2"/>
    <w:uiPriority w:val="99"/>
    <w:semiHidden/>
    <w:locked/>
    <w:rsid w:val="007B1E92"/>
    <w:rPr>
      <w:rFonts w:ascii="Times New Roman" w:eastAsia="Times New Roman" w:hAnsi="Times New Roman" w:cs="Times New Roman"/>
      <w:kern w:val="0"/>
      <w:lang w:eastAsia="ru-RU"/>
      <w14:ligatures w14:val="none"/>
    </w:rPr>
  </w:style>
  <w:style w:type="character" w:styleId="affffff1">
    <w:name w:val="Strong"/>
    <w:uiPriority w:val="22"/>
    <w:qFormat/>
    <w:rsid w:val="007B1E92"/>
    <w:rPr>
      <w:b/>
      <w:bCs/>
    </w:rPr>
  </w:style>
  <w:style w:type="table" w:customStyle="1" w:styleId="TableNormal">
    <w:name w:val="Table Normal"/>
    <w:uiPriority w:val="2"/>
    <w:semiHidden/>
    <w:unhideWhenUsed/>
    <w:qFormat/>
    <w:rsid w:val="007B1E92"/>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1E92"/>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7B1E92"/>
    <w:rPr>
      <w:color w:val="0000FF"/>
      <w:u w:val="single"/>
    </w:rPr>
  </w:style>
  <w:style w:type="character" w:styleId="affffff3">
    <w:name w:val="Subtle Emphasis"/>
    <w:uiPriority w:val="19"/>
    <w:qFormat/>
    <w:rsid w:val="007B1E92"/>
    <w:rPr>
      <w:i/>
      <w:iCs/>
      <w:color w:val="404040"/>
    </w:rPr>
  </w:style>
  <w:style w:type="paragraph" w:styleId="affffff4">
    <w:name w:val="TOC Heading"/>
    <w:basedOn w:val="1"/>
    <w:next w:val="a"/>
    <w:uiPriority w:val="39"/>
    <w:unhideWhenUsed/>
    <w:qFormat/>
    <w:rsid w:val="007B1E92"/>
    <w:pPr>
      <w:spacing w:before="240" w:after="0" w:line="259" w:lineRule="auto"/>
      <w:ind w:firstLine="709"/>
      <w:outlineLvl w:val="9"/>
    </w:pPr>
    <w:rPr>
      <w:rFonts w:ascii="Calibri Light" w:eastAsia="Times New Roman" w:hAnsi="Calibri Light" w:cs="Times New Roman"/>
      <w:color w:val="2F5496"/>
      <w:sz w:val="24"/>
      <w:szCs w:val="24"/>
    </w:rPr>
  </w:style>
  <w:style w:type="table" w:customStyle="1" w:styleId="310">
    <w:name w:val="Таблица простая 31"/>
    <w:basedOn w:val="a1"/>
    <w:uiPriority w:val="43"/>
    <w:rsid w:val="007B1E92"/>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7B1E92"/>
    <w:rPr>
      <w:color w:val="605E5C"/>
      <w:shd w:val="clear" w:color="auto" w:fill="E1DFDD"/>
    </w:rPr>
  </w:style>
  <w:style w:type="character" w:customStyle="1" w:styleId="17">
    <w:name w:val="Заголовок Знак1"/>
    <w:uiPriority w:val="10"/>
    <w:rsid w:val="007B1E92"/>
    <w:rPr>
      <w:rFonts w:ascii="Times New Roman" w:hAnsi="Times New Roman"/>
      <w:kern w:val="28"/>
      <w:sz w:val="24"/>
      <w:szCs w:val="24"/>
    </w:rPr>
  </w:style>
  <w:style w:type="table" w:customStyle="1" w:styleId="18">
    <w:name w:val="Сетка таблицы1"/>
    <w:basedOn w:val="a1"/>
    <w:next w:val="afffffd"/>
    <w:uiPriority w:val="5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7B1E92"/>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d"/>
    <w:uiPriority w:val="5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5">
    <w:name w:val="Название Знак"/>
    <w:basedOn w:val="a0"/>
    <w:uiPriority w:val="10"/>
    <w:rsid w:val="007B1E92"/>
    <w:rPr>
      <w:rFonts w:asciiTheme="majorHAnsi" w:eastAsiaTheme="majorEastAsia" w:hAnsiTheme="majorHAnsi" w:cstheme="majorBidi"/>
      <w:color w:val="0A1D30" w:themeColor="text2" w:themeShade="BF"/>
      <w:spacing w:val="5"/>
      <w:kern w:val="28"/>
      <w:sz w:val="52"/>
      <w:szCs w:val="52"/>
      <w:lang w:eastAsia="ru-RU"/>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7B1E92"/>
    <w:pPr>
      <w:spacing w:after="120"/>
      <w:ind w:firstLine="709"/>
      <w:outlineLvl w:val="0"/>
    </w:pPr>
    <w:rPr>
      <w:rFonts w:ascii="Times New Roman" w:eastAsiaTheme="minorHAnsi" w:hAnsi="Times New Roman" w:cstheme="minorBidi"/>
      <w:kern w:val="28"/>
      <w:sz w:val="24"/>
      <w:szCs w:val="24"/>
      <w:lang w:eastAsia="en-US"/>
    </w:rPr>
  </w:style>
  <w:style w:type="character" w:customStyle="1" w:styleId="afffff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7B1E92"/>
    <w:rPr>
      <w:rFonts w:ascii="Times New Roman" w:hAnsi="Times New Roman"/>
      <w:sz w:val="24"/>
      <w:szCs w:val="24"/>
      <w:lang w:val="en-US" w:eastAsia="nl-NL"/>
    </w:rPr>
  </w:style>
  <w:style w:type="character" w:customStyle="1" w:styleId="2a">
    <w:name w:val="Неразрешенное упоминание2"/>
    <w:basedOn w:val="a0"/>
    <w:uiPriority w:val="99"/>
    <w:semiHidden/>
    <w:unhideWhenUsed/>
    <w:rsid w:val="007B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7703" TargetMode="External"/><Relationship Id="rId5" Type="http://schemas.openxmlformats.org/officeDocument/2006/relationships/webSettings" Target="webSettings.xml"/><Relationship Id="rId10" Type="http://schemas.openxmlformats.org/officeDocument/2006/relationships/hyperlink" Target="https://e.lanbook.com/book/212105"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0123-C21E-466E-8CF8-AC49C47A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10</cp:revision>
  <dcterms:created xsi:type="dcterms:W3CDTF">2024-04-01T17:40:00Z</dcterms:created>
  <dcterms:modified xsi:type="dcterms:W3CDTF">2024-04-01T18:22:00Z</dcterms:modified>
</cp:coreProperties>
</file>