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1F6" w:rsidRPr="00F21A74" w:rsidRDefault="002A11F6" w:rsidP="002A11F6">
      <w:pPr>
        <w:keepNext/>
        <w:spacing w:line="264" w:lineRule="auto"/>
        <w:ind w:firstLine="709"/>
        <w:jc w:val="right"/>
        <w:rPr>
          <w:b/>
          <w:sz w:val="24"/>
          <w:szCs w:val="24"/>
        </w:rPr>
      </w:pPr>
      <w:r w:rsidRPr="00F21A74">
        <w:rPr>
          <w:b/>
          <w:sz w:val="24"/>
          <w:szCs w:val="24"/>
        </w:rPr>
        <w:t>Приложение 4</w:t>
      </w:r>
    </w:p>
    <w:p w:rsidR="002A11F6" w:rsidRPr="00F21A74" w:rsidRDefault="002A11F6" w:rsidP="002A11F6">
      <w:pPr>
        <w:tabs>
          <w:tab w:val="center" w:pos="4677"/>
          <w:tab w:val="right" w:pos="9355"/>
        </w:tabs>
        <w:spacing w:line="264" w:lineRule="auto"/>
        <w:ind w:left="3969"/>
        <w:jc w:val="right"/>
        <w:rPr>
          <w:sz w:val="24"/>
          <w:szCs w:val="24"/>
        </w:rPr>
      </w:pPr>
      <w:r w:rsidRPr="00F21A74">
        <w:rPr>
          <w:bCs/>
          <w:sz w:val="24"/>
          <w:szCs w:val="24"/>
        </w:rPr>
        <w:t>к ООП по</w:t>
      </w:r>
      <w:r w:rsidRPr="00F21A74">
        <w:rPr>
          <w:b/>
          <w:sz w:val="24"/>
          <w:szCs w:val="24"/>
        </w:rPr>
        <w:t xml:space="preserve"> </w:t>
      </w:r>
      <w:r w:rsidRPr="00F21A74">
        <w:rPr>
          <w:sz w:val="24"/>
          <w:szCs w:val="24"/>
        </w:rPr>
        <w:t>специальности</w:t>
      </w:r>
    </w:p>
    <w:p w:rsidR="002A11F6" w:rsidRPr="00B32EFE" w:rsidRDefault="002A11F6" w:rsidP="002A11F6">
      <w:pPr>
        <w:tabs>
          <w:tab w:val="center" w:pos="4677"/>
          <w:tab w:val="right" w:pos="9355"/>
        </w:tabs>
        <w:jc w:val="right"/>
        <w:rPr>
          <w:bCs/>
          <w:i/>
          <w:sz w:val="24"/>
          <w:szCs w:val="24"/>
        </w:rPr>
      </w:pPr>
      <w:r w:rsidRPr="00B32EFE">
        <w:rPr>
          <w:b/>
          <w:sz w:val="24"/>
          <w:szCs w:val="24"/>
        </w:rPr>
        <w:t>09.02.06 Сетевое и системное администрирование</w:t>
      </w:r>
      <w:r w:rsidRPr="00B32EFE">
        <w:rPr>
          <w:bCs/>
          <w:i/>
          <w:sz w:val="24"/>
          <w:szCs w:val="24"/>
        </w:rPr>
        <w:t xml:space="preserve"> </w:t>
      </w:r>
    </w:p>
    <w:p w:rsidR="002A11F6" w:rsidRPr="00F21A74" w:rsidRDefault="002A11F6" w:rsidP="002A11F6">
      <w:pPr>
        <w:pStyle w:val="a3"/>
        <w:spacing w:line="264" w:lineRule="auto"/>
        <w:jc w:val="center"/>
        <w:rPr>
          <w:b/>
          <w:sz w:val="24"/>
          <w:szCs w:val="24"/>
        </w:rPr>
      </w:pPr>
    </w:p>
    <w:p w:rsidR="002A11F6" w:rsidRPr="00F21A74" w:rsidRDefault="002A11F6" w:rsidP="002A11F6">
      <w:pPr>
        <w:pStyle w:val="a3"/>
        <w:spacing w:line="264" w:lineRule="auto"/>
        <w:jc w:val="center"/>
        <w:rPr>
          <w:b/>
          <w:sz w:val="24"/>
          <w:szCs w:val="24"/>
        </w:rPr>
      </w:pPr>
    </w:p>
    <w:p w:rsidR="002A11F6" w:rsidRPr="00F21A74" w:rsidRDefault="002A11F6" w:rsidP="002A11F6">
      <w:pPr>
        <w:pStyle w:val="a3"/>
        <w:spacing w:line="264" w:lineRule="auto"/>
        <w:jc w:val="center"/>
        <w:rPr>
          <w:b/>
          <w:sz w:val="24"/>
          <w:szCs w:val="24"/>
        </w:rPr>
      </w:pPr>
    </w:p>
    <w:p w:rsidR="002A11F6" w:rsidRPr="00F21A74" w:rsidRDefault="002A11F6" w:rsidP="002A11F6">
      <w:pPr>
        <w:pStyle w:val="a3"/>
        <w:spacing w:line="264" w:lineRule="auto"/>
        <w:jc w:val="center"/>
        <w:rPr>
          <w:b/>
          <w:sz w:val="24"/>
          <w:szCs w:val="24"/>
        </w:rPr>
      </w:pPr>
      <w:r w:rsidRPr="00F21A74">
        <w:rPr>
          <w:b/>
          <w:sz w:val="24"/>
          <w:szCs w:val="24"/>
        </w:rPr>
        <w:t>Министерство образования Московской области</w:t>
      </w:r>
    </w:p>
    <w:p w:rsidR="002A11F6" w:rsidRPr="00F21A74" w:rsidRDefault="002A11F6" w:rsidP="002A11F6">
      <w:pPr>
        <w:spacing w:line="264" w:lineRule="auto"/>
        <w:rPr>
          <w:sz w:val="24"/>
          <w:szCs w:val="24"/>
        </w:rPr>
      </w:pPr>
    </w:p>
    <w:p w:rsidR="002A11F6" w:rsidRPr="00F21A74" w:rsidRDefault="002A11F6" w:rsidP="002A11F6">
      <w:pPr>
        <w:spacing w:line="264" w:lineRule="auto"/>
        <w:rPr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-59"/>
        <w:tblW w:w="9570" w:type="dxa"/>
        <w:tblLook w:val="01E0"/>
      </w:tblPr>
      <w:tblGrid>
        <w:gridCol w:w="5495"/>
        <w:gridCol w:w="4075"/>
      </w:tblGrid>
      <w:tr w:rsidR="002A11F6" w:rsidRPr="00F21A74" w:rsidTr="00301842">
        <w:trPr>
          <w:trHeight w:val="1575"/>
        </w:trPr>
        <w:tc>
          <w:tcPr>
            <w:tcW w:w="5495" w:type="dxa"/>
          </w:tcPr>
          <w:p w:rsidR="002A11F6" w:rsidRPr="00F21A74" w:rsidRDefault="002A11F6" w:rsidP="00301842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075" w:type="dxa"/>
          </w:tcPr>
          <w:p w:rsidR="002A11F6" w:rsidRPr="00F21A74" w:rsidRDefault="002A11F6" w:rsidP="00301842">
            <w:pPr>
              <w:pStyle w:val="a3"/>
              <w:ind w:firstLine="0"/>
              <w:jc w:val="left"/>
              <w:rPr>
                <w:b/>
                <w:sz w:val="24"/>
                <w:szCs w:val="24"/>
              </w:rPr>
            </w:pPr>
            <w:r w:rsidRPr="00F21A74">
              <w:rPr>
                <w:b/>
                <w:sz w:val="24"/>
                <w:szCs w:val="24"/>
              </w:rPr>
              <w:t>УТВЕРЖДАЮ</w:t>
            </w:r>
          </w:p>
          <w:p w:rsidR="002A11F6" w:rsidRPr="00F21A74" w:rsidRDefault="002A11F6" w:rsidP="00301842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</w:p>
          <w:p w:rsidR="002A11F6" w:rsidRPr="00F21A74" w:rsidRDefault="002A11F6" w:rsidP="00301842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1A74">
              <w:rPr>
                <w:sz w:val="24"/>
                <w:szCs w:val="24"/>
              </w:rPr>
              <w:t>И. о. директора ГБПОУ МО «Щелковский колледж»</w:t>
            </w:r>
          </w:p>
          <w:p w:rsidR="002A11F6" w:rsidRPr="00F21A74" w:rsidRDefault="002A11F6" w:rsidP="00301842">
            <w:pPr>
              <w:pStyle w:val="a3"/>
              <w:ind w:firstLine="0"/>
              <w:jc w:val="left"/>
              <w:rPr>
                <w:sz w:val="24"/>
                <w:szCs w:val="24"/>
                <w:u w:val="single"/>
              </w:rPr>
            </w:pPr>
            <w:r w:rsidRPr="00F21A74">
              <w:rPr>
                <w:sz w:val="24"/>
                <w:szCs w:val="24"/>
              </w:rPr>
              <w:t xml:space="preserve">_________________ </w:t>
            </w:r>
            <w:r w:rsidRPr="00F21A74">
              <w:rPr>
                <w:sz w:val="24"/>
                <w:szCs w:val="24"/>
                <w:u w:val="single"/>
              </w:rPr>
              <w:t xml:space="preserve">Ю. В. </w:t>
            </w:r>
            <w:proofErr w:type="spellStart"/>
            <w:r w:rsidRPr="00F21A74">
              <w:rPr>
                <w:sz w:val="24"/>
                <w:szCs w:val="24"/>
                <w:u w:val="single"/>
              </w:rPr>
              <w:t>Джикия</w:t>
            </w:r>
            <w:proofErr w:type="spellEnd"/>
          </w:p>
          <w:p w:rsidR="002A11F6" w:rsidRPr="00F21A74" w:rsidRDefault="002A11F6" w:rsidP="00301842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1A74">
              <w:rPr>
                <w:sz w:val="24"/>
                <w:szCs w:val="24"/>
                <w:vertAlign w:val="superscript"/>
              </w:rPr>
              <w:t>подпись</w:t>
            </w:r>
            <w:r w:rsidRPr="00F21A74">
              <w:rPr>
                <w:sz w:val="24"/>
                <w:szCs w:val="24"/>
              </w:rPr>
              <w:t xml:space="preserve">                           </w:t>
            </w:r>
            <w:r w:rsidRPr="00F21A74">
              <w:rPr>
                <w:sz w:val="24"/>
                <w:szCs w:val="24"/>
                <w:vertAlign w:val="superscript"/>
              </w:rPr>
              <w:t>ФИО</w:t>
            </w:r>
          </w:p>
          <w:p w:rsidR="002A11F6" w:rsidRPr="00F21A74" w:rsidRDefault="002A11F6" w:rsidP="00301842">
            <w:pPr>
              <w:pStyle w:val="a3"/>
              <w:ind w:firstLine="0"/>
              <w:jc w:val="left"/>
              <w:rPr>
                <w:sz w:val="24"/>
                <w:szCs w:val="24"/>
              </w:rPr>
            </w:pPr>
            <w:r w:rsidRPr="00F21A74">
              <w:rPr>
                <w:sz w:val="24"/>
                <w:szCs w:val="24"/>
              </w:rPr>
              <w:t xml:space="preserve"> «15» мая 2026 г.</w:t>
            </w:r>
          </w:p>
        </w:tc>
      </w:tr>
    </w:tbl>
    <w:p w:rsidR="002A11F6" w:rsidRPr="00F21A74" w:rsidRDefault="002A11F6" w:rsidP="002A11F6">
      <w:pPr>
        <w:spacing w:line="240" w:lineRule="auto"/>
        <w:ind w:right="100"/>
        <w:jc w:val="center"/>
        <w:rPr>
          <w:rStyle w:val="5"/>
          <w:rFonts w:eastAsiaTheme="minorHAnsi"/>
          <w:sz w:val="24"/>
          <w:szCs w:val="24"/>
        </w:rPr>
      </w:pPr>
    </w:p>
    <w:p w:rsidR="002A11F6" w:rsidRPr="00F21A74" w:rsidRDefault="002A11F6" w:rsidP="002A11F6">
      <w:pPr>
        <w:spacing w:line="240" w:lineRule="auto"/>
        <w:jc w:val="center"/>
        <w:rPr>
          <w:b/>
          <w:sz w:val="24"/>
          <w:szCs w:val="24"/>
        </w:rPr>
      </w:pPr>
    </w:p>
    <w:p w:rsidR="002A11F6" w:rsidRPr="00F21A74" w:rsidRDefault="002A11F6" w:rsidP="002A11F6">
      <w:pPr>
        <w:spacing w:line="240" w:lineRule="auto"/>
        <w:jc w:val="center"/>
        <w:rPr>
          <w:b/>
          <w:sz w:val="24"/>
          <w:szCs w:val="24"/>
        </w:rPr>
      </w:pPr>
      <w:r w:rsidRPr="00F21A74">
        <w:rPr>
          <w:b/>
          <w:sz w:val="24"/>
          <w:szCs w:val="24"/>
        </w:rPr>
        <w:t>ПРОГРАММА</w:t>
      </w:r>
    </w:p>
    <w:p w:rsidR="002A11F6" w:rsidRPr="00F21A74" w:rsidRDefault="002A11F6" w:rsidP="002A11F6">
      <w:pPr>
        <w:spacing w:line="240" w:lineRule="auto"/>
        <w:jc w:val="center"/>
        <w:rPr>
          <w:b/>
          <w:sz w:val="24"/>
          <w:szCs w:val="24"/>
        </w:rPr>
      </w:pPr>
      <w:r w:rsidRPr="00F21A74">
        <w:rPr>
          <w:b/>
          <w:sz w:val="24"/>
          <w:szCs w:val="24"/>
        </w:rPr>
        <w:t>ГОСУДАРСТВЕННОЙ ИТОГОВОЙ АТТЕСТАЦИИ</w:t>
      </w:r>
    </w:p>
    <w:p w:rsidR="002A11F6" w:rsidRPr="00F21A74" w:rsidRDefault="002A11F6" w:rsidP="002A11F6">
      <w:pPr>
        <w:tabs>
          <w:tab w:val="left" w:pos="1134"/>
        </w:tabs>
        <w:spacing w:line="240" w:lineRule="auto"/>
        <w:ind w:left="710"/>
        <w:jc w:val="both"/>
        <w:rPr>
          <w:bCs/>
          <w:sz w:val="24"/>
          <w:szCs w:val="24"/>
        </w:rPr>
      </w:pPr>
    </w:p>
    <w:p w:rsidR="002A11F6" w:rsidRPr="00B32EFE" w:rsidRDefault="002A11F6" w:rsidP="002A11F6">
      <w:pPr>
        <w:tabs>
          <w:tab w:val="center" w:pos="4677"/>
          <w:tab w:val="right" w:pos="9355"/>
        </w:tabs>
        <w:jc w:val="center"/>
        <w:rPr>
          <w:bCs/>
          <w:i/>
          <w:sz w:val="24"/>
          <w:szCs w:val="24"/>
        </w:rPr>
      </w:pPr>
      <w:r w:rsidRPr="00F21A74">
        <w:rPr>
          <w:b/>
          <w:sz w:val="24"/>
          <w:szCs w:val="24"/>
        </w:rPr>
        <w:t xml:space="preserve">Специальность </w:t>
      </w:r>
      <w:r w:rsidRPr="002A11F6">
        <w:rPr>
          <w:b/>
          <w:sz w:val="24"/>
          <w:szCs w:val="24"/>
          <w:u w:val="single"/>
        </w:rPr>
        <w:t xml:space="preserve">09.02.06 </w:t>
      </w:r>
      <w:proofErr w:type="gramStart"/>
      <w:r w:rsidRPr="002A11F6">
        <w:rPr>
          <w:b/>
          <w:sz w:val="24"/>
          <w:szCs w:val="24"/>
          <w:u w:val="single"/>
        </w:rPr>
        <w:t>Сетевое</w:t>
      </w:r>
      <w:proofErr w:type="gramEnd"/>
      <w:r w:rsidRPr="002A11F6">
        <w:rPr>
          <w:b/>
          <w:sz w:val="24"/>
          <w:szCs w:val="24"/>
          <w:u w:val="single"/>
        </w:rPr>
        <w:t xml:space="preserve"> и системное администрирование</w:t>
      </w:r>
      <w:r w:rsidRPr="00B32EFE">
        <w:rPr>
          <w:bCs/>
          <w:i/>
          <w:sz w:val="24"/>
          <w:szCs w:val="24"/>
        </w:rPr>
        <w:t xml:space="preserve"> </w:t>
      </w:r>
    </w:p>
    <w:p w:rsidR="002A11F6" w:rsidRPr="00F21A74" w:rsidRDefault="002A11F6" w:rsidP="002A11F6">
      <w:pPr>
        <w:spacing w:line="240" w:lineRule="auto"/>
        <w:rPr>
          <w:bCs/>
          <w:i/>
          <w:sz w:val="24"/>
          <w:szCs w:val="24"/>
        </w:rPr>
      </w:pPr>
      <w:r w:rsidRPr="002A11F6">
        <w:rPr>
          <w:b/>
          <w:sz w:val="24"/>
          <w:szCs w:val="24"/>
        </w:rPr>
        <w:t xml:space="preserve">                                           </w:t>
      </w:r>
      <w:r w:rsidRPr="00F21A74">
        <w:rPr>
          <w:bCs/>
          <w:i/>
          <w:sz w:val="24"/>
          <w:szCs w:val="24"/>
        </w:rPr>
        <w:t>(код и наименование в соответствии с ФГОС)</w:t>
      </w:r>
    </w:p>
    <w:p w:rsidR="002A11F6" w:rsidRPr="00F21A74" w:rsidRDefault="002A11F6" w:rsidP="002A11F6">
      <w:pPr>
        <w:tabs>
          <w:tab w:val="left" w:pos="1134"/>
        </w:tabs>
        <w:spacing w:line="240" w:lineRule="auto"/>
        <w:ind w:left="710"/>
        <w:jc w:val="both"/>
        <w:rPr>
          <w:bCs/>
          <w:sz w:val="24"/>
          <w:szCs w:val="24"/>
        </w:rPr>
      </w:pPr>
    </w:p>
    <w:p w:rsidR="002A11F6" w:rsidRPr="00F21A74" w:rsidRDefault="002A11F6" w:rsidP="002A11F6">
      <w:pPr>
        <w:tabs>
          <w:tab w:val="left" w:pos="1134"/>
        </w:tabs>
        <w:spacing w:line="240" w:lineRule="auto"/>
        <w:ind w:left="710"/>
        <w:jc w:val="center"/>
        <w:rPr>
          <w:bCs/>
          <w:sz w:val="24"/>
          <w:szCs w:val="24"/>
        </w:rPr>
      </w:pPr>
    </w:p>
    <w:p w:rsidR="002A11F6" w:rsidRPr="00F21A74" w:rsidRDefault="002A11F6" w:rsidP="002A11F6">
      <w:pPr>
        <w:spacing w:line="240" w:lineRule="auto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 xml:space="preserve">Квалификация выпускника: </w:t>
      </w:r>
      <w:r w:rsidRPr="009D553F">
        <w:rPr>
          <w:bCs/>
          <w:sz w:val="24"/>
          <w:szCs w:val="24"/>
        </w:rPr>
        <w:t>сетевой и системный администратор</w:t>
      </w:r>
    </w:p>
    <w:p w:rsidR="002A11F6" w:rsidRDefault="002A11F6" w:rsidP="002A11F6">
      <w:pPr>
        <w:tabs>
          <w:tab w:val="left" w:pos="1134"/>
        </w:tabs>
        <w:spacing w:line="240" w:lineRule="auto"/>
        <w:jc w:val="center"/>
        <w:rPr>
          <w:b/>
          <w:sz w:val="24"/>
          <w:szCs w:val="24"/>
        </w:rPr>
      </w:pPr>
    </w:p>
    <w:p w:rsidR="002A11F6" w:rsidRPr="00F21A74" w:rsidRDefault="002A11F6" w:rsidP="002A11F6">
      <w:pPr>
        <w:tabs>
          <w:tab w:val="left" w:pos="1134"/>
        </w:tabs>
        <w:spacing w:line="240" w:lineRule="auto"/>
        <w:jc w:val="center"/>
        <w:rPr>
          <w:b/>
          <w:sz w:val="24"/>
          <w:szCs w:val="24"/>
        </w:rPr>
      </w:pPr>
      <w:r w:rsidRPr="00F21A74">
        <w:rPr>
          <w:b/>
          <w:sz w:val="24"/>
          <w:szCs w:val="24"/>
        </w:rPr>
        <w:t>Год проведения ГИА: 2027</w:t>
      </w:r>
    </w:p>
    <w:p w:rsidR="002A11F6" w:rsidRPr="00F21A74" w:rsidRDefault="002A11F6" w:rsidP="002A11F6">
      <w:pPr>
        <w:spacing w:line="264" w:lineRule="auto"/>
        <w:rPr>
          <w:sz w:val="24"/>
          <w:szCs w:val="24"/>
        </w:rPr>
      </w:pPr>
    </w:p>
    <w:p w:rsidR="002A11F6" w:rsidRPr="00F21A74" w:rsidRDefault="002A11F6" w:rsidP="002A11F6">
      <w:pPr>
        <w:spacing w:line="264" w:lineRule="auto"/>
        <w:rPr>
          <w:sz w:val="24"/>
          <w:szCs w:val="24"/>
        </w:rPr>
      </w:pPr>
    </w:p>
    <w:p w:rsidR="002A11F6" w:rsidRPr="00F21A74" w:rsidRDefault="002A11F6" w:rsidP="002A11F6">
      <w:pPr>
        <w:spacing w:line="264" w:lineRule="auto"/>
        <w:rPr>
          <w:sz w:val="24"/>
          <w:szCs w:val="24"/>
        </w:rPr>
      </w:pPr>
    </w:p>
    <w:p w:rsidR="002A11F6" w:rsidRPr="00F21A74" w:rsidRDefault="002A11F6" w:rsidP="002A11F6">
      <w:pPr>
        <w:spacing w:line="264" w:lineRule="auto"/>
        <w:rPr>
          <w:sz w:val="24"/>
          <w:szCs w:val="24"/>
        </w:rPr>
      </w:pPr>
    </w:p>
    <w:p w:rsidR="002A11F6" w:rsidRPr="00F21A74" w:rsidRDefault="002A11F6" w:rsidP="002A11F6">
      <w:pPr>
        <w:spacing w:line="264" w:lineRule="auto"/>
        <w:rPr>
          <w:sz w:val="24"/>
          <w:szCs w:val="24"/>
        </w:rPr>
      </w:pPr>
    </w:p>
    <w:p w:rsidR="002A11F6" w:rsidRPr="00F21A74" w:rsidRDefault="002A11F6" w:rsidP="002A11F6">
      <w:pPr>
        <w:spacing w:line="264" w:lineRule="auto"/>
        <w:rPr>
          <w:sz w:val="24"/>
          <w:szCs w:val="24"/>
        </w:rPr>
      </w:pPr>
    </w:p>
    <w:p w:rsidR="002A11F6" w:rsidRPr="00F21A74" w:rsidRDefault="002A11F6" w:rsidP="002A11F6">
      <w:pPr>
        <w:spacing w:line="264" w:lineRule="auto"/>
        <w:rPr>
          <w:sz w:val="24"/>
          <w:szCs w:val="24"/>
        </w:rPr>
      </w:pPr>
    </w:p>
    <w:p w:rsidR="002A11F6" w:rsidRPr="00F21A74" w:rsidRDefault="002A11F6" w:rsidP="002A11F6">
      <w:pPr>
        <w:spacing w:line="264" w:lineRule="auto"/>
        <w:rPr>
          <w:sz w:val="24"/>
          <w:szCs w:val="24"/>
        </w:rPr>
      </w:pPr>
    </w:p>
    <w:p w:rsidR="002A11F6" w:rsidRPr="00F21A74" w:rsidRDefault="002A11F6" w:rsidP="002A11F6">
      <w:pPr>
        <w:spacing w:line="264" w:lineRule="auto"/>
        <w:rPr>
          <w:sz w:val="24"/>
          <w:szCs w:val="24"/>
        </w:rPr>
      </w:pPr>
    </w:p>
    <w:p w:rsidR="002A11F6" w:rsidRPr="00F21A74" w:rsidRDefault="002A11F6" w:rsidP="002A11F6">
      <w:pPr>
        <w:spacing w:line="264" w:lineRule="auto"/>
        <w:rPr>
          <w:sz w:val="24"/>
          <w:szCs w:val="24"/>
        </w:rPr>
      </w:pPr>
    </w:p>
    <w:p w:rsidR="002A11F6" w:rsidRPr="00F21A74" w:rsidRDefault="002A11F6" w:rsidP="002A11F6">
      <w:pPr>
        <w:spacing w:line="264" w:lineRule="auto"/>
        <w:rPr>
          <w:sz w:val="24"/>
          <w:szCs w:val="24"/>
        </w:rPr>
      </w:pPr>
    </w:p>
    <w:p w:rsidR="002A11F6" w:rsidRPr="00F21A74" w:rsidRDefault="002A11F6" w:rsidP="002A11F6">
      <w:pPr>
        <w:tabs>
          <w:tab w:val="left" w:pos="1134"/>
        </w:tabs>
        <w:spacing w:line="264" w:lineRule="auto"/>
        <w:jc w:val="center"/>
        <w:rPr>
          <w:sz w:val="24"/>
          <w:szCs w:val="24"/>
        </w:rPr>
      </w:pPr>
    </w:p>
    <w:p w:rsidR="002A11F6" w:rsidRPr="00F21A74" w:rsidRDefault="002A11F6" w:rsidP="002A11F6">
      <w:pPr>
        <w:tabs>
          <w:tab w:val="left" w:pos="1134"/>
        </w:tabs>
        <w:spacing w:line="264" w:lineRule="auto"/>
        <w:jc w:val="center"/>
        <w:rPr>
          <w:sz w:val="24"/>
          <w:szCs w:val="24"/>
        </w:rPr>
      </w:pPr>
    </w:p>
    <w:p w:rsidR="002A11F6" w:rsidRPr="00F21A74" w:rsidRDefault="002A11F6" w:rsidP="002A11F6">
      <w:pPr>
        <w:tabs>
          <w:tab w:val="left" w:pos="1134"/>
        </w:tabs>
        <w:spacing w:line="264" w:lineRule="auto"/>
        <w:jc w:val="center"/>
        <w:rPr>
          <w:sz w:val="24"/>
          <w:szCs w:val="24"/>
        </w:rPr>
      </w:pPr>
    </w:p>
    <w:p w:rsidR="002A11F6" w:rsidRPr="00F21A74" w:rsidRDefault="002A11F6" w:rsidP="002A11F6">
      <w:pPr>
        <w:tabs>
          <w:tab w:val="left" w:pos="1134"/>
        </w:tabs>
        <w:spacing w:line="264" w:lineRule="auto"/>
        <w:jc w:val="center"/>
        <w:rPr>
          <w:sz w:val="24"/>
          <w:szCs w:val="24"/>
        </w:rPr>
      </w:pPr>
    </w:p>
    <w:p w:rsidR="002A11F6" w:rsidRPr="00F21A74" w:rsidRDefault="002A11F6" w:rsidP="002A11F6">
      <w:pPr>
        <w:tabs>
          <w:tab w:val="left" w:pos="1134"/>
        </w:tabs>
        <w:spacing w:line="264" w:lineRule="auto"/>
        <w:jc w:val="center"/>
        <w:rPr>
          <w:sz w:val="24"/>
          <w:szCs w:val="24"/>
        </w:rPr>
      </w:pPr>
    </w:p>
    <w:p w:rsidR="002A11F6" w:rsidRPr="00F21A74" w:rsidRDefault="002A11F6" w:rsidP="002A11F6">
      <w:pPr>
        <w:tabs>
          <w:tab w:val="left" w:pos="1134"/>
        </w:tabs>
        <w:spacing w:line="264" w:lineRule="auto"/>
        <w:jc w:val="center"/>
        <w:rPr>
          <w:sz w:val="24"/>
          <w:szCs w:val="24"/>
        </w:rPr>
      </w:pPr>
    </w:p>
    <w:p w:rsidR="002A11F6" w:rsidRPr="00F21A74" w:rsidRDefault="002A11F6" w:rsidP="002A11F6">
      <w:pPr>
        <w:tabs>
          <w:tab w:val="left" w:pos="1134"/>
        </w:tabs>
        <w:spacing w:line="264" w:lineRule="auto"/>
        <w:jc w:val="center"/>
        <w:rPr>
          <w:rFonts w:eastAsia="Calibri"/>
          <w:b/>
          <w:sz w:val="24"/>
          <w:szCs w:val="24"/>
        </w:rPr>
      </w:pPr>
      <w:r w:rsidRPr="00F21A74">
        <w:rPr>
          <w:bCs/>
          <w:sz w:val="24"/>
          <w:szCs w:val="24"/>
        </w:rPr>
        <w:t>Щелково, 2026 г.</w:t>
      </w:r>
      <w:r w:rsidRPr="00F21A74">
        <w:rPr>
          <w:rFonts w:eastAsia="Calibri"/>
          <w:b/>
          <w:sz w:val="24"/>
          <w:szCs w:val="24"/>
        </w:rPr>
        <w:br w:type="page"/>
      </w:r>
    </w:p>
    <w:tbl>
      <w:tblPr>
        <w:tblW w:w="9212" w:type="dxa"/>
        <w:tblInd w:w="108" w:type="dxa"/>
        <w:tblLook w:val="04A0"/>
      </w:tblPr>
      <w:tblGrid>
        <w:gridCol w:w="3394"/>
        <w:gridCol w:w="2741"/>
        <w:gridCol w:w="3077"/>
      </w:tblGrid>
      <w:tr w:rsidR="002A11F6" w:rsidRPr="007E7C80" w:rsidTr="00301842">
        <w:tc>
          <w:tcPr>
            <w:tcW w:w="3394" w:type="dxa"/>
          </w:tcPr>
          <w:p w:rsidR="002A11F6" w:rsidRPr="007E7C80" w:rsidRDefault="002A11F6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lastRenderedPageBreak/>
              <w:br w:type="page"/>
              <w:t xml:space="preserve">РАССМОТРЕНО И </w:t>
            </w:r>
          </w:p>
          <w:p w:rsidR="002A11F6" w:rsidRPr="007E7C80" w:rsidRDefault="002A11F6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РЕКОМЕНДОВАНО</w:t>
            </w:r>
          </w:p>
          <w:p w:rsidR="002A11F6" w:rsidRPr="007E7C80" w:rsidRDefault="002A11F6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на </w:t>
            </w:r>
            <w:proofErr w:type="gramStart"/>
            <w:r w:rsidRPr="007E7C80">
              <w:rPr>
                <w:sz w:val="24"/>
                <w:szCs w:val="24"/>
              </w:rPr>
              <w:t>заседании</w:t>
            </w:r>
            <w:proofErr w:type="gramEnd"/>
            <w:r w:rsidRPr="007E7C80">
              <w:rPr>
                <w:sz w:val="24"/>
                <w:szCs w:val="24"/>
              </w:rPr>
              <w:t xml:space="preserve"> рабочей группы</w:t>
            </w:r>
          </w:p>
          <w:p w:rsidR="002A11F6" w:rsidRPr="007E7C80" w:rsidRDefault="002A11F6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протокол № 4 </w:t>
            </w:r>
          </w:p>
          <w:p w:rsidR="002A11F6" w:rsidRPr="007E7C80" w:rsidRDefault="002A11F6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от «15» мая 2026 г.</w:t>
            </w:r>
          </w:p>
        </w:tc>
        <w:tc>
          <w:tcPr>
            <w:tcW w:w="2741" w:type="dxa"/>
          </w:tcPr>
          <w:p w:rsidR="002A11F6" w:rsidRPr="007E7C80" w:rsidRDefault="002A11F6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СОГЛАСОВАНО   </w:t>
            </w:r>
          </w:p>
          <w:p w:rsidR="002A11F6" w:rsidRPr="007E7C80" w:rsidRDefault="002A11F6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 решением </w:t>
            </w:r>
          </w:p>
          <w:p w:rsidR="002A11F6" w:rsidRPr="007E7C80" w:rsidRDefault="002A11F6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Педагогического </w:t>
            </w:r>
          </w:p>
          <w:p w:rsidR="002A11F6" w:rsidRPr="007E7C80" w:rsidRDefault="002A11F6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совета</w:t>
            </w:r>
          </w:p>
          <w:p w:rsidR="002A11F6" w:rsidRPr="007E7C80" w:rsidRDefault="002A11F6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протокол №4</w:t>
            </w:r>
          </w:p>
          <w:p w:rsidR="002A11F6" w:rsidRPr="007E7C80" w:rsidRDefault="002A11F6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от «15» мая 2026 г.</w:t>
            </w:r>
          </w:p>
        </w:tc>
        <w:tc>
          <w:tcPr>
            <w:tcW w:w="3077" w:type="dxa"/>
          </w:tcPr>
          <w:p w:rsidR="002A11F6" w:rsidRPr="007E7C80" w:rsidRDefault="002A11F6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УТВЕРЖДЕНО </w:t>
            </w:r>
          </w:p>
          <w:p w:rsidR="002A11F6" w:rsidRPr="007E7C80" w:rsidRDefault="002A11F6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приказом директора </w:t>
            </w:r>
          </w:p>
          <w:p w:rsidR="002A11F6" w:rsidRPr="007E7C80" w:rsidRDefault="002A11F6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ГБПОУ МО «Щелковский колледж»</w:t>
            </w:r>
          </w:p>
          <w:p w:rsidR="002A11F6" w:rsidRPr="007E7C80" w:rsidRDefault="002A11F6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приказ № 143</w:t>
            </w:r>
          </w:p>
          <w:p w:rsidR="002A11F6" w:rsidRPr="007E7C80" w:rsidRDefault="002A11F6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от «15» мая 2026 г.</w:t>
            </w:r>
          </w:p>
          <w:p w:rsidR="002A11F6" w:rsidRPr="007E7C80" w:rsidRDefault="002A11F6" w:rsidP="00301842">
            <w:pPr>
              <w:spacing w:line="264" w:lineRule="auto"/>
              <w:rPr>
                <w:sz w:val="24"/>
                <w:szCs w:val="24"/>
              </w:rPr>
            </w:pPr>
          </w:p>
        </w:tc>
      </w:tr>
    </w:tbl>
    <w:p w:rsidR="002A11F6" w:rsidRPr="00F21A74" w:rsidRDefault="002A11F6" w:rsidP="002A11F6">
      <w:pPr>
        <w:spacing w:line="264" w:lineRule="auto"/>
        <w:rPr>
          <w:b/>
          <w:bCs/>
          <w:sz w:val="24"/>
          <w:szCs w:val="24"/>
        </w:rPr>
      </w:pPr>
    </w:p>
    <w:p w:rsidR="002A11F6" w:rsidRPr="00F21A74" w:rsidRDefault="002A11F6" w:rsidP="002A11F6">
      <w:pPr>
        <w:spacing w:line="264" w:lineRule="auto"/>
        <w:rPr>
          <w:b/>
          <w:bCs/>
          <w:sz w:val="24"/>
          <w:szCs w:val="24"/>
        </w:rPr>
      </w:pPr>
    </w:p>
    <w:p w:rsidR="002A11F6" w:rsidRPr="00F21A74" w:rsidRDefault="002A11F6" w:rsidP="002A11F6">
      <w:pPr>
        <w:spacing w:line="264" w:lineRule="auto"/>
        <w:rPr>
          <w:sz w:val="24"/>
          <w:szCs w:val="24"/>
        </w:rPr>
      </w:pPr>
    </w:p>
    <w:p w:rsidR="002A11F6" w:rsidRPr="00F21A74" w:rsidRDefault="002A11F6" w:rsidP="002A11F6">
      <w:pPr>
        <w:spacing w:line="264" w:lineRule="auto"/>
        <w:ind w:firstLine="709"/>
        <w:jc w:val="both"/>
        <w:rPr>
          <w:sz w:val="24"/>
          <w:szCs w:val="24"/>
        </w:rPr>
      </w:pPr>
      <w:proofErr w:type="gramStart"/>
      <w:r w:rsidRPr="00F21A74">
        <w:rPr>
          <w:sz w:val="24"/>
          <w:szCs w:val="24"/>
        </w:rPr>
        <w:t xml:space="preserve">Программа государственной итоговой аттестации разработана в соответствии с требованиями Федерального государственного образовательного стандарта среднего профессионального образования по специальности </w:t>
      </w:r>
      <w:r w:rsidRPr="00B32EFE">
        <w:rPr>
          <w:b/>
          <w:sz w:val="24"/>
          <w:szCs w:val="24"/>
        </w:rPr>
        <w:t>09.02.06 Сетевое и системное администрирование</w:t>
      </w:r>
      <w:r w:rsidRPr="00F21A74">
        <w:rPr>
          <w:bCs/>
          <w:i/>
          <w:sz w:val="24"/>
          <w:szCs w:val="24"/>
        </w:rPr>
        <w:t>,</w:t>
      </w:r>
      <w:r w:rsidRPr="00F21A74">
        <w:rPr>
          <w:bCs/>
          <w:sz w:val="24"/>
          <w:szCs w:val="24"/>
        </w:rPr>
        <w:t xml:space="preserve"> утвержденного приказом Минпросвещения России от </w:t>
      </w:r>
      <w:r>
        <w:rPr>
          <w:bCs/>
          <w:sz w:val="24"/>
          <w:szCs w:val="24"/>
        </w:rPr>
        <w:t xml:space="preserve">10 </w:t>
      </w:r>
      <w:r w:rsidRPr="00F21A74">
        <w:rPr>
          <w:bCs/>
          <w:sz w:val="24"/>
          <w:szCs w:val="24"/>
        </w:rPr>
        <w:t>.0</w:t>
      </w:r>
      <w:r>
        <w:rPr>
          <w:bCs/>
          <w:sz w:val="24"/>
          <w:szCs w:val="24"/>
        </w:rPr>
        <w:t xml:space="preserve">7 </w:t>
      </w:r>
      <w:r w:rsidRPr="00F21A74">
        <w:rPr>
          <w:bCs/>
          <w:sz w:val="24"/>
          <w:szCs w:val="24"/>
        </w:rPr>
        <w:t>.202</w:t>
      </w:r>
      <w:r>
        <w:rPr>
          <w:bCs/>
          <w:sz w:val="24"/>
          <w:szCs w:val="24"/>
        </w:rPr>
        <w:t>3</w:t>
      </w:r>
      <w:r w:rsidRPr="00F21A74">
        <w:rPr>
          <w:bCs/>
          <w:sz w:val="24"/>
          <w:szCs w:val="24"/>
        </w:rPr>
        <w:t xml:space="preserve"> № </w:t>
      </w:r>
      <w:r>
        <w:rPr>
          <w:bCs/>
          <w:sz w:val="24"/>
          <w:szCs w:val="24"/>
        </w:rPr>
        <w:t>519</w:t>
      </w:r>
      <w:r w:rsidRPr="00F21A74">
        <w:rPr>
          <w:bCs/>
          <w:sz w:val="24"/>
          <w:szCs w:val="24"/>
        </w:rPr>
        <w:t xml:space="preserve"> «</w:t>
      </w:r>
      <w:r w:rsidRPr="00F21A74">
        <w:rPr>
          <w:sz w:val="24"/>
          <w:szCs w:val="24"/>
        </w:rPr>
        <w:t xml:space="preserve">Об утверждении федерального государственного образовательного стандарта среднего профессионального образования по </w:t>
      </w:r>
      <w:r w:rsidRPr="00B32EFE">
        <w:rPr>
          <w:b/>
          <w:sz w:val="24"/>
          <w:szCs w:val="24"/>
        </w:rPr>
        <w:t>09.02.06 Сетевое и системное администрирование</w:t>
      </w:r>
      <w:r w:rsidRPr="00F21A74">
        <w:rPr>
          <w:sz w:val="24"/>
          <w:szCs w:val="24"/>
        </w:rPr>
        <w:t>» (</w:t>
      </w:r>
      <w:r w:rsidRPr="00F21A74">
        <w:rPr>
          <w:bCs/>
          <w:sz w:val="24"/>
          <w:szCs w:val="24"/>
        </w:rPr>
        <w:t xml:space="preserve">зарегистрировано </w:t>
      </w:r>
      <w:r w:rsidRPr="00F21A74">
        <w:rPr>
          <w:sz w:val="24"/>
          <w:szCs w:val="24"/>
        </w:rPr>
        <w:t xml:space="preserve">в Минюсте России </w:t>
      </w:r>
      <w:r>
        <w:rPr>
          <w:sz w:val="24"/>
          <w:szCs w:val="24"/>
        </w:rPr>
        <w:t>15</w:t>
      </w:r>
      <w:r w:rsidRPr="00F21A74">
        <w:rPr>
          <w:sz w:val="24"/>
          <w:szCs w:val="24"/>
        </w:rPr>
        <w:t>.0</w:t>
      </w:r>
      <w:r>
        <w:rPr>
          <w:sz w:val="24"/>
          <w:szCs w:val="24"/>
        </w:rPr>
        <w:t xml:space="preserve">8 </w:t>
      </w:r>
      <w:r w:rsidRPr="00F21A74">
        <w:rPr>
          <w:sz w:val="24"/>
          <w:szCs w:val="24"/>
        </w:rPr>
        <w:t>.202</w:t>
      </w:r>
      <w:r>
        <w:rPr>
          <w:sz w:val="24"/>
          <w:szCs w:val="24"/>
        </w:rPr>
        <w:t>3</w:t>
      </w:r>
      <w:r w:rsidRPr="00F21A74">
        <w:rPr>
          <w:sz w:val="24"/>
          <w:szCs w:val="24"/>
        </w:rPr>
        <w:t xml:space="preserve"> № </w:t>
      </w:r>
      <w:r>
        <w:rPr>
          <w:sz w:val="24"/>
          <w:szCs w:val="24"/>
        </w:rPr>
        <w:t>74796</w:t>
      </w:r>
      <w:r w:rsidRPr="00F21A74">
        <w:rPr>
          <w:sz w:val="24"/>
          <w:szCs w:val="24"/>
        </w:rPr>
        <w:t>).</w:t>
      </w:r>
      <w:proofErr w:type="gramEnd"/>
    </w:p>
    <w:p w:rsidR="002A11F6" w:rsidRPr="00F21A74" w:rsidRDefault="002A11F6" w:rsidP="002A11F6">
      <w:pPr>
        <w:spacing w:line="264" w:lineRule="auto"/>
        <w:ind w:firstLine="709"/>
        <w:jc w:val="both"/>
        <w:rPr>
          <w:sz w:val="24"/>
          <w:szCs w:val="24"/>
        </w:rPr>
      </w:pPr>
    </w:p>
    <w:p w:rsidR="002A11F6" w:rsidRPr="00F21A74" w:rsidRDefault="002A11F6" w:rsidP="002A11F6">
      <w:pPr>
        <w:spacing w:line="264" w:lineRule="auto"/>
        <w:ind w:firstLine="709"/>
        <w:jc w:val="both"/>
        <w:rPr>
          <w:sz w:val="24"/>
          <w:szCs w:val="24"/>
        </w:rPr>
      </w:pPr>
    </w:p>
    <w:p w:rsidR="002A11F6" w:rsidRPr="00F21A74" w:rsidRDefault="002A11F6" w:rsidP="002A11F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spacing w:line="264" w:lineRule="auto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Организация-разработчик: ГБПОУ МО «Щелковский колледж»</w:t>
      </w:r>
    </w:p>
    <w:p w:rsidR="002A11F6" w:rsidRPr="00F21A74" w:rsidRDefault="002A11F6" w:rsidP="002A11F6">
      <w:pPr>
        <w:widowControl w:val="0"/>
        <w:autoSpaceDE w:val="0"/>
        <w:autoSpaceDN w:val="0"/>
        <w:spacing w:line="264" w:lineRule="auto"/>
        <w:ind w:firstLine="709"/>
        <w:jc w:val="both"/>
        <w:rPr>
          <w:sz w:val="24"/>
          <w:szCs w:val="24"/>
        </w:rPr>
      </w:pPr>
    </w:p>
    <w:p w:rsidR="002A11F6" w:rsidRPr="00F21A74" w:rsidRDefault="002A11F6" w:rsidP="002A11F6">
      <w:pPr>
        <w:widowControl w:val="0"/>
        <w:autoSpaceDE w:val="0"/>
        <w:autoSpaceDN w:val="0"/>
        <w:spacing w:line="264" w:lineRule="auto"/>
        <w:jc w:val="both"/>
        <w:rPr>
          <w:sz w:val="24"/>
          <w:szCs w:val="24"/>
        </w:rPr>
      </w:pPr>
      <w:r w:rsidRPr="00F21A74">
        <w:rPr>
          <w:sz w:val="24"/>
          <w:szCs w:val="24"/>
        </w:rPr>
        <w:t xml:space="preserve">Разработчик: </w:t>
      </w:r>
    </w:p>
    <w:p w:rsidR="004A6342" w:rsidRDefault="002A11F6"/>
    <w:p w:rsidR="002A11F6" w:rsidRDefault="002A11F6"/>
    <w:p w:rsidR="002A11F6" w:rsidRDefault="002A11F6"/>
    <w:p w:rsidR="002A11F6" w:rsidRDefault="002A11F6"/>
    <w:p w:rsidR="002A11F6" w:rsidRDefault="002A11F6"/>
    <w:p w:rsidR="002A11F6" w:rsidRDefault="002A11F6"/>
    <w:p w:rsidR="002A11F6" w:rsidRDefault="002A11F6"/>
    <w:p w:rsidR="002A11F6" w:rsidRDefault="002A11F6"/>
    <w:p w:rsidR="002A11F6" w:rsidRDefault="002A11F6"/>
    <w:p w:rsidR="002A11F6" w:rsidRDefault="002A11F6"/>
    <w:p w:rsidR="002A11F6" w:rsidRDefault="002A11F6"/>
    <w:p w:rsidR="002A11F6" w:rsidRDefault="002A11F6"/>
    <w:p w:rsidR="002A11F6" w:rsidRDefault="002A11F6"/>
    <w:p w:rsidR="002A11F6" w:rsidRDefault="002A11F6"/>
    <w:p w:rsidR="002A11F6" w:rsidRDefault="002A11F6"/>
    <w:p w:rsidR="002A11F6" w:rsidRDefault="002A11F6"/>
    <w:p w:rsidR="002A11F6" w:rsidRPr="00F21A74" w:rsidRDefault="002A11F6" w:rsidP="002A11F6">
      <w:pPr>
        <w:pStyle w:val="1"/>
        <w:keepNext/>
        <w:spacing w:before="0" w:after="0" w:line="264" w:lineRule="auto"/>
        <w:rPr>
          <w:sz w:val="24"/>
          <w:szCs w:val="24"/>
        </w:rPr>
      </w:pPr>
      <w:r w:rsidRPr="00F21A74">
        <w:rPr>
          <w:sz w:val="24"/>
          <w:szCs w:val="24"/>
        </w:rPr>
        <w:lastRenderedPageBreak/>
        <w:t>1. Общие положения</w:t>
      </w:r>
    </w:p>
    <w:p w:rsidR="002A11F6" w:rsidRDefault="002A11F6" w:rsidP="002A11F6">
      <w:pPr>
        <w:rPr>
          <w:sz w:val="24"/>
          <w:szCs w:val="24"/>
        </w:rPr>
      </w:pPr>
      <w:r w:rsidRPr="00F21A74">
        <w:rPr>
          <w:sz w:val="24"/>
          <w:szCs w:val="24"/>
        </w:rPr>
        <w:t xml:space="preserve">1.1. </w:t>
      </w:r>
      <w:r>
        <w:rPr>
          <w:sz w:val="24"/>
          <w:szCs w:val="24"/>
        </w:rPr>
        <w:t>Настоящая п</w:t>
      </w:r>
      <w:r w:rsidRPr="00F21A74">
        <w:rPr>
          <w:sz w:val="24"/>
          <w:szCs w:val="24"/>
        </w:rPr>
        <w:t xml:space="preserve">рограмма государственной итоговой аттестации (далее – ГИА) разработана в соответствии с Федеральным государственным образовательным стандартом среднего профессионального образования (далее – ФГОС СПО) </w:t>
      </w:r>
      <w:r w:rsidRPr="00F21A74">
        <w:rPr>
          <w:bCs/>
          <w:sz w:val="24"/>
          <w:szCs w:val="24"/>
        </w:rPr>
        <w:t xml:space="preserve">по специальности </w:t>
      </w:r>
      <w:bookmarkStart w:id="0" w:name="_GoBack"/>
      <w:bookmarkEnd w:id="0"/>
      <w:r w:rsidRPr="00B32EFE">
        <w:rPr>
          <w:b/>
          <w:sz w:val="24"/>
          <w:szCs w:val="24"/>
        </w:rPr>
        <w:t xml:space="preserve">09.02.06 </w:t>
      </w:r>
      <w:proofErr w:type="gramStart"/>
      <w:r w:rsidRPr="00B32EFE">
        <w:rPr>
          <w:b/>
          <w:sz w:val="24"/>
          <w:szCs w:val="24"/>
        </w:rPr>
        <w:t>Сетевое</w:t>
      </w:r>
      <w:proofErr w:type="gramEnd"/>
      <w:r w:rsidRPr="00B32EFE">
        <w:rPr>
          <w:b/>
          <w:sz w:val="24"/>
          <w:szCs w:val="24"/>
        </w:rPr>
        <w:t xml:space="preserve"> и системное администрирование</w:t>
      </w:r>
      <w:r w:rsidRPr="00F21A74">
        <w:rPr>
          <w:sz w:val="24"/>
          <w:szCs w:val="24"/>
        </w:rPr>
        <w:t xml:space="preserve">, утвержденного Приказом Минпросвещения России от  </w:t>
      </w:r>
      <w:r>
        <w:rPr>
          <w:bCs/>
          <w:sz w:val="24"/>
          <w:szCs w:val="24"/>
        </w:rPr>
        <w:t xml:space="preserve">10 </w:t>
      </w:r>
      <w:r w:rsidRPr="00F21A74">
        <w:rPr>
          <w:bCs/>
          <w:sz w:val="24"/>
          <w:szCs w:val="24"/>
        </w:rPr>
        <w:t>.0</w:t>
      </w:r>
      <w:r>
        <w:rPr>
          <w:bCs/>
          <w:sz w:val="24"/>
          <w:szCs w:val="24"/>
        </w:rPr>
        <w:t xml:space="preserve">7 </w:t>
      </w:r>
      <w:r w:rsidRPr="00F21A74">
        <w:rPr>
          <w:bCs/>
          <w:sz w:val="24"/>
          <w:szCs w:val="24"/>
        </w:rPr>
        <w:t>.202</w:t>
      </w:r>
      <w:r>
        <w:rPr>
          <w:bCs/>
          <w:sz w:val="24"/>
          <w:szCs w:val="24"/>
        </w:rPr>
        <w:t>3</w:t>
      </w:r>
      <w:r w:rsidRPr="00F21A74">
        <w:rPr>
          <w:bCs/>
          <w:sz w:val="24"/>
          <w:szCs w:val="24"/>
        </w:rPr>
        <w:t xml:space="preserve"> № </w:t>
      </w:r>
      <w:r>
        <w:rPr>
          <w:bCs/>
          <w:sz w:val="24"/>
          <w:szCs w:val="24"/>
        </w:rPr>
        <w:t>519</w:t>
      </w:r>
      <w:r w:rsidRPr="00F21A74">
        <w:rPr>
          <w:sz w:val="24"/>
          <w:szCs w:val="24"/>
        </w:rPr>
        <w:t>(</w:t>
      </w:r>
      <w:r w:rsidRPr="00F21A74">
        <w:rPr>
          <w:bCs/>
          <w:sz w:val="24"/>
          <w:szCs w:val="24"/>
        </w:rPr>
        <w:t xml:space="preserve">зарегистрировано </w:t>
      </w:r>
      <w:r w:rsidRPr="00F21A74">
        <w:rPr>
          <w:sz w:val="24"/>
          <w:szCs w:val="24"/>
        </w:rPr>
        <w:t xml:space="preserve">в Минюсте России </w:t>
      </w:r>
      <w:r>
        <w:rPr>
          <w:sz w:val="24"/>
          <w:szCs w:val="24"/>
        </w:rPr>
        <w:t>15</w:t>
      </w:r>
      <w:r w:rsidRPr="00F21A74">
        <w:rPr>
          <w:sz w:val="24"/>
          <w:szCs w:val="24"/>
        </w:rPr>
        <w:t>.0</w:t>
      </w:r>
      <w:r>
        <w:rPr>
          <w:sz w:val="24"/>
          <w:szCs w:val="24"/>
        </w:rPr>
        <w:t xml:space="preserve">8 </w:t>
      </w:r>
      <w:r w:rsidRPr="00F21A74">
        <w:rPr>
          <w:sz w:val="24"/>
          <w:szCs w:val="24"/>
        </w:rPr>
        <w:t>.202</w:t>
      </w:r>
      <w:r>
        <w:rPr>
          <w:sz w:val="24"/>
          <w:szCs w:val="24"/>
        </w:rPr>
        <w:t>3</w:t>
      </w:r>
      <w:r w:rsidRPr="00F21A74">
        <w:rPr>
          <w:sz w:val="24"/>
          <w:szCs w:val="24"/>
        </w:rPr>
        <w:t xml:space="preserve"> № </w:t>
      </w:r>
      <w:r>
        <w:rPr>
          <w:sz w:val="24"/>
          <w:szCs w:val="24"/>
        </w:rPr>
        <w:t>74796</w:t>
      </w:r>
      <w:r w:rsidRPr="00F21A74">
        <w:rPr>
          <w:sz w:val="24"/>
          <w:szCs w:val="24"/>
        </w:rPr>
        <w:t>).</w:t>
      </w:r>
    </w:p>
    <w:p w:rsidR="002A11F6" w:rsidRPr="00F21A74" w:rsidRDefault="002A11F6" w:rsidP="002A11F6">
      <w:pPr>
        <w:pStyle w:val="20"/>
        <w:shd w:val="clear" w:color="auto" w:fill="auto"/>
        <w:tabs>
          <w:tab w:val="left" w:pos="262"/>
        </w:tabs>
        <w:spacing w:line="264" w:lineRule="auto"/>
        <w:ind w:firstLine="0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Порядок проведения ГИА, порядок подачи и рассмотрения апелляций, порядок проведения ГИА для обучающихся из числа лиц с ограниченными возможностями здоровья и (или) инвалидов, порядок присвоения квалификации осуществляется в соответствии со следующими документами:</w:t>
      </w:r>
    </w:p>
    <w:p w:rsidR="002A11F6" w:rsidRPr="00F21A74" w:rsidRDefault="002A11F6" w:rsidP="002A11F6">
      <w:pPr>
        <w:pStyle w:val="a4"/>
        <w:numPr>
          <w:ilvl w:val="0"/>
          <w:numId w:val="1"/>
        </w:numPr>
        <w:tabs>
          <w:tab w:val="left" w:pos="0"/>
          <w:tab w:val="left" w:pos="567"/>
          <w:tab w:val="left" w:pos="851"/>
          <w:tab w:val="left" w:pos="1134"/>
          <w:tab w:val="left" w:pos="1418"/>
          <w:tab w:val="left" w:pos="1560"/>
          <w:tab w:val="left" w:pos="2268"/>
        </w:tabs>
        <w:spacing w:line="264" w:lineRule="auto"/>
        <w:ind w:left="0" w:firstLine="567"/>
        <w:contextualSpacing/>
        <w:jc w:val="both"/>
        <w:rPr>
          <w:bCs/>
          <w:sz w:val="24"/>
          <w:szCs w:val="24"/>
        </w:rPr>
      </w:pPr>
      <w:r w:rsidRPr="00F21A74">
        <w:rPr>
          <w:rFonts w:eastAsia="Calibri"/>
          <w:bCs/>
          <w:sz w:val="24"/>
          <w:szCs w:val="24"/>
        </w:rPr>
        <w:t>Федеральный закон от 29 декабря 2012 г. №273-ФЗ «Об образовании в Российской Федерации»;</w:t>
      </w:r>
    </w:p>
    <w:p w:rsidR="002A11F6" w:rsidRDefault="002A11F6" w:rsidP="002A11F6">
      <w:pPr>
        <w:pStyle w:val="a4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line="264" w:lineRule="auto"/>
        <w:ind w:left="0" w:firstLine="567"/>
        <w:contextualSpacing/>
        <w:jc w:val="both"/>
        <w:rPr>
          <w:rFonts w:eastAsia="Calibri"/>
          <w:bCs/>
          <w:sz w:val="24"/>
          <w:szCs w:val="24"/>
        </w:rPr>
      </w:pPr>
      <w:r w:rsidRPr="00F21A74">
        <w:rPr>
          <w:rFonts w:eastAsia="Calibri"/>
          <w:bCs/>
          <w:sz w:val="24"/>
          <w:szCs w:val="24"/>
        </w:rPr>
        <w:t>Приказ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 (Зарегистрировано в Минюсте России 07.12.2021 № 66211);</w:t>
      </w:r>
    </w:p>
    <w:p w:rsidR="002A11F6" w:rsidRPr="002A11F6" w:rsidRDefault="002A11F6" w:rsidP="002A11F6">
      <w:pPr>
        <w:pStyle w:val="a4"/>
        <w:numPr>
          <w:ilvl w:val="0"/>
          <w:numId w:val="1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line="264" w:lineRule="auto"/>
        <w:ind w:left="0" w:firstLine="567"/>
        <w:contextualSpacing/>
        <w:jc w:val="both"/>
        <w:rPr>
          <w:rFonts w:eastAsia="Calibri"/>
          <w:bCs/>
          <w:sz w:val="24"/>
          <w:szCs w:val="24"/>
        </w:rPr>
      </w:pPr>
      <w:r w:rsidRPr="002A11F6">
        <w:rPr>
          <w:rFonts w:eastAsia="Calibri"/>
          <w:bCs/>
          <w:sz w:val="24"/>
          <w:szCs w:val="24"/>
        </w:rPr>
        <w:t xml:space="preserve">Приказ Минобрнауки России от </w:t>
      </w:r>
      <w:r w:rsidRPr="002A11F6">
        <w:rPr>
          <w:bCs/>
          <w:sz w:val="24"/>
          <w:szCs w:val="24"/>
        </w:rPr>
        <w:t xml:space="preserve">10 .07 .2023 № 519 </w:t>
      </w:r>
      <w:r w:rsidRPr="002A11F6">
        <w:rPr>
          <w:rFonts w:eastAsia="Calibri"/>
          <w:bCs/>
          <w:sz w:val="24"/>
          <w:szCs w:val="24"/>
        </w:rPr>
        <w:t xml:space="preserve">«Об утверждении федерального государственного образовательного стандарта среднего профессионального образования по специальности </w:t>
      </w:r>
      <w:r w:rsidRPr="002A11F6">
        <w:rPr>
          <w:b/>
          <w:sz w:val="24"/>
          <w:szCs w:val="24"/>
        </w:rPr>
        <w:t xml:space="preserve">09.02.06 </w:t>
      </w:r>
      <w:proofErr w:type="gramStart"/>
      <w:r w:rsidRPr="002A11F6">
        <w:rPr>
          <w:b/>
          <w:sz w:val="24"/>
          <w:szCs w:val="24"/>
        </w:rPr>
        <w:t>Сетевое</w:t>
      </w:r>
      <w:proofErr w:type="gramEnd"/>
      <w:r w:rsidRPr="002A11F6">
        <w:rPr>
          <w:b/>
          <w:sz w:val="24"/>
          <w:szCs w:val="24"/>
        </w:rPr>
        <w:t xml:space="preserve"> и системное администрирование </w:t>
      </w:r>
      <w:r w:rsidRPr="002A11F6">
        <w:rPr>
          <w:sz w:val="24"/>
          <w:szCs w:val="24"/>
        </w:rPr>
        <w:t>(</w:t>
      </w:r>
      <w:r w:rsidRPr="002A11F6">
        <w:rPr>
          <w:bCs/>
          <w:sz w:val="24"/>
          <w:szCs w:val="24"/>
        </w:rPr>
        <w:t xml:space="preserve">зарегистрировано </w:t>
      </w:r>
      <w:r w:rsidRPr="002A11F6">
        <w:rPr>
          <w:sz w:val="24"/>
          <w:szCs w:val="24"/>
        </w:rPr>
        <w:t>в Минюсте России 15.08 .2023 № 74796).</w:t>
      </w:r>
    </w:p>
    <w:p w:rsidR="002A11F6" w:rsidRPr="00F21A74" w:rsidRDefault="002A11F6" w:rsidP="002A11F6">
      <w:pPr>
        <w:pStyle w:val="a4"/>
        <w:numPr>
          <w:ilvl w:val="0"/>
          <w:numId w:val="1"/>
        </w:numPr>
        <w:tabs>
          <w:tab w:val="left" w:pos="0"/>
          <w:tab w:val="left" w:pos="567"/>
          <w:tab w:val="left" w:pos="851"/>
          <w:tab w:val="left" w:pos="1134"/>
          <w:tab w:val="left" w:pos="1418"/>
          <w:tab w:val="left" w:pos="1560"/>
          <w:tab w:val="left" w:pos="2268"/>
        </w:tabs>
        <w:spacing w:line="264" w:lineRule="auto"/>
        <w:ind w:left="0" w:firstLine="567"/>
        <w:contextualSpacing/>
        <w:jc w:val="both"/>
        <w:rPr>
          <w:rFonts w:eastAsia="Calibri"/>
          <w:bCs/>
          <w:sz w:val="24"/>
          <w:szCs w:val="24"/>
        </w:rPr>
      </w:pPr>
      <w:r w:rsidRPr="00F21A74">
        <w:rPr>
          <w:rFonts w:eastAsia="Calibri"/>
          <w:bCs/>
          <w:sz w:val="24"/>
          <w:szCs w:val="24"/>
        </w:rPr>
        <w:t>Постановление Правительства Российской Федерации от 12.05.2026 № 550 «Об утверждении Положения о признании результатов государственной итоговой аттестации по образовательным программам среднего профессионального образования в форме демонстрационного экзамена в качестве результатов независимой оценки квалификации»;</w:t>
      </w:r>
    </w:p>
    <w:p w:rsidR="002A11F6" w:rsidRPr="00F21A74" w:rsidRDefault="002A11F6" w:rsidP="002A11F6">
      <w:pPr>
        <w:pStyle w:val="a4"/>
        <w:numPr>
          <w:ilvl w:val="0"/>
          <w:numId w:val="1"/>
        </w:numPr>
        <w:tabs>
          <w:tab w:val="left" w:pos="0"/>
          <w:tab w:val="left" w:pos="567"/>
          <w:tab w:val="left" w:pos="851"/>
          <w:tab w:val="left" w:pos="1134"/>
          <w:tab w:val="left" w:pos="1418"/>
          <w:tab w:val="left" w:pos="1560"/>
          <w:tab w:val="left" w:pos="2268"/>
        </w:tabs>
        <w:spacing w:line="264" w:lineRule="auto"/>
        <w:ind w:left="0" w:firstLine="567"/>
        <w:contextualSpacing/>
        <w:jc w:val="both"/>
        <w:rPr>
          <w:rFonts w:eastAsia="Calibri"/>
          <w:bCs/>
          <w:sz w:val="24"/>
          <w:szCs w:val="24"/>
        </w:rPr>
      </w:pPr>
      <w:r w:rsidRPr="00F21A74">
        <w:rPr>
          <w:rFonts w:eastAsia="Calibri"/>
          <w:bCs/>
          <w:sz w:val="24"/>
          <w:szCs w:val="24"/>
        </w:rPr>
        <w:t>Приказ Министерства просвещения Российской Федерации от 16.04.2026 № 275 «Об утверждении Порядка разработки, использования и хранения контрольных измерительных материалов, используемых при проведении государственной итоговой аттестации по образовательным программам среднего профессионального образования в форме демонстрационного экзамена»;</w:t>
      </w:r>
    </w:p>
    <w:p w:rsidR="002A11F6" w:rsidRPr="00F21A74" w:rsidRDefault="002A11F6" w:rsidP="002A11F6">
      <w:pPr>
        <w:pStyle w:val="a4"/>
        <w:numPr>
          <w:ilvl w:val="0"/>
          <w:numId w:val="1"/>
        </w:numPr>
        <w:tabs>
          <w:tab w:val="left" w:pos="0"/>
          <w:tab w:val="left" w:pos="567"/>
          <w:tab w:val="left" w:pos="851"/>
          <w:tab w:val="left" w:pos="1134"/>
          <w:tab w:val="left" w:pos="1418"/>
          <w:tab w:val="left" w:pos="1560"/>
          <w:tab w:val="left" w:pos="2268"/>
        </w:tabs>
        <w:spacing w:line="264" w:lineRule="auto"/>
        <w:ind w:left="0" w:firstLine="567"/>
        <w:contextualSpacing/>
        <w:jc w:val="both"/>
        <w:rPr>
          <w:rFonts w:eastAsia="Calibri"/>
          <w:bCs/>
          <w:sz w:val="24"/>
          <w:szCs w:val="24"/>
        </w:rPr>
      </w:pPr>
      <w:r w:rsidRPr="00F21A74">
        <w:rPr>
          <w:rFonts w:eastAsia="Calibri"/>
          <w:bCs/>
          <w:sz w:val="24"/>
          <w:szCs w:val="24"/>
        </w:rPr>
        <w:t>Приказ Министерства просвещения Российской Федерации от 17.04.2023 № 285 «Об операторе демонстрационного экзамена базового и профильного уровней по образовательным программам среднего профессионального образования»;</w:t>
      </w:r>
    </w:p>
    <w:p w:rsidR="002A11F6" w:rsidRPr="00F21A74" w:rsidRDefault="002A11F6" w:rsidP="002A11F6">
      <w:pPr>
        <w:pStyle w:val="a4"/>
        <w:numPr>
          <w:ilvl w:val="0"/>
          <w:numId w:val="1"/>
        </w:numPr>
        <w:tabs>
          <w:tab w:val="left" w:pos="0"/>
          <w:tab w:val="left" w:pos="567"/>
          <w:tab w:val="left" w:pos="851"/>
          <w:tab w:val="left" w:pos="1134"/>
          <w:tab w:val="left" w:pos="1418"/>
          <w:tab w:val="left" w:pos="1560"/>
          <w:tab w:val="left" w:pos="2268"/>
        </w:tabs>
        <w:spacing w:line="264" w:lineRule="auto"/>
        <w:ind w:left="0" w:firstLine="567"/>
        <w:contextualSpacing/>
        <w:jc w:val="both"/>
        <w:rPr>
          <w:rFonts w:eastAsia="Calibri"/>
          <w:bCs/>
          <w:sz w:val="24"/>
          <w:szCs w:val="24"/>
        </w:rPr>
      </w:pPr>
      <w:r w:rsidRPr="00F21A74">
        <w:rPr>
          <w:rFonts w:eastAsia="Calibri"/>
          <w:bCs/>
          <w:sz w:val="24"/>
          <w:szCs w:val="24"/>
        </w:rPr>
        <w:t>Приказ Министерства просвещения Российской Федерации от 13.12.2023 № 932 «Об утверждении перечня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технологий»;</w:t>
      </w:r>
    </w:p>
    <w:p w:rsidR="002A11F6" w:rsidRPr="00F21A74" w:rsidRDefault="002A11F6" w:rsidP="002A11F6">
      <w:pPr>
        <w:pStyle w:val="a4"/>
        <w:numPr>
          <w:ilvl w:val="0"/>
          <w:numId w:val="1"/>
        </w:numPr>
        <w:tabs>
          <w:tab w:val="left" w:pos="0"/>
          <w:tab w:val="left" w:pos="567"/>
          <w:tab w:val="left" w:pos="851"/>
          <w:tab w:val="left" w:pos="1134"/>
          <w:tab w:val="left" w:pos="1418"/>
          <w:tab w:val="left" w:pos="1560"/>
          <w:tab w:val="left" w:pos="2268"/>
        </w:tabs>
        <w:spacing w:line="264" w:lineRule="auto"/>
        <w:ind w:left="0" w:firstLine="567"/>
        <w:contextualSpacing/>
        <w:jc w:val="both"/>
        <w:rPr>
          <w:rFonts w:eastAsia="Calibri"/>
          <w:bCs/>
          <w:sz w:val="24"/>
          <w:szCs w:val="24"/>
        </w:rPr>
      </w:pPr>
      <w:r w:rsidRPr="00F21A74">
        <w:rPr>
          <w:rFonts w:eastAsia="Calibri"/>
          <w:bCs/>
          <w:sz w:val="24"/>
          <w:szCs w:val="24"/>
        </w:rPr>
        <w:t>Приказ Министерства просвещения Российской Федерации от 24.08.2022 № 762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:rsidR="002A11F6" w:rsidRPr="00F21A74" w:rsidRDefault="002A11F6" w:rsidP="002A11F6">
      <w:pPr>
        <w:pStyle w:val="a4"/>
        <w:numPr>
          <w:ilvl w:val="0"/>
          <w:numId w:val="1"/>
        </w:numPr>
        <w:tabs>
          <w:tab w:val="left" w:pos="0"/>
          <w:tab w:val="left" w:pos="567"/>
          <w:tab w:val="left" w:pos="851"/>
          <w:tab w:val="left" w:pos="1134"/>
          <w:tab w:val="left" w:pos="1418"/>
          <w:tab w:val="left" w:pos="1560"/>
          <w:tab w:val="left" w:pos="2268"/>
        </w:tabs>
        <w:spacing w:line="264" w:lineRule="auto"/>
        <w:ind w:left="0" w:firstLine="567"/>
        <w:contextualSpacing/>
        <w:jc w:val="both"/>
        <w:rPr>
          <w:rFonts w:eastAsia="Calibri"/>
          <w:bCs/>
          <w:sz w:val="24"/>
          <w:szCs w:val="24"/>
        </w:rPr>
      </w:pPr>
      <w:r w:rsidRPr="00F21A74">
        <w:rPr>
          <w:rFonts w:eastAsia="Calibri"/>
          <w:bCs/>
          <w:sz w:val="24"/>
          <w:szCs w:val="24"/>
        </w:rPr>
        <w:t>Устав и иные локальные нормативные акты образовательной организации, регулирующие вопросы организации образовательной деятельности.</w:t>
      </w:r>
    </w:p>
    <w:p w:rsidR="002A11F6" w:rsidRPr="00F21A74" w:rsidRDefault="002A11F6" w:rsidP="002A11F6">
      <w:pPr>
        <w:spacing w:line="264" w:lineRule="auto"/>
        <w:ind w:firstLine="709"/>
        <w:jc w:val="both"/>
        <w:rPr>
          <w:sz w:val="24"/>
          <w:szCs w:val="24"/>
        </w:rPr>
      </w:pPr>
    </w:p>
    <w:p w:rsidR="002A11F6" w:rsidRPr="00F21A74" w:rsidRDefault="002A11F6" w:rsidP="002A11F6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lastRenderedPageBreak/>
        <w:t>Программа включает уровень демонстрационного экзамена и спецификацию контрольных измерительных материалов.</w:t>
      </w:r>
    </w:p>
    <w:p w:rsidR="002A11F6" w:rsidRPr="00F21A74" w:rsidRDefault="002A11F6" w:rsidP="002A11F6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 xml:space="preserve">ГИА завершает освоение имеющей государственную аккредитацию основной профессиональной образовательной программы среднего профессионального образования по специальности </w:t>
      </w:r>
      <w:r w:rsidRPr="000E54B7">
        <w:rPr>
          <w:rFonts w:eastAsiaTheme="minorEastAsia"/>
          <w:b/>
          <w:sz w:val="24"/>
          <w:szCs w:val="24"/>
        </w:rPr>
        <w:t>09.02.06 Сетевое и системное администрирование</w:t>
      </w:r>
      <w:r w:rsidRPr="00F21A74">
        <w:rPr>
          <w:sz w:val="24"/>
          <w:szCs w:val="24"/>
        </w:rPr>
        <w:t>.</w:t>
      </w:r>
    </w:p>
    <w:p w:rsidR="002A11F6" w:rsidRPr="00F21A74" w:rsidRDefault="002A11F6" w:rsidP="002A11F6">
      <w:pPr>
        <w:spacing w:line="264" w:lineRule="auto"/>
        <w:ind w:firstLine="709"/>
        <w:jc w:val="both"/>
        <w:rPr>
          <w:sz w:val="24"/>
          <w:szCs w:val="24"/>
        </w:rPr>
      </w:pPr>
      <w:proofErr w:type="gramStart"/>
      <w:r w:rsidRPr="00F21A74">
        <w:rPr>
          <w:sz w:val="24"/>
          <w:szCs w:val="24"/>
        </w:rPr>
        <w:t>Обучающиеся</w:t>
      </w:r>
      <w:proofErr w:type="gramEnd"/>
      <w:r w:rsidRPr="00F21A74">
        <w:rPr>
          <w:sz w:val="24"/>
          <w:szCs w:val="24"/>
        </w:rPr>
        <w:t>, завершающие освоение образовательной программы, в Порядке именуются выпускниками.</w:t>
      </w:r>
    </w:p>
    <w:p w:rsidR="002A11F6" w:rsidRPr="007E7C80" w:rsidRDefault="002A11F6" w:rsidP="002A11F6">
      <w:pPr>
        <w:spacing w:line="264" w:lineRule="auto"/>
        <w:jc w:val="center"/>
        <w:rPr>
          <w:b/>
          <w:bCs/>
          <w:sz w:val="24"/>
          <w:szCs w:val="24"/>
        </w:rPr>
      </w:pPr>
      <w:r w:rsidRPr="007E7C80">
        <w:rPr>
          <w:b/>
          <w:bCs/>
          <w:sz w:val="24"/>
          <w:szCs w:val="24"/>
        </w:rPr>
        <w:t>2. ПАСПОРТ ПРОГРАММЫ ГИА</w:t>
      </w:r>
    </w:p>
    <w:p w:rsidR="002A11F6" w:rsidRPr="00F21A74" w:rsidRDefault="002A11F6" w:rsidP="002A11F6">
      <w:pPr>
        <w:spacing w:line="264" w:lineRule="auto"/>
        <w:ind w:firstLine="709"/>
        <w:jc w:val="both"/>
        <w:rPr>
          <w:sz w:val="24"/>
          <w:szCs w:val="24"/>
        </w:rPr>
      </w:pPr>
    </w:p>
    <w:p w:rsidR="002A11F6" w:rsidRPr="007E7C80" w:rsidRDefault="002A11F6" w:rsidP="002A11F6">
      <w:pPr>
        <w:keepNext/>
        <w:spacing w:line="264" w:lineRule="auto"/>
        <w:ind w:firstLine="709"/>
        <w:jc w:val="both"/>
        <w:rPr>
          <w:sz w:val="24"/>
          <w:szCs w:val="24"/>
        </w:rPr>
      </w:pPr>
      <w:r w:rsidRPr="007E7C80">
        <w:rPr>
          <w:sz w:val="24"/>
          <w:szCs w:val="24"/>
        </w:rPr>
        <w:t xml:space="preserve">Программа </w:t>
      </w:r>
      <w:proofErr w:type="gramStart"/>
      <w:r w:rsidRPr="007E7C80">
        <w:rPr>
          <w:sz w:val="24"/>
          <w:szCs w:val="24"/>
        </w:rPr>
        <w:t>составлена</w:t>
      </w:r>
      <w:proofErr w:type="gramEnd"/>
      <w:r w:rsidRPr="007E7C80">
        <w:rPr>
          <w:sz w:val="24"/>
          <w:szCs w:val="24"/>
        </w:rPr>
        <w:t xml:space="preserve"> по имеющей государственную аккредитацию образовательной программе среднего профессионального образования: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390"/>
        <w:gridCol w:w="5103"/>
      </w:tblGrid>
      <w:tr w:rsidR="002A11F6" w:rsidRPr="007E7C80" w:rsidTr="00301842">
        <w:trPr>
          <w:cantSplit/>
        </w:trPr>
        <w:tc>
          <w:tcPr>
            <w:tcW w:w="43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A11F6" w:rsidRPr="007E7C80" w:rsidRDefault="002A11F6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Вид образовательной программы: </w:t>
            </w:r>
          </w:p>
        </w:tc>
        <w:tc>
          <w:tcPr>
            <w:tcW w:w="510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A11F6" w:rsidRPr="007E7C80" w:rsidRDefault="002A11F6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программа подготовки специалистов среднего звена</w:t>
            </w:r>
            <w:r w:rsidRPr="007E7C80">
              <w:rPr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2A11F6" w:rsidRPr="007E7C80" w:rsidTr="00301842">
        <w:trPr>
          <w:cantSplit/>
        </w:trPr>
        <w:tc>
          <w:tcPr>
            <w:tcW w:w="43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A11F6" w:rsidRPr="007E7C80" w:rsidRDefault="002A11F6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Код и наименование профессии / специальности</w:t>
            </w:r>
          </w:p>
        </w:tc>
        <w:tc>
          <w:tcPr>
            <w:tcW w:w="510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A11F6" w:rsidRPr="007E7C80" w:rsidRDefault="002A11F6" w:rsidP="00301842">
            <w:pPr>
              <w:spacing w:line="264" w:lineRule="auto"/>
              <w:rPr>
                <w:sz w:val="24"/>
                <w:szCs w:val="24"/>
              </w:rPr>
            </w:pPr>
            <w:r w:rsidRPr="000E54B7">
              <w:rPr>
                <w:rFonts w:eastAsiaTheme="minorEastAsia"/>
                <w:b/>
                <w:sz w:val="24"/>
                <w:szCs w:val="24"/>
              </w:rPr>
              <w:t>09.02.06 Сетевое и системное администрирование</w:t>
            </w:r>
            <w:r w:rsidRPr="00F21A74">
              <w:rPr>
                <w:sz w:val="24"/>
                <w:szCs w:val="24"/>
              </w:rPr>
              <w:t>.</w:t>
            </w:r>
          </w:p>
        </w:tc>
      </w:tr>
      <w:tr w:rsidR="002A11F6" w:rsidRPr="00F21A74" w:rsidTr="00301842">
        <w:trPr>
          <w:cantSplit/>
        </w:trPr>
        <w:tc>
          <w:tcPr>
            <w:tcW w:w="43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A11F6" w:rsidRPr="007E7C80" w:rsidRDefault="002A11F6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Образовательная программа реализуется в форме профессионалитета</w:t>
            </w:r>
          </w:p>
        </w:tc>
        <w:tc>
          <w:tcPr>
            <w:tcW w:w="510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A11F6" w:rsidRPr="00F21A74" w:rsidRDefault="002A11F6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нет</w:t>
            </w:r>
          </w:p>
        </w:tc>
      </w:tr>
    </w:tbl>
    <w:p w:rsidR="002A11F6" w:rsidRPr="00F21A74" w:rsidRDefault="002A11F6" w:rsidP="002A11F6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 xml:space="preserve">Демонстрационный экзамен </w:t>
      </w:r>
      <w:proofErr w:type="gramStart"/>
      <w:r w:rsidRPr="00F21A74">
        <w:rPr>
          <w:sz w:val="24"/>
          <w:szCs w:val="24"/>
        </w:rPr>
        <w:t>направлен</w:t>
      </w:r>
      <w:proofErr w:type="gramEnd"/>
      <w:r w:rsidRPr="00F21A74">
        <w:rPr>
          <w:sz w:val="24"/>
          <w:szCs w:val="24"/>
        </w:rPr>
        <w:t xml:space="preserve"> на определение уровня освоения выпускником материала, предусмотренного образовательной программой, и степени сформированности профессиональных умений и навыков путем проведения независимой экспертной оценки выполненных выпускником практических заданий в условиях реальных или смоделированных производственных процессов.</w:t>
      </w:r>
    </w:p>
    <w:p w:rsidR="002A11F6" w:rsidRPr="00F21A74" w:rsidRDefault="002A11F6" w:rsidP="002A11F6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 xml:space="preserve">Государственная итоговая аттестация в форме демонстрационного экзамена проводится единой государственной экзаменационной комиссией, создаваемой исполнительным органом субъекта Российской Федерации, осуществляющим государственное управление в сфере образования, на территории которого проводится </w:t>
      </w:r>
      <w:proofErr w:type="gramStart"/>
      <w:r w:rsidRPr="00F21A74">
        <w:rPr>
          <w:sz w:val="24"/>
          <w:szCs w:val="24"/>
        </w:rPr>
        <w:t>государственная</w:t>
      </w:r>
      <w:proofErr w:type="gramEnd"/>
      <w:r w:rsidRPr="00F21A74">
        <w:rPr>
          <w:sz w:val="24"/>
          <w:szCs w:val="24"/>
        </w:rPr>
        <w:t xml:space="preserve"> итоговая аттестация.</w:t>
      </w:r>
    </w:p>
    <w:p w:rsidR="002A11F6" w:rsidRPr="00F21A74" w:rsidRDefault="002A11F6" w:rsidP="002A11F6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Демонстрационный экзамен проводится в соответствии с единым графиком, формируемым оператором.</w:t>
      </w:r>
    </w:p>
    <w:p w:rsidR="002A11F6" w:rsidRPr="00F21A74" w:rsidRDefault="002A11F6" w:rsidP="002A11F6">
      <w:pPr>
        <w:pStyle w:val="1"/>
        <w:keepNext/>
        <w:spacing w:before="0" w:after="0" w:line="264" w:lineRule="auto"/>
        <w:ind w:firstLine="708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Уровень демонстрационного экзамена</w:t>
      </w:r>
    </w:p>
    <w:p w:rsidR="002A11F6" w:rsidRPr="00F21A74" w:rsidRDefault="002A11F6" w:rsidP="002A11F6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Демонстрационный экзамен проводится по профильному уровню.</w:t>
      </w:r>
    </w:p>
    <w:p w:rsidR="002A11F6" w:rsidRPr="00F21A74" w:rsidRDefault="002A11F6" w:rsidP="002A11F6">
      <w:pPr>
        <w:spacing w:line="264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КИМ</w:t>
      </w:r>
      <w:r w:rsidRPr="00F21A74">
        <w:rPr>
          <w:sz w:val="24"/>
          <w:szCs w:val="24"/>
        </w:rPr>
        <w:t xml:space="preserve">, критерии их оценивания и спецификацию по отмеченному уровню демонстрационного экзамена </w:t>
      </w:r>
      <w:proofErr w:type="gramStart"/>
      <w:r w:rsidRPr="00F21A74">
        <w:rPr>
          <w:sz w:val="24"/>
          <w:szCs w:val="24"/>
        </w:rPr>
        <w:t>образовательная</w:t>
      </w:r>
      <w:proofErr w:type="gramEnd"/>
      <w:r w:rsidRPr="00F21A74">
        <w:rPr>
          <w:sz w:val="24"/>
          <w:szCs w:val="24"/>
        </w:rPr>
        <w:t xml:space="preserve"> организация не разрабатывает. Используются материалы, размещаемые оператором.</w:t>
      </w:r>
    </w:p>
    <w:p w:rsidR="002A11F6" w:rsidRPr="00F21A74" w:rsidRDefault="002A11F6" w:rsidP="002A11F6">
      <w:pPr>
        <w:keepNext/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Сроки проведения:</w:t>
      </w:r>
      <w:r w:rsidRPr="00F21A74">
        <w:rPr>
          <w:sz w:val="24"/>
          <w:szCs w:val="24"/>
        </w:rPr>
        <w:t xml:space="preserve"> в соответствии с утвержденным Календарным учебным графиком на 2026/2027 учебный год и Расписанием ГИА.</w:t>
      </w:r>
    </w:p>
    <w:p w:rsidR="002A11F6" w:rsidRPr="00F21A74" w:rsidRDefault="002A11F6" w:rsidP="002A11F6">
      <w:pPr>
        <w:pStyle w:val="20"/>
        <w:shd w:val="clear" w:color="auto" w:fill="auto"/>
        <w:tabs>
          <w:tab w:val="left" w:pos="709"/>
        </w:tabs>
        <w:spacing w:line="264" w:lineRule="auto"/>
        <w:ind w:firstLine="708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Объем времени</w:t>
      </w:r>
      <w:r w:rsidRPr="00F21A74">
        <w:rPr>
          <w:sz w:val="24"/>
          <w:szCs w:val="24"/>
        </w:rPr>
        <w:t xml:space="preserve"> на проведение ГИА устанавливаются в соответствии с требованиями ФГОС СПО, учебным планом и календарным учебным графиком: 6 недель (216 академических часов).</w:t>
      </w:r>
    </w:p>
    <w:p w:rsidR="002A11F6" w:rsidRPr="007E7C80" w:rsidRDefault="002A11F6" w:rsidP="002A11F6">
      <w:pPr>
        <w:keepNext/>
        <w:spacing w:line="264" w:lineRule="auto"/>
        <w:ind w:firstLine="709"/>
        <w:jc w:val="both"/>
        <w:rPr>
          <w:sz w:val="24"/>
          <w:szCs w:val="24"/>
        </w:rPr>
      </w:pPr>
      <w:r w:rsidRPr="007E7C80">
        <w:rPr>
          <w:b/>
          <w:bCs/>
          <w:sz w:val="24"/>
          <w:szCs w:val="24"/>
        </w:rPr>
        <w:t>Место проведения:</w:t>
      </w:r>
      <w:r w:rsidRPr="007E7C80">
        <w:rPr>
          <w:sz w:val="24"/>
          <w:szCs w:val="24"/>
        </w:rPr>
        <w:t xml:space="preserve"> Аккредитованный центр проведения демонстрационного экзамена, представляющем собой площадку, оборудованную и оснащенную в соответствии </w:t>
      </w:r>
      <w:proofErr w:type="gramStart"/>
      <w:r w:rsidRPr="007E7C80">
        <w:rPr>
          <w:sz w:val="24"/>
          <w:szCs w:val="24"/>
        </w:rPr>
        <w:t>с</w:t>
      </w:r>
      <w:proofErr w:type="gramEnd"/>
      <w:r w:rsidRPr="007E7C80">
        <w:rPr>
          <w:sz w:val="24"/>
          <w:szCs w:val="24"/>
        </w:rPr>
        <w:t xml:space="preserve"> спецификацией контрольных измерительных материалов (далее – КИМ).</w:t>
      </w:r>
    </w:p>
    <w:p w:rsidR="002A11F6" w:rsidRPr="00F21A74" w:rsidRDefault="002A11F6" w:rsidP="002A11F6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 xml:space="preserve">Место расположения центра проведения экзамена, дата и время начала проведения демонстрационного экзамена, расписание сдачи экзаменов в составе экзаменационных групп, планируемая продолжительность проведения демонстрационного экзамена, технические перерывы определяются планом проведения демонстрационного экзамена. </w:t>
      </w:r>
      <w:r w:rsidRPr="00F21A74">
        <w:rPr>
          <w:sz w:val="24"/>
          <w:szCs w:val="24"/>
        </w:rPr>
        <w:lastRenderedPageBreak/>
        <w:t xml:space="preserve">План утверждается образовательной организацией не </w:t>
      </w:r>
      <w:proofErr w:type="gramStart"/>
      <w:r w:rsidRPr="00F21A74">
        <w:rPr>
          <w:sz w:val="24"/>
          <w:szCs w:val="24"/>
        </w:rPr>
        <w:t>позднее</w:t>
      </w:r>
      <w:proofErr w:type="gramEnd"/>
      <w:r w:rsidRPr="00F21A74">
        <w:rPr>
          <w:sz w:val="24"/>
          <w:szCs w:val="24"/>
        </w:rPr>
        <w:t xml:space="preserve"> чем за двадцать календарных дней до даты проведения демонстрационного экзамена. С планом знакомят выпускников, сдающих демонстрационный экзамен, и лиц, обеспечивающих его проведение, не </w:t>
      </w:r>
      <w:proofErr w:type="gramStart"/>
      <w:r w:rsidRPr="00F21A74">
        <w:rPr>
          <w:sz w:val="24"/>
          <w:szCs w:val="24"/>
        </w:rPr>
        <w:t>позднее</w:t>
      </w:r>
      <w:proofErr w:type="gramEnd"/>
      <w:r w:rsidRPr="00F21A74">
        <w:rPr>
          <w:sz w:val="24"/>
          <w:szCs w:val="24"/>
        </w:rPr>
        <w:t xml:space="preserve"> чем за пять рабочих дней до даты проведения экзамена. </w:t>
      </w:r>
    </w:p>
    <w:p w:rsidR="002A11F6" w:rsidRPr="00F21A74" w:rsidRDefault="002A11F6" w:rsidP="002A11F6">
      <w:pPr>
        <w:keepNext/>
        <w:spacing w:line="264" w:lineRule="auto"/>
        <w:ind w:firstLine="709"/>
        <w:jc w:val="both"/>
        <w:rPr>
          <w:b/>
          <w:bCs/>
          <w:sz w:val="24"/>
          <w:szCs w:val="24"/>
        </w:rPr>
      </w:pPr>
      <w:r w:rsidRPr="00F21A74">
        <w:rPr>
          <w:sz w:val="24"/>
          <w:szCs w:val="24"/>
        </w:rPr>
        <w:t xml:space="preserve">Программа доводится до сведения выпускников не </w:t>
      </w:r>
      <w:proofErr w:type="gramStart"/>
      <w:r w:rsidRPr="00F21A74">
        <w:rPr>
          <w:sz w:val="24"/>
          <w:szCs w:val="24"/>
        </w:rPr>
        <w:t>позднее</w:t>
      </w:r>
      <w:proofErr w:type="gramEnd"/>
      <w:r w:rsidRPr="00F21A74">
        <w:rPr>
          <w:sz w:val="24"/>
          <w:szCs w:val="24"/>
        </w:rPr>
        <w:t xml:space="preserve"> чем за шесть месяцев до начала государственной итоговой аттестации.</w:t>
      </w:r>
      <w:r w:rsidRPr="00F21A74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</w:t>
      </w:r>
    </w:p>
    <w:p w:rsidR="002A11F6" w:rsidRPr="00F21A74" w:rsidRDefault="002A11F6" w:rsidP="002A11F6">
      <w:pPr>
        <w:spacing w:line="264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ГИА</w:t>
      </w:r>
      <w:r w:rsidRPr="00F21A74">
        <w:rPr>
          <w:sz w:val="24"/>
          <w:szCs w:val="24"/>
        </w:rPr>
        <w:t xml:space="preserve"> выпускников не может быть </w:t>
      </w:r>
      <w:proofErr w:type="gramStart"/>
      <w:r w:rsidRPr="00F21A74">
        <w:rPr>
          <w:sz w:val="24"/>
          <w:szCs w:val="24"/>
        </w:rPr>
        <w:t>заменена</w:t>
      </w:r>
      <w:proofErr w:type="gramEnd"/>
      <w:r w:rsidRPr="00F21A74">
        <w:rPr>
          <w:sz w:val="24"/>
          <w:szCs w:val="24"/>
        </w:rPr>
        <w:t xml:space="preserve"> на оценку уровня их подготовки на основе текущего контроля успеваемости и результатов промежуточной аттестации, за исключением случаев, предусмотренных Порядком.</w:t>
      </w:r>
    </w:p>
    <w:p w:rsidR="002A11F6" w:rsidRPr="00F21A74" w:rsidRDefault="002A11F6" w:rsidP="002A11F6">
      <w:pPr>
        <w:spacing w:line="264" w:lineRule="auto"/>
        <w:jc w:val="center"/>
        <w:rPr>
          <w:b/>
          <w:bCs/>
          <w:sz w:val="24"/>
          <w:szCs w:val="24"/>
        </w:rPr>
      </w:pPr>
      <w:r w:rsidRPr="00F21A74">
        <w:rPr>
          <w:b/>
          <w:bCs/>
          <w:sz w:val="24"/>
          <w:szCs w:val="24"/>
        </w:rPr>
        <w:t>3. СОДЕРЖАНИЕ И ОБЪЕКТЫ ОЦЕНКИ (СТРУКТУРА ДЭ)</w:t>
      </w:r>
    </w:p>
    <w:p w:rsidR="002A11F6" w:rsidRPr="00F21A74" w:rsidRDefault="002A11F6" w:rsidP="002A11F6">
      <w:pPr>
        <w:spacing w:line="264" w:lineRule="auto"/>
        <w:ind w:firstLine="709"/>
        <w:rPr>
          <w:sz w:val="24"/>
          <w:szCs w:val="24"/>
        </w:rPr>
      </w:pPr>
    </w:p>
    <w:p w:rsidR="002A11F6" w:rsidRPr="00F21A74" w:rsidRDefault="002A11F6" w:rsidP="002A11F6">
      <w:pPr>
        <w:pStyle w:val="1"/>
        <w:keepNext/>
        <w:spacing w:before="0" w:after="0" w:line="264" w:lineRule="auto"/>
        <w:ind w:firstLine="708"/>
        <w:rPr>
          <w:sz w:val="24"/>
          <w:szCs w:val="24"/>
        </w:rPr>
      </w:pPr>
      <w:r w:rsidRPr="00F21A74">
        <w:rPr>
          <w:sz w:val="24"/>
          <w:szCs w:val="24"/>
        </w:rPr>
        <w:t>Спецификация КИМ и оценивание результатов</w:t>
      </w:r>
    </w:p>
    <w:p w:rsidR="002A11F6" w:rsidRPr="00F21A74" w:rsidRDefault="002A11F6" w:rsidP="002A11F6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Демонстрационный экзамен проводится с использованием контрольных измерительных материалов, представляющих собой комплексы заданий стандартизированной формы и критериев их оценивания (далее – КИМ, критерии оценивания).</w:t>
      </w:r>
    </w:p>
    <w:p w:rsidR="002A11F6" w:rsidRPr="00F21A74" w:rsidRDefault="002A11F6" w:rsidP="002A11F6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КИМ сопровождаются спецификацией КИМ, размещаемой в информационно-телекоммуникационной сети Интернет оператором, ежегодно до 1 сентября года, предшествующего году их использования.</w:t>
      </w:r>
    </w:p>
    <w:p w:rsidR="002A11F6" w:rsidRPr="00F21A74" w:rsidRDefault="002A11F6" w:rsidP="002A11F6">
      <w:pPr>
        <w:keepNext/>
        <w:spacing w:line="264" w:lineRule="auto"/>
        <w:ind w:firstLine="709"/>
        <w:rPr>
          <w:sz w:val="24"/>
          <w:szCs w:val="24"/>
        </w:rPr>
      </w:pPr>
      <w:r w:rsidRPr="00F21A74">
        <w:rPr>
          <w:sz w:val="24"/>
          <w:szCs w:val="24"/>
        </w:rPr>
        <w:t>В программу включается спецификация КИМ в редакции, размещенной оператором, без изменения и без дополнения. Реквизиты включаемой спецификации: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73"/>
        <w:gridCol w:w="4682"/>
      </w:tblGrid>
      <w:tr w:rsidR="002A11F6" w:rsidRPr="007E7C80" w:rsidTr="00301842">
        <w:trPr>
          <w:cantSplit/>
        </w:trPr>
        <w:tc>
          <w:tcPr>
            <w:tcW w:w="467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A11F6" w:rsidRPr="007E7C80" w:rsidRDefault="002A11F6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Оператор</w:t>
            </w:r>
          </w:p>
        </w:tc>
        <w:tc>
          <w:tcPr>
            <w:tcW w:w="468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A11F6" w:rsidRPr="007E7C80" w:rsidRDefault="002A11F6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ФГБОУ ДПО «Институт развития профессионального образования» (ИРПО)</w:t>
            </w:r>
          </w:p>
        </w:tc>
      </w:tr>
      <w:tr w:rsidR="002A11F6" w:rsidRPr="007E7C80" w:rsidTr="00301842">
        <w:trPr>
          <w:cantSplit/>
        </w:trPr>
        <w:tc>
          <w:tcPr>
            <w:tcW w:w="467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A11F6" w:rsidRPr="007E7C80" w:rsidRDefault="002A11F6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Адрес размещения спецификации в сети «Интернет»</w:t>
            </w:r>
          </w:p>
        </w:tc>
        <w:tc>
          <w:tcPr>
            <w:tcW w:w="468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A11F6" w:rsidRPr="007E7C80" w:rsidRDefault="002A11F6" w:rsidP="00301842">
            <w:pPr>
              <w:spacing w:line="264" w:lineRule="auto"/>
              <w:rPr>
                <w:sz w:val="24"/>
                <w:szCs w:val="24"/>
              </w:rPr>
            </w:pPr>
            <w:r w:rsidRPr="002A11F6">
              <w:t>https://bom.firpo.ru/Public/6402</w:t>
            </w:r>
          </w:p>
        </w:tc>
      </w:tr>
      <w:tr w:rsidR="002A11F6" w:rsidRPr="007E7C80" w:rsidTr="00301842">
        <w:trPr>
          <w:cantSplit/>
        </w:trPr>
        <w:tc>
          <w:tcPr>
            <w:tcW w:w="467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A11F6" w:rsidRPr="007E7C80" w:rsidRDefault="002A11F6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Дата размещения спецификации</w:t>
            </w:r>
          </w:p>
        </w:tc>
        <w:tc>
          <w:tcPr>
            <w:tcW w:w="468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A11F6" w:rsidRPr="007E7C80" w:rsidRDefault="002A11F6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30.08.2026</w:t>
            </w:r>
          </w:p>
        </w:tc>
      </w:tr>
      <w:tr w:rsidR="002A11F6" w:rsidRPr="007E7C80" w:rsidTr="00301842">
        <w:trPr>
          <w:cantSplit/>
        </w:trPr>
        <w:tc>
          <w:tcPr>
            <w:tcW w:w="467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A11F6" w:rsidRPr="007E7C80" w:rsidRDefault="002A11F6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Год использования КИМ</w:t>
            </w:r>
          </w:p>
        </w:tc>
        <w:tc>
          <w:tcPr>
            <w:tcW w:w="468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A11F6" w:rsidRPr="007E7C80" w:rsidRDefault="002A11F6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2027</w:t>
            </w:r>
          </w:p>
        </w:tc>
      </w:tr>
      <w:tr w:rsidR="002A11F6" w:rsidRPr="007E7C80" w:rsidTr="00301842">
        <w:trPr>
          <w:cantSplit/>
        </w:trPr>
        <w:tc>
          <w:tcPr>
            <w:tcW w:w="467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A11F6" w:rsidRPr="007E7C80" w:rsidRDefault="002A11F6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Уровень демонстрационного экзамена (</w:t>
            </w:r>
            <w:proofErr w:type="gramStart"/>
            <w:r w:rsidRPr="007E7C80">
              <w:rPr>
                <w:sz w:val="24"/>
                <w:szCs w:val="24"/>
              </w:rPr>
              <w:t>базовый</w:t>
            </w:r>
            <w:proofErr w:type="gramEnd"/>
            <w:r w:rsidRPr="007E7C80">
              <w:rPr>
                <w:sz w:val="24"/>
                <w:szCs w:val="24"/>
              </w:rPr>
              <w:t xml:space="preserve"> / профильный)</w:t>
            </w:r>
          </w:p>
        </w:tc>
        <w:tc>
          <w:tcPr>
            <w:tcW w:w="468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A11F6" w:rsidRPr="007E7C80" w:rsidRDefault="002A11F6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профильный</w:t>
            </w:r>
          </w:p>
        </w:tc>
      </w:tr>
      <w:tr w:rsidR="002A11F6" w:rsidRPr="007E7C80" w:rsidTr="00301842">
        <w:trPr>
          <w:cantSplit/>
        </w:trPr>
        <w:tc>
          <w:tcPr>
            <w:tcW w:w="467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A11F6" w:rsidRPr="007E7C80" w:rsidRDefault="002A11F6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Код и наименование профессии / специальности</w:t>
            </w:r>
          </w:p>
        </w:tc>
        <w:tc>
          <w:tcPr>
            <w:tcW w:w="468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A11F6" w:rsidRPr="007E7C80" w:rsidRDefault="002A11F6" w:rsidP="00301842">
            <w:pPr>
              <w:spacing w:line="264" w:lineRule="auto"/>
              <w:rPr>
                <w:sz w:val="24"/>
                <w:szCs w:val="24"/>
              </w:rPr>
            </w:pPr>
            <w:r w:rsidRPr="000E54B7">
              <w:rPr>
                <w:rFonts w:eastAsiaTheme="minorEastAsia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2A11F6" w:rsidRPr="00F21A74" w:rsidTr="00301842">
        <w:trPr>
          <w:cantSplit/>
        </w:trPr>
        <w:tc>
          <w:tcPr>
            <w:tcW w:w="4673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A11F6" w:rsidRPr="007E7C80" w:rsidRDefault="002A11F6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 xml:space="preserve">Обозначение комплекта, присвоенное оператором (при </w:t>
            </w:r>
            <w:proofErr w:type="gramStart"/>
            <w:r w:rsidRPr="007E7C80">
              <w:rPr>
                <w:sz w:val="24"/>
                <w:szCs w:val="24"/>
              </w:rPr>
              <w:t>наличии</w:t>
            </w:r>
            <w:proofErr w:type="gramEnd"/>
            <w:r w:rsidRPr="007E7C80">
              <w:rPr>
                <w:sz w:val="24"/>
                <w:szCs w:val="24"/>
              </w:rPr>
              <w:t>)</w:t>
            </w:r>
          </w:p>
        </w:tc>
        <w:tc>
          <w:tcPr>
            <w:tcW w:w="468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2A11F6" w:rsidRPr="00F21A74" w:rsidRDefault="002A11F6" w:rsidP="00301842">
            <w:pPr>
              <w:spacing w:line="264" w:lineRule="auto"/>
              <w:rPr>
                <w:sz w:val="24"/>
                <w:szCs w:val="24"/>
              </w:rPr>
            </w:pPr>
            <w:r w:rsidRPr="007E7C80">
              <w:rPr>
                <w:sz w:val="24"/>
                <w:szCs w:val="24"/>
              </w:rPr>
              <w:t>нет</w:t>
            </w:r>
          </w:p>
        </w:tc>
      </w:tr>
    </w:tbl>
    <w:p w:rsidR="002A11F6" w:rsidRPr="00F21A74" w:rsidRDefault="002A11F6" w:rsidP="002A11F6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Включенная спецификация КИМ является документом оператора. По ней определяются оборудование и оснащение центра проведения демонстрационного экзамена, количество, общая площадь и состояние помещений, наличие расходных материалов. По спецификации КИМ определяются также средства обучения и воспитания, которыми выпускник вправе пользоваться, и прямо предусмотренные ею случаи, когда выпускник может иметь при себе средства связи, носители информации, средства ее передачи и хранения либо взаимодействовать с другими выпускниками и иными лицами. По спецификации определяются условия взаимодействия добровольцев (волонтеров) с выпускниками, если такие лица привлекаются, и критерии оценивания по 100-балльной системе.</w:t>
      </w:r>
    </w:p>
    <w:p w:rsidR="002A11F6" w:rsidRPr="00F21A74" w:rsidRDefault="002A11F6" w:rsidP="002A11F6">
      <w:pPr>
        <w:spacing w:line="264" w:lineRule="auto"/>
        <w:ind w:firstLine="709"/>
        <w:jc w:val="both"/>
        <w:rPr>
          <w:sz w:val="24"/>
          <w:szCs w:val="24"/>
        </w:rPr>
      </w:pPr>
      <w:r w:rsidRPr="007E7C80">
        <w:rPr>
          <w:sz w:val="24"/>
          <w:szCs w:val="24"/>
        </w:rPr>
        <w:t xml:space="preserve">Полный текст спецификации КИМ приводится в </w:t>
      </w:r>
      <w:r>
        <w:rPr>
          <w:sz w:val="24"/>
          <w:szCs w:val="24"/>
        </w:rPr>
        <w:t>П</w:t>
      </w:r>
      <w:r w:rsidRPr="007E7C80">
        <w:rPr>
          <w:sz w:val="24"/>
          <w:szCs w:val="24"/>
        </w:rPr>
        <w:t xml:space="preserve">риложении </w:t>
      </w:r>
      <w:r>
        <w:rPr>
          <w:sz w:val="24"/>
          <w:szCs w:val="24"/>
        </w:rPr>
        <w:t xml:space="preserve">1 </w:t>
      </w:r>
      <w:proofErr w:type="gramStart"/>
      <w:r w:rsidRPr="007E7C80">
        <w:rPr>
          <w:sz w:val="24"/>
          <w:szCs w:val="24"/>
        </w:rPr>
        <w:t>к</w:t>
      </w:r>
      <w:proofErr w:type="gramEnd"/>
      <w:r w:rsidRPr="007E7C8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настоящей </w:t>
      </w:r>
      <w:r w:rsidRPr="007E7C80">
        <w:rPr>
          <w:sz w:val="24"/>
          <w:szCs w:val="24"/>
        </w:rPr>
        <w:t>программе.</w:t>
      </w:r>
      <w:r w:rsidRPr="00F21A74">
        <w:rPr>
          <w:sz w:val="24"/>
          <w:szCs w:val="24"/>
        </w:rPr>
        <w:t xml:space="preserve"> </w:t>
      </w:r>
    </w:p>
    <w:p w:rsidR="002A11F6" w:rsidRPr="00F21A74" w:rsidRDefault="002A11F6" w:rsidP="002A11F6">
      <w:pPr>
        <w:spacing w:line="264" w:lineRule="auto"/>
        <w:jc w:val="center"/>
        <w:rPr>
          <w:b/>
          <w:bCs/>
          <w:sz w:val="24"/>
          <w:szCs w:val="24"/>
        </w:rPr>
      </w:pPr>
      <w:r w:rsidRPr="00F21A74">
        <w:rPr>
          <w:b/>
          <w:bCs/>
          <w:sz w:val="24"/>
          <w:szCs w:val="24"/>
        </w:rPr>
        <w:lastRenderedPageBreak/>
        <w:t>4. УСЛОВИЯ ПОДГОТОВКИ И ПРОВЕДЕНИЯ ГИА</w:t>
      </w:r>
    </w:p>
    <w:p w:rsidR="002A11F6" w:rsidRPr="00F21A74" w:rsidRDefault="002A11F6" w:rsidP="002A11F6">
      <w:pPr>
        <w:pStyle w:val="20"/>
        <w:shd w:val="clear" w:color="auto" w:fill="auto"/>
        <w:tabs>
          <w:tab w:val="left" w:pos="709"/>
        </w:tabs>
        <w:spacing w:line="264" w:lineRule="auto"/>
        <w:ind w:firstLine="708"/>
        <w:jc w:val="both"/>
        <w:rPr>
          <w:b/>
          <w:bCs/>
          <w:sz w:val="24"/>
          <w:szCs w:val="24"/>
        </w:rPr>
      </w:pPr>
    </w:p>
    <w:p w:rsidR="002A11F6" w:rsidRPr="00F21A74" w:rsidRDefault="002A11F6" w:rsidP="002A11F6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Подготовка к государственной итоговой аттестации осуществляется в соответствии с Разделом III Порядка проведения ГИА (Приказ Минпросвещения России № 800) и включает следующие этапы:</w:t>
      </w:r>
    </w:p>
    <w:p w:rsidR="002A11F6" w:rsidRPr="00F21A74" w:rsidRDefault="002A11F6" w:rsidP="002A11F6">
      <w:pPr>
        <w:pStyle w:val="20"/>
        <w:shd w:val="clear" w:color="auto" w:fill="auto"/>
        <w:tabs>
          <w:tab w:val="left" w:pos="709"/>
        </w:tabs>
        <w:spacing w:line="264" w:lineRule="auto"/>
        <w:ind w:firstLine="709"/>
        <w:jc w:val="both"/>
        <w:rPr>
          <w:sz w:val="24"/>
          <w:szCs w:val="24"/>
        </w:rPr>
      </w:pPr>
    </w:p>
    <w:p w:rsidR="002A11F6" w:rsidRPr="00F21A74" w:rsidRDefault="002A11F6" w:rsidP="002A11F6">
      <w:pPr>
        <w:spacing w:line="264" w:lineRule="auto"/>
        <w:ind w:firstLine="709"/>
        <w:jc w:val="both"/>
        <w:rPr>
          <w:b/>
          <w:bCs/>
          <w:sz w:val="24"/>
          <w:szCs w:val="24"/>
        </w:rPr>
      </w:pPr>
      <w:r w:rsidRPr="00F21A74">
        <w:rPr>
          <w:b/>
          <w:bCs/>
          <w:sz w:val="24"/>
          <w:szCs w:val="24"/>
        </w:rPr>
        <w:t>Действия образовательной организации (колледжа):</w:t>
      </w:r>
    </w:p>
    <w:p w:rsidR="002A11F6" w:rsidRPr="00F21A74" w:rsidRDefault="002A11F6" w:rsidP="002A11F6">
      <w:pPr>
        <w:numPr>
          <w:ilvl w:val="0"/>
          <w:numId w:val="2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Информационное обеспечение:</w:t>
      </w:r>
      <w:r w:rsidRPr="00F21A74">
        <w:rPr>
          <w:sz w:val="24"/>
          <w:szCs w:val="24"/>
        </w:rPr>
        <w:t xml:space="preserve"> Ознакомление студентов выпускных групп с настоящей Программой ГИА, КИМ и локальными актами под подпись — </w:t>
      </w:r>
      <w:r w:rsidRPr="00F21A74">
        <w:rPr>
          <w:b/>
          <w:bCs/>
          <w:sz w:val="24"/>
          <w:szCs w:val="24"/>
        </w:rPr>
        <w:t xml:space="preserve">не </w:t>
      </w:r>
      <w:proofErr w:type="gramStart"/>
      <w:r w:rsidRPr="00F21A74">
        <w:rPr>
          <w:b/>
          <w:bCs/>
          <w:sz w:val="24"/>
          <w:szCs w:val="24"/>
        </w:rPr>
        <w:t>позднее</w:t>
      </w:r>
      <w:proofErr w:type="gramEnd"/>
      <w:r w:rsidRPr="00F21A74">
        <w:rPr>
          <w:b/>
          <w:bCs/>
          <w:sz w:val="24"/>
          <w:szCs w:val="24"/>
        </w:rPr>
        <w:t xml:space="preserve"> чем за 6 месяцев</w:t>
      </w:r>
      <w:r w:rsidRPr="00F21A74">
        <w:rPr>
          <w:sz w:val="24"/>
          <w:szCs w:val="24"/>
        </w:rPr>
        <w:t xml:space="preserve"> до начала ГИА.</w:t>
      </w:r>
    </w:p>
    <w:p w:rsidR="002A11F6" w:rsidRPr="00F21A74" w:rsidRDefault="002A11F6" w:rsidP="002A11F6">
      <w:pPr>
        <w:numPr>
          <w:ilvl w:val="0"/>
          <w:numId w:val="2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Формирование ГЭК и Экспертных групп:</w:t>
      </w:r>
      <w:r w:rsidRPr="00F21A74">
        <w:rPr>
          <w:sz w:val="24"/>
          <w:szCs w:val="24"/>
        </w:rPr>
        <w:t xml:space="preserve"> Направление предложений по кандидатурам председателя и членов Государственной экзаменационной комиссии (ГЭК) и Экспертных групп (из числа независимых экспертов и работодателей) для утверждения в установленные сроки.</w:t>
      </w:r>
    </w:p>
    <w:p w:rsidR="002A11F6" w:rsidRPr="00F21A74" w:rsidRDefault="002A11F6" w:rsidP="002A11F6">
      <w:pPr>
        <w:numPr>
          <w:ilvl w:val="0"/>
          <w:numId w:val="2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Регистрация в ИС:</w:t>
      </w:r>
      <w:r w:rsidRPr="00F21A74">
        <w:rPr>
          <w:sz w:val="24"/>
          <w:szCs w:val="24"/>
        </w:rPr>
        <w:t xml:space="preserve"> Регистрация участников ГИА и экспертов на </w:t>
      </w:r>
      <w:hyperlink r:id="rId5" w:tgtFrame="_blank" w:history="1">
        <w:r w:rsidRPr="00F21A74">
          <w:rPr>
            <w:sz w:val="24"/>
            <w:szCs w:val="24"/>
          </w:rPr>
          <w:t>Цифровой платформе демонстрационного экзамена ИРПО</w:t>
        </w:r>
      </w:hyperlink>
      <w:r w:rsidRPr="00F21A74">
        <w:rPr>
          <w:sz w:val="24"/>
          <w:szCs w:val="24"/>
        </w:rPr>
        <w:t>. Закрепление за выпускной группой конкретного комплекта оценочной документации (КОД/КИМ) на 2027 год.</w:t>
      </w:r>
    </w:p>
    <w:p w:rsidR="002A11F6" w:rsidRPr="002A11F6" w:rsidRDefault="002A11F6" w:rsidP="002A11F6">
      <w:pPr>
        <w:numPr>
          <w:ilvl w:val="0"/>
          <w:numId w:val="2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2A11F6">
        <w:rPr>
          <w:b/>
          <w:bCs/>
          <w:sz w:val="24"/>
          <w:szCs w:val="24"/>
        </w:rPr>
        <w:t>Подготовка площадки (ЦПДЭ):</w:t>
      </w:r>
      <w:r w:rsidRPr="002A11F6">
        <w:rPr>
          <w:sz w:val="24"/>
          <w:szCs w:val="24"/>
        </w:rPr>
        <w:t xml:space="preserve"> Аккредитация и материально-техническое оснащение площадки Центра проведения демонстрационного экзамена в соответствии с инфраструктурным листом ИРПО для специальности </w:t>
      </w:r>
      <w:r w:rsidRPr="000E54B7">
        <w:rPr>
          <w:rFonts w:eastAsiaTheme="minorEastAsia"/>
          <w:b/>
          <w:sz w:val="24"/>
          <w:szCs w:val="24"/>
        </w:rPr>
        <w:t>09.02.06 Сетевое и системное администрирование</w:t>
      </w:r>
      <w:r w:rsidRPr="002A11F6">
        <w:rPr>
          <w:b/>
          <w:bCs/>
          <w:sz w:val="24"/>
          <w:szCs w:val="24"/>
        </w:rPr>
        <w:t xml:space="preserve"> </w:t>
      </w:r>
    </w:p>
    <w:p w:rsidR="002A11F6" w:rsidRPr="002A11F6" w:rsidRDefault="002A11F6" w:rsidP="002A11F6">
      <w:pPr>
        <w:numPr>
          <w:ilvl w:val="0"/>
          <w:numId w:val="2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2A11F6">
        <w:rPr>
          <w:b/>
          <w:bCs/>
          <w:sz w:val="24"/>
          <w:szCs w:val="24"/>
        </w:rPr>
        <w:t>Утверждение расписания:</w:t>
      </w:r>
      <w:r w:rsidRPr="002A11F6">
        <w:rPr>
          <w:sz w:val="24"/>
          <w:szCs w:val="24"/>
        </w:rPr>
        <w:t xml:space="preserve"> Разработка и утверждение директором колледжа Расписания ГИА (с учетом распределения студентов по дням и сменам сдачи ДЭ) — </w:t>
      </w:r>
      <w:r w:rsidRPr="002A11F6">
        <w:rPr>
          <w:b/>
          <w:bCs/>
          <w:sz w:val="24"/>
          <w:szCs w:val="24"/>
        </w:rPr>
        <w:t xml:space="preserve">не </w:t>
      </w:r>
      <w:proofErr w:type="gramStart"/>
      <w:r w:rsidRPr="002A11F6">
        <w:rPr>
          <w:b/>
          <w:bCs/>
          <w:sz w:val="24"/>
          <w:szCs w:val="24"/>
        </w:rPr>
        <w:t>позднее</w:t>
      </w:r>
      <w:proofErr w:type="gramEnd"/>
      <w:r w:rsidRPr="002A11F6">
        <w:rPr>
          <w:b/>
          <w:bCs/>
          <w:sz w:val="24"/>
          <w:szCs w:val="24"/>
        </w:rPr>
        <w:t xml:space="preserve"> чем за 2 недели</w:t>
      </w:r>
      <w:r w:rsidRPr="002A11F6">
        <w:rPr>
          <w:sz w:val="24"/>
          <w:szCs w:val="24"/>
        </w:rPr>
        <w:t xml:space="preserve"> до начала экзамена.</w:t>
      </w:r>
    </w:p>
    <w:p w:rsidR="002A11F6" w:rsidRPr="00F21A74" w:rsidRDefault="002A11F6" w:rsidP="002A11F6">
      <w:pPr>
        <w:spacing w:line="264" w:lineRule="auto"/>
        <w:ind w:firstLine="709"/>
        <w:jc w:val="both"/>
        <w:rPr>
          <w:b/>
          <w:bCs/>
          <w:sz w:val="24"/>
          <w:szCs w:val="24"/>
        </w:rPr>
      </w:pPr>
    </w:p>
    <w:p w:rsidR="002A11F6" w:rsidRPr="00F21A74" w:rsidRDefault="002A11F6" w:rsidP="002A11F6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Особенности процедуры проведения демонстрационного экзамена:</w:t>
      </w:r>
    </w:p>
    <w:p w:rsidR="002A11F6" w:rsidRPr="00F21A74" w:rsidRDefault="002A11F6" w:rsidP="002A11F6">
      <w:pPr>
        <w:numPr>
          <w:ilvl w:val="0"/>
          <w:numId w:val="3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Принцип независимости оценки:</w:t>
      </w:r>
      <w:r w:rsidRPr="00F21A74">
        <w:rPr>
          <w:sz w:val="24"/>
          <w:szCs w:val="24"/>
        </w:rPr>
        <w:t xml:space="preserve"> </w:t>
      </w:r>
    </w:p>
    <w:p w:rsidR="002A11F6" w:rsidRPr="00F21A74" w:rsidRDefault="002A11F6" w:rsidP="002A11F6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>К оцениванию выполнения заданий ДЭ не допускаются преподаватели, проводившие обучение у аттестуемых студентов выпускной группы. Оценка выставляется членами Экспертной группы, состоящей из независимых экспертов и представителей профильных работодателей.</w:t>
      </w:r>
    </w:p>
    <w:p w:rsidR="002A11F6" w:rsidRPr="00F21A74" w:rsidRDefault="002A11F6" w:rsidP="002A11F6">
      <w:pPr>
        <w:numPr>
          <w:ilvl w:val="0"/>
          <w:numId w:val="3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Условия выполнения заданий:</w:t>
      </w:r>
      <w:r w:rsidRPr="00F21A74">
        <w:rPr>
          <w:sz w:val="24"/>
          <w:szCs w:val="24"/>
        </w:rPr>
        <w:t xml:space="preserve"> </w:t>
      </w:r>
    </w:p>
    <w:p w:rsidR="002A11F6" w:rsidRPr="00F21A74" w:rsidRDefault="002A11F6" w:rsidP="002A11F6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 xml:space="preserve">Экзамен проводится в режиме реального времени на специально оборудованной площадке — Центре проведения демонстрационного экзамена (ЦПДЭ). Выполнение заданий моделирует реальные производственные процессы </w:t>
      </w:r>
      <w:proofErr w:type="gramStart"/>
      <w:r w:rsidRPr="00F21A74">
        <w:rPr>
          <w:sz w:val="24"/>
          <w:szCs w:val="24"/>
        </w:rPr>
        <w:t>транспортной</w:t>
      </w:r>
      <w:proofErr w:type="gramEnd"/>
      <w:r w:rsidRPr="00F21A74">
        <w:rPr>
          <w:sz w:val="24"/>
          <w:szCs w:val="24"/>
        </w:rPr>
        <w:t xml:space="preserve"> отрасли.</w:t>
      </w:r>
    </w:p>
    <w:p w:rsidR="002A11F6" w:rsidRPr="00F21A74" w:rsidRDefault="002A11F6" w:rsidP="002A11F6">
      <w:pPr>
        <w:numPr>
          <w:ilvl w:val="0"/>
          <w:numId w:val="3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Запрет на использование сторонних ресурсов:</w:t>
      </w:r>
      <w:r w:rsidRPr="00F21A74">
        <w:rPr>
          <w:sz w:val="24"/>
          <w:szCs w:val="24"/>
        </w:rPr>
        <w:t xml:space="preserve"> </w:t>
      </w:r>
    </w:p>
    <w:p w:rsidR="002A11F6" w:rsidRPr="00F21A74" w:rsidRDefault="002A11F6" w:rsidP="002A11F6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 xml:space="preserve">Во время выполнения экзаменационных модулей участникам строго запрещено иметь при себе средства связи, фото-, аудио- и видеоаппаратуру, а также любые справочные материалы, не предусмотренные инфраструктурным листом КИМ ИРПО. </w:t>
      </w:r>
      <w:proofErr w:type="gramStart"/>
      <w:r w:rsidRPr="00F21A74">
        <w:rPr>
          <w:sz w:val="24"/>
          <w:szCs w:val="24"/>
        </w:rPr>
        <w:t>Нарушение данного правила влечет за собой немедленное удаление с экзамена и выставление неудовлетворительной оценки.</w:t>
      </w:r>
      <w:proofErr w:type="gramEnd"/>
    </w:p>
    <w:p w:rsidR="002A11F6" w:rsidRPr="00F21A74" w:rsidRDefault="002A11F6" w:rsidP="002A11F6">
      <w:pPr>
        <w:numPr>
          <w:ilvl w:val="0"/>
          <w:numId w:val="3"/>
        </w:numPr>
        <w:spacing w:line="264" w:lineRule="auto"/>
        <w:ind w:left="0" w:firstLine="709"/>
        <w:jc w:val="both"/>
        <w:rPr>
          <w:sz w:val="24"/>
          <w:szCs w:val="24"/>
        </w:rPr>
      </w:pPr>
      <w:r w:rsidRPr="00F21A74">
        <w:rPr>
          <w:b/>
          <w:bCs/>
          <w:sz w:val="24"/>
          <w:szCs w:val="24"/>
        </w:rPr>
        <w:t>Фиксация результатов:</w:t>
      </w:r>
      <w:r w:rsidRPr="00F21A74">
        <w:rPr>
          <w:sz w:val="24"/>
          <w:szCs w:val="24"/>
        </w:rPr>
        <w:t xml:space="preserve"> </w:t>
      </w:r>
    </w:p>
    <w:p w:rsidR="002A11F6" w:rsidRPr="00F21A74" w:rsidRDefault="002A11F6" w:rsidP="002A11F6">
      <w:pPr>
        <w:spacing w:line="264" w:lineRule="auto"/>
        <w:ind w:firstLine="709"/>
        <w:jc w:val="both"/>
        <w:rPr>
          <w:sz w:val="24"/>
          <w:szCs w:val="24"/>
        </w:rPr>
      </w:pPr>
      <w:r w:rsidRPr="00F21A74">
        <w:rPr>
          <w:sz w:val="24"/>
          <w:szCs w:val="24"/>
        </w:rPr>
        <w:t xml:space="preserve">Все выставленные экспертами баллы вносятся в Цифровую платформу демонстрационного экзамена и автоматически блокируются от изменений по </w:t>
      </w:r>
      <w:proofErr w:type="gramStart"/>
      <w:r w:rsidRPr="00F21A74">
        <w:rPr>
          <w:sz w:val="24"/>
          <w:szCs w:val="24"/>
        </w:rPr>
        <w:t>завершении</w:t>
      </w:r>
      <w:proofErr w:type="gramEnd"/>
      <w:r w:rsidRPr="00F21A74">
        <w:rPr>
          <w:sz w:val="24"/>
          <w:szCs w:val="24"/>
        </w:rPr>
        <w:t xml:space="preserve"> работы экспертной группы. Признание результатов ГИА осуществляется ГЭК.</w:t>
      </w:r>
    </w:p>
    <w:p w:rsidR="002A11F6" w:rsidRPr="00F21A74" w:rsidRDefault="002A11F6" w:rsidP="002A11F6">
      <w:pPr>
        <w:spacing w:line="264" w:lineRule="auto"/>
        <w:rPr>
          <w:b/>
          <w:bCs/>
          <w:sz w:val="24"/>
          <w:szCs w:val="24"/>
        </w:rPr>
      </w:pPr>
    </w:p>
    <w:p w:rsidR="002A11F6" w:rsidRPr="00F21A74" w:rsidRDefault="002A11F6" w:rsidP="002A11F6">
      <w:pPr>
        <w:spacing w:line="264" w:lineRule="auto"/>
        <w:jc w:val="both"/>
        <w:rPr>
          <w:b/>
          <w:bCs/>
          <w:sz w:val="24"/>
          <w:szCs w:val="24"/>
        </w:rPr>
      </w:pPr>
      <w:r w:rsidRPr="00F21A74">
        <w:rPr>
          <w:b/>
          <w:bCs/>
          <w:sz w:val="24"/>
          <w:szCs w:val="24"/>
        </w:rPr>
        <w:lastRenderedPageBreak/>
        <w:t>5. ПОРЯДОК ОЦЕНИВАНИЯ РЕЗУЛЬТАТОВ ГОСУДАРСТВЕННОЙ ИТОГОВОЙ АТТЕСТАЦИИ</w:t>
      </w:r>
    </w:p>
    <w:p w:rsidR="002A11F6" w:rsidRPr="00F21A74" w:rsidRDefault="002A11F6" w:rsidP="002A11F6">
      <w:pPr>
        <w:spacing w:line="264" w:lineRule="auto"/>
        <w:ind w:firstLine="709"/>
        <w:rPr>
          <w:sz w:val="24"/>
          <w:szCs w:val="24"/>
        </w:rPr>
      </w:pPr>
    </w:p>
    <w:p w:rsidR="002A11F6" w:rsidRPr="007E7C80" w:rsidRDefault="002A11F6" w:rsidP="002A11F6">
      <w:pPr>
        <w:spacing w:line="240" w:lineRule="auto"/>
        <w:ind w:firstLine="708"/>
        <w:jc w:val="both"/>
        <w:rPr>
          <w:rFonts w:eastAsia="Calibri"/>
          <w:bCs/>
          <w:sz w:val="24"/>
          <w:szCs w:val="24"/>
          <w:lang w:eastAsia="en-US"/>
        </w:rPr>
      </w:pPr>
      <w:bookmarkStart w:id="1" w:name="_Hlk135686002"/>
      <w:r w:rsidRPr="007E7C80">
        <w:rPr>
          <w:rFonts w:eastAsia="Calibri"/>
          <w:bCs/>
          <w:sz w:val="24"/>
          <w:szCs w:val="24"/>
          <w:lang w:eastAsia="en-US"/>
        </w:rPr>
        <w:t>Результаты государственной итоговой аттестации оцениваются с проставлением одной из отметок: «отлично», «хорошо», «удовлетворительно», «неудовлетворительно» – и объявляются в тот же день после оформления протоколов заседаний ГЭК.</w:t>
      </w:r>
    </w:p>
    <w:p w:rsidR="002A11F6" w:rsidRPr="007E7C80" w:rsidRDefault="002A11F6" w:rsidP="002A11F6">
      <w:pPr>
        <w:spacing w:line="240" w:lineRule="auto"/>
        <w:ind w:firstLine="708"/>
        <w:jc w:val="both"/>
        <w:rPr>
          <w:rFonts w:eastAsia="Calibri"/>
          <w:bCs/>
          <w:sz w:val="24"/>
          <w:szCs w:val="24"/>
          <w:lang w:eastAsia="en-US"/>
        </w:rPr>
      </w:pPr>
      <w:r w:rsidRPr="007E7C80">
        <w:rPr>
          <w:rFonts w:eastAsia="Calibri"/>
          <w:bCs/>
          <w:sz w:val="24"/>
          <w:szCs w:val="24"/>
          <w:lang w:eastAsia="en-US"/>
        </w:rPr>
        <w:t>Процедура оценивания результатов КИМ осуществляется членами экспертной группы по 100-балльной системе в соответствии с требованиями спецификациями КИМ.</w:t>
      </w:r>
    </w:p>
    <w:p w:rsidR="002A11F6" w:rsidRPr="007E7C80" w:rsidRDefault="002A11F6" w:rsidP="002A11F6">
      <w:pPr>
        <w:spacing w:line="240" w:lineRule="auto"/>
        <w:ind w:firstLine="708"/>
        <w:jc w:val="both"/>
        <w:rPr>
          <w:rFonts w:eastAsia="Calibri"/>
          <w:bCs/>
          <w:sz w:val="24"/>
          <w:szCs w:val="24"/>
          <w:lang w:eastAsia="en-US"/>
        </w:rPr>
      </w:pPr>
      <w:r w:rsidRPr="007E7C80">
        <w:rPr>
          <w:rFonts w:eastAsia="Calibri"/>
          <w:bCs/>
          <w:sz w:val="24"/>
          <w:szCs w:val="24"/>
          <w:lang w:eastAsia="en-US"/>
        </w:rPr>
        <w:t xml:space="preserve">Статус победителя, призера финала чемпионата по профессиональному мастерству "Профессионалы", чемпионата высоких технологий, победителя чемпионата по профессиональному мастерству среди инвалидов и лиц с ограниченными возможностями здоровья "Абилимпикс", победителя и призера национального открытого </w:t>
      </w:r>
      <w:proofErr w:type="gramStart"/>
      <w:r w:rsidRPr="007E7C80">
        <w:rPr>
          <w:rFonts w:eastAsia="Calibri"/>
          <w:bCs/>
          <w:sz w:val="24"/>
          <w:szCs w:val="24"/>
          <w:lang w:eastAsia="en-US"/>
        </w:rPr>
        <w:t>чемпионата</w:t>
      </w:r>
      <w:proofErr w:type="gramEnd"/>
      <w:r w:rsidRPr="007E7C80">
        <w:rPr>
          <w:rFonts w:eastAsia="Calibri"/>
          <w:bCs/>
          <w:sz w:val="24"/>
          <w:szCs w:val="24"/>
          <w:lang w:eastAsia="en-US"/>
        </w:rPr>
        <w:t xml:space="preserve"> творческих компетенций "</w:t>
      </w:r>
      <w:proofErr w:type="spellStart"/>
      <w:r w:rsidRPr="007E7C80">
        <w:rPr>
          <w:rFonts w:eastAsia="Calibri"/>
          <w:bCs/>
          <w:sz w:val="24"/>
          <w:szCs w:val="24"/>
          <w:lang w:eastAsia="en-US"/>
        </w:rPr>
        <w:t>АртМастерс</w:t>
      </w:r>
      <w:proofErr w:type="spellEnd"/>
      <w:r w:rsidRPr="007E7C80">
        <w:rPr>
          <w:rFonts w:eastAsia="Calibri"/>
          <w:bCs/>
          <w:sz w:val="24"/>
          <w:szCs w:val="24"/>
          <w:lang w:eastAsia="en-US"/>
        </w:rPr>
        <w:t xml:space="preserve"> (Мастера Искусств)" по профилю осваиваемой образовательной программы среднего профессионального образования засчитывается выпускнику в качестве оценки "отлично" по демонстрационному экзамену в рамках проведения ГИА по данной образовательной программе среднего профессионального образования.</w:t>
      </w:r>
    </w:p>
    <w:p w:rsidR="002A11F6" w:rsidRPr="007E7C80" w:rsidRDefault="002A11F6" w:rsidP="002A11F6">
      <w:pPr>
        <w:spacing w:line="240" w:lineRule="auto"/>
        <w:ind w:firstLine="708"/>
        <w:jc w:val="both"/>
        <w:rPr>
          <w:rFonts w:eastAsia="Calibri"/>
          <w:bCs/>
          <w:sz w:val="24"/>
          <w:szCs w:val="24"/>
          <w:lang w:eastAsia="en-US"/>
        </w:rPr>
      </w:pPr>
      <w:r w:rsidRPr="007E7C80">
        <w:rPr>
          <w:rFonts w:eastAsia="Calibri"/>
          <w:bCs/>
          <w:sz w:val="24"/>
          <w:szCs w:val="24"/>
          <w:lang w:eastAsia="en-US"/>
        </w:rPr>
        <w:t>В случае досрочного завершения ГИА выпускником по независящим от него причинам результаты ГИА оцениваются по фактически выполненной работе, или по заявлению такого выпускника ГЭК принимается решение об аннулировании результатов ГИА, а такой выпускник признается ГЭК не прошедшим ГИА по уважительной причине.</w:t>
      </w:r>
    </w:p>
    <w:p w:rsidR="002A11F6" w:rsidRPr="007E7C80" w:rsidRDefault="002A11F6" w:rsidP="002A11F6">
      <w:pPr>
        <w:widowControl w:val="0"/>
        <w:tabs>
          <w:tab w:val="left" w:pos="709"/>
        </w:tabs>
        <w:spacing w:line="240" w:lineRule="auto"/>
        <w:ind w:firstLine="708"/>
        <w:jc w:val="both"/>
        <w:rPr>
          <w:b/>
          <w:bCs/>
          <w:sz w:val="24"/>
          <w:szCs w:val="24"/>
          <w:lang w:eastAsia="en-US"/>
        </w:rPr>
      </w:pPr>
      <w:r w:rsidRPr="007E7C80">
        <w:rPr>
          <w:sz w:val="24"/>
          <w:szCs w:val="22"/>
          <w:lang w:eastAsia="en-US"/>
        </w:rPr>
        <w:t>Решение ГЭК оформляется протоколом, который подписывается председателем ГЭК, в случае его отсутствия заместителем ГЭК и секретарем ГЭК и хранится в архиве образовательной организации.</w:t>
      </w:r>
    </w:p>
    <w:p w:rsidR="002A11F6" w:rsidRPr="007E7C80" w:rsidRDefault="002A11F6" w:rsidP="002A11F6">
      <w:pPr>
        <w:widowControl w:val="0"/>
        <w:tabs>
          <w:tab w:val="left" w:pos="709"/>
        </w:tabs>
        <w:spacing w:line="240" w:lineRule="auto"/>
        <w:ind w:firstLine="708"/>
        <w:jc w:val="both"/>
        <w:rPr>
          <w:sz w:val="24"/>
          <w:szCs w:val="22"/>
          <w:lang w:eastAsia="en-US"/>
        </w:rPr>
      </w:pPr>
      <w:proofErr w:type="gramStart"/>
      <w:r w:rsidRPr="007E7C80">
        <w:rPr>
          <w:sz w:val="24"/>
          <w:szCs w:val="22"/>
          <w:lang w:eastAsia="en-US"/>
        </w:rPr>
        <w:t>Выпускникам, не прошедшим ГИА по уважительной причине, в том числе не явившимся по уважительной причине для прохождения одного из аттестационных испытаний, предусмотренных формой ГИА (далее - выпускники, не прошедшие ГИА по уважительной причине), предоставляется возможность пройти ГИА, в том числе не пройденное аттестационное испытание (при его наличии), без отчисления из образовательной организации.</w:t>
      </w:r>
      <w:proofErr w:type="gramEnd"/>
    </w:p>
    <w:p w:rsidR="002A11F6" w:rsidRPr="007E7C80" w:rsidRDefault="002A11F6" w:rsidP="002A11F6">
      <w:pPr>
        <w:widowControl w:val="0"/>
        <w:tabs>
          <w:tab w:val="left" w:pos="709"/>
        </w:tabs>
        <w:spacing w:line="240" w:lineRule="auto"/>
        <w:ind w:firstLine="708"/>
        <w:jc w:val="both"/>
        <w:rPr>
          <w:sz w:val="24"/>
          <w:szCs w:val="22"/>
          <w:lang w:eastAsia="en-US"/>
        </w:rPr>
      </w:pPr>
      <w:proofErr w:type="gramStart"/>
      <w:r w:rsidRPr="007E7C80">
        <w:rPr>
          <w:sz w:val="24"/>
          <w:szCs w:val="22"/>
          <w:lang w:eastAsia="en-US"/>
        </w:rPr>
        <w:t>Выпускники, не прошедшие ГИА по неуважительной причине, в том числе не явившиеся для прохождения ГИА без уважительных причин (далее - выпускники, не прошедшие ГИА по неуважительной причине), и выпускники, получившие на ГИА неудовлетворительные результаты, могут быть допущены образовательной организацией для повторного участия в ГИА не более двух раз.</w:t>
      </w:r>
      <w:proofErr w:type="gramEnd"/>
    </w:p>
    <w:p w:rsidR="002A11F6" w:rsidRPr="007E7C80" w:rsidRDefault="002A11F6" w:rsidP="002A11F6">
      <w:pPr>
        <w:widowControl w:val="0"/>
        <w:tabs>
          <w:tab w:val="left" w:pos="709"/>
        </w:tabs>
        <w:spacing w:line="240" w:lineRule="auto"/>
        <w:ind w:firstLine="708"/>
        <w:jc w:val="both"/>
        <w:rPr>
          <w:sz w:val="24"/>
          <w:szCs w:val="22"/>
          <w:lang w:eastAsia="en-US"/>
        </w:rPr>
      </w:pPr>
      <w:r w:rsidRPr="007E7C80">
        <w:rPr>
          <w:sz w:val="24"/>
          <w:szCs w:val="22"/>
          <w:lang w:eastAsia="en-US"/>
        </w:rPr>
        <w:t>Дополнительные заседания ГЭК организуются в установленные образовательной организацией сроки, но не позднее четырех месяцев после подачи заявления выпускником, не прошедшим ГИА по уважительной причине.</w:t>
      </w:r>
    </w:p>
    <w:p w:rsidR="002A11F6" w:rsidRPr="007E7C80" w:rsidRDefault="002A11F6" w:rsidP="002A11F6">
      <w:pPr>
        <w:widowControl w:val="0"/>
        <w:tabs>
          <w:tab w:val="left" w:pos="709"/>
        </w:tabs>
        <w:spacing w:line="240" w:lineRule="auto"/>
        <w:ind w:firstLine="708"/>
        <w:jc w:val="both"/>
        <w:rPr>
          <w:sz w:val="24"/>
          <w:szCs w:val="22"/>
          <w:lang w:eastAsia="en-US"/>
        </w:rPr>
      </w:pPr>
      <w:r w:rsidRPr="007E7C80">
        <w:rPr>
          <w:sz w:val="24"/>
          <w:szCs w:val="22"/>
          <w:lang w:eastAsia="en-US"/>
        </w:rPr>
        <w:t xml:space="preserve">Выпускники, не прошедшие ГИА по неуважительной причине, и выпускники, получившие на ГИА неудовлетворительные результаты, отчисляются из образовательной организации и проходят ГИА не </w:t>
      </w:r>
      <w:proofErr w:type="gramStart"/>
      <w:r w:rsidRPr="007E7C80">
        <w:rPr>
          <w:sz w:val="24"/>
          <w:szCs w:val="22"/>
          <w:lang w:eastAsia="en-US"/>
        </w:rPr>
        <w:t>ранее</w:t>
      </w:r>
      <w:proofErr w:type="gramEnd"/>
      <w:r w:rsidRPr="007E7C80">
        <w:rPr>
          <w:sz w:val="24"/>
          <w:szCs w:val="22"/>
          <w:lang w:eastAsia="en-US"/>
        </w:rPr>
        <w:t xml:space="preserve"> чем через шесть месяцев после прохождения ГИА впервые.</w:t>
      </w:r>
    </w:p>
    <w:p w:rsidR="002A11F6" w:rsidRPr="007E7C80" w:rsidRDefault="002A11F6" w:rsidP="002A11F6">
      <w:pPr>
        <w:widowControl w:val="0"/>
        <w:tabs>
          <w:tab w:val="left" w:pos="709"/>
        </w:tabs>
        <w:spacing w:line="240" w:lineRule="auto"/>
        <w:ind w:firstLine="708"/>
        <w:jc w:val="both"/>
        <w:rPr>
          <w:sz w:val="24"/>
          <w:szCs w:val="22"/>
          <w:lang w:eastAsia="en-US"/>
        </w:rPr>
      </w:pPr>
      <w:r w:rsidRPr="007E7C80">
        <w:rPr>
          <w:sz w:val="24"/>
          <w:szCs w:val="22"/>
          <w:lang w:eastAsia="en-US"/>
        </w:rPr>
        <w:t>Для прохождения ГИА выпускники, не прошедшие ГИА по неуважительной причине, и выпускники, получившие на ГИА неудовлетворительные результаты, восстанавливаются в образовательной организации на период времени, установленный образовательной организацией самостоятельно, но не менее предусмотренного календарным учебным графиком для прохождения ГИА соответствующей образовательной программы среднего профессионального образования.</w:t>
      </w:r>
    </w:p>
    <w:p w:rsidR="002A11F6" w:rsidRPr="00F21A74" w:rsidRDefault="002A11F6" w:rsidP="002A11F6">
      <w:pPr>
        <w:spacing w:line="264" w:lineRule="auto"/>
        <w:ind w:firstLine="708"/>
        <w:contextualSpacing/>
        <w:jc w:val="both"/>
        <w:rPr>
          <w:sz w:val="24"/>
          <w:szCs w:val="24"/>
        </w:rPr>
      </w:pPr>
      <w:r w:rsidRPr="00F21A74">
        <w:rPr>
          <w:sz w:val="24"/>
          <w:szCs w:val="24"/>
        </w:rPr>
        <w:t>Соответствие полученного количества баллов демонстрационного экзамена и отметок по пятибалльной системе оценивания по шкале перевода приведено в таблице.</w:t>
      </w:r>
    </w:p>
    <w:p w:rsidR="002A11F6" w:rsidRPr="00F21A74" w:rsidRDefault="002A11F6" w:rsidP="002A11F6">
      <w:pPr>
        <w:spacing w:line="264" w:lineRule="auto"/>
        <w:ind w:firstLine="708"/>
        <w:contextualSpacing/>
        <w:jc w:val="both"/>
        <w:rPr>
          <w:sz w:val="24"/>
          <w:szCs w:val="24"/>
        </w:rPr>
      </w:pPr>
    </w:p>
    <w:p w:rsidR="002A11F6" w:rsidRPr="00305EBE" w:rsidRDefault="002A11F6" w:rsidP="002A11F6">
      <w:pPr>
        <w:tabs>
          <w:tab w:val="left" w:pos="1843"/>
          <w:tab w:val="left" w:pos="2268"/>
          <w:tab w:val="left" w:pos="2552"/>
          <w:tab w:val="left" w:pos="3119"/>
          <w:tab w:val="left" w:pos="3402"/>
          <w:tab w:val="left" w:pos="3544"/>
          <w:tab w:val="left" w:pos="3686"/>
          <w:tab w:val="left" w:pos="3828"/>
          <w:tab w:val="left" w:pos="4111"/>
          <w:tab w:val="left" w:pos="4253"/>
          <w:tab w:val="left" w:pos="4395"/>
        </w:tabs>
        <w:spacing w:line="264" w:lineRule="auto"/>
        <w:ind w:right="-6"/>
        <w:jc w:val="right"/>
        <w:outlineLvl w:val="0"/>
        <w:rPr>
          <w:sz w:val="24"/>
          <w:szCs w:val="24"/>
        </w:rPr>
      </w:pPr>
      <w:r w:rsidRPr="00305EBE">
        <w:rPr>
          <w:sz w:val="24"/>
          <w:szCs w:val="24"/>
        </w:rPr>
        <w:t>Таблица</w:t>
      </w:r>
    </w:p>
    <w:p w:rsidR="002A11F6" w:rsidRPr="00305EBE" w:rsidRDefault="002A11F6" w:rsidP="002A11F6">
      <w:pPr>
        <w:spacing w:line="264" w:lineRule="auto"/>
        <w:ind w:firstLine="709"/>
        <w:contextualSpacing/>
        <w:jc w:val="both"/>
        <w:rPr>
          <w:sz w:val="24"/>
          <w:szCs w:val="24"/>
        </w:rPr>
      </w:pPr>
    </w:p>
    <w:p w:rsidR="002A11F6" w:rsidRPr="00305EBE" w:rsidRDefault="002A11F6" w:rsidP="002A11F6">
      <w:pPr>
        <w:spacing w:line="264" w:lineRule="auto"/>
        <w:ind w:left="1551" w:hanging="833"/>
        <w:rPr>
          <w:iCs/>
          <w:color w:val="000000"/>
          <w:sz w:val="24"/>
          <w:szCs w:val="24"/>
        </w:rPr>
      </w:pPr>
      <w:r w:rsidRPr="00305EBE">
        <w:rPr>
          <w:iCs/>
          <w:color w:val="000000"/>
          <w:sz w:val="24"/>
          <w:szCs w:val="24"/>
        </w:rPr>
        <w:t xml:space="preserve">Распределение количества баллов ДЭ и отметок по пятибалльной системе оценивания в соответствии с рекомендованной шкалой перевода  </w:t>
      </w:r>
    </w:p>
    <w:tbl>
      <w:tblPr>
        <w:tblStyle w:val="TableGrid1"/>
        <w:tblW w:w="9627" w:type="dxa"/>
        <w:tblInd w:w="7" w:type="dxa"/>
        <w:tblCellMar>
          <w:top w:w="51" w:type="dxa"/>
          <w:left w:w="108" w:type="dxa"/>
        </w:tblCellMar>
        <w:tblLook w:val="04A0"/>
      </w:tblPr>
      <w:tblGrid>
        <w:gridCol w:w="3111"/>
        <w:gridCol w:w="1635"/>
        <w:gridCol w:w="1629"/>
        <w:gridCol w:w="1626"/>
        <w:gridCol w:w="1626"/>
      </w:tblGrid>
      <w:tr w:rsidR="002A11F6" w:rsidRPr="00305EBE" w:rsidTr="00301842">
        <w:trPr>
          <w:trHeight w:val="516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1F6" w:rsidRPr="00305EBE" w:rsidRDefault="002A11F6" w:rsidP="00301842">
            <w:pPr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b/>
                <w:color w:val="000000"/>
                <w:sz w:val="24"/>
                <w:szCs w:val="24"/>
              </w:rPr>
              <w:t>Оценка /</w:t>
            </w:r>
            <w:r w:rsidRPr="00305EBE">
              <w:rPr>
                <w:color w:val="000000"/>
                <w:sz w:val="24"/>
                <w:szCs w:val="24"/>
              </w:rPr>
              <w:t>Количество баллов, полученных при сдаче ДЭ</w:t>
            </w:r>
            <w:r w:rsidRPr="00305EBE"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1F6" w:rsidRPr="00305EBE" w:rsidRDefault="002A11F6" w:rsidP="00301842">
            <w:pPr>
              <w:spacing w:line="264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305EBE">
              <w:rPr>
                <w:b/>
                <w:color w:val="000000"/>
                <w:sz w:val="24"/>
                <w:szCs w:val="24"/>
              </w:rPr>
              <w:t>Неудовлетвор</w:t>
            </w:r>
            <w:proofErr w:type="spellEnd"/>
            <w:r w:rsidRPr="00305EBE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05EBE">
              <w:rPr>
                <w:b/>
                <w:color w:val="000000"/>
                <w:sz w:val="24"/>
                <w:szCs w:val="24"/>
              </w:rPr>
              <w:t>ительно</w:t>
            </w:r>
            <w:proofErr w:type="spellEnd"/>
            <w:proofErr w:type="gramEnd"/>
            <w:r w:rsidRPr="00305EBE">
              <w:rPr>
                <w:b/>
                <w:color w:val="000000"/>
                <w:sz w:val="24"/>
                <w:szCs w:val="24"/>
              </w:rPr>
              <w:t xml:space="preserve"> «2»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1F6" w:rsidRPr="00305EBE" w:rsidRDefault="002A11F6" w:rsidP="00301842">
            <w:pPr>
              <w:spacing w:line="264" w:lineRule="auto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305EBE">
              <w:rPr>
                <w:b/>
                <w:color w:val="000000"/>
                <w:sz w:val="24"/>
                <w:szCs w:val="24"/>
              </w:rPr>
              <w:t xml:space="preserve">Удовлетвори </w:t>
            </w:r>
            <w:proofErr w:type="spellStart"/>
            <w:r w:rsidRPr="00305EBE">
              <w:rPr>
                <w:b/>
                <w:color w:val="000000"/>
                <w:sz w:val="24"/>
                <w:szCs w:val="24"/>
              </w:rPr>
              <w:t>тельно</w:t>
            </w:r>
            <w:proofErr w:type="spellEnd"/>
            <w:proofErr w:type="gramEnd"/>
            <w:r w:rsidRPr="00305EBE">
              <w:rPr>
                <w:b/>
                <w:color w:val="000000"/>
                <w:sz w:val="24"/>
                <w:szCs w:val="24"/>
              </w:rPr>
              <w:t xml:space="preserve"> «3»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1F6" w:rsidRPr="00305EBE" w:rsidRDefault="002A11F6" w:rsidP="00301842">
            <w:pPr>
              <w:spacing w:line="264" w:lineRule="auto"/>
              <w:ind w:left="113"/>
              <w:rPr>
                <w:color w:val="000000"/>
                <w:sz w:val="24"/>
                <w:szCs w:val="24"/>
              </w:rPr>
            </w:pPr>
            <w:r w:rsidRPr="00305EBE">
              <w:rPr>
                <w:b/>
                <w:color w:val="000000"/>
                <w:sz w:val="24"/>
                <w:szCs w:val="24"/>
              </w:rPr>
              <w:t xml:space="preserve">Хорошо «4»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1F6" w:rsidRPr="00305EBE" w:rsidRDefault="002A11F6" w:rsidP="00301842">
            <w:pPr>
              <w:spacing w:line="264" w:lineRule="auto"/>
              <w:ind w:left="70"/>
              <w:rPr>
                <w:color w:val="000000"/>
                <w:sz w:val="24"/>
                <w:szCs w:val="24"/>
              </w:rPr>
            </w:pPr>
            <w:r w:rsidRPr="00305EBE">
              <w:rPr>
                <w:b/>
                <w:color w:val="000000"/>
                <w:sz w:val="24"/>
                <w:szCs w:val="24"/>
              </w:rPr>
              <w:t xml:space="preserve">Отлично «5» </w:t>
            </w:r>
          </w:p>
        </w:tc>
      </w:tr>
      <w:tr w:rsidR="002A11F6" w:rsidRPr="00305EBE" w:rsidTr="00301842">
        <w:trPr>
          <w:trHeight w:val="1019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A11F6" w:rsidRPr="00305EBE" w:rsidRDefault="002A11F6" w:rsidP="00301842">
            <w:pPr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Отношение </w:t>
            </w:r>
            <w:r w:rsidRPr="00305EBE">
              <w:rPr>
                <w:color w:val="000000"/>
                <w:sz w:val="24"/>
                <w:szCs w:val="24"/>
              </w:rPr>
              <w:tab/>
              <w:t xml:space="preserve">полученного количества </w:t>
            </w:r>
            <w:r w:rsidRPr="00305EBE">
              <w:rPr>
                <w:color w:val="000000"/>
                <w:sz w:val="24"/>
                <w:szCs w:val="24"/>
              </w:rPr>
              <w:tab/>
              <w:t xml:space="preserve">баллов  к максимально </w:t>
            </w:r>
            <w:proofErr w:type="gramStart"/>
            <w:r w:rsidRPr="00305EBE">
              <w:rPr>
                <w:color w:val="000000"/>
                <w:sz w:val="24"/>
                <w:szCs w:val="24"/>
              </w:rPr>
              <w:t>возможному</w:t>
            </w:r>
            <w:proofErr w:type="gramEnd"/>
            <w:r w:rsidRPr="00305EBE">
              <w:rPr>
                <w:color w:val="000000"/>
                <w:sz w:val="24"/>
                <w:szCs w:val="24"/>
              </w:rPr>
              <w:t xml:space="preserve">  (в процентах)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2A11F6" w:rsidRPr="00305EBE" w:rsidRDefault="002A11F6" w:rsidP="00301842">
            <w:pPr>
              <w:spacing w:line="264" w:lineRule="auto"/>
              <w:ind w:right="114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0,00-49,99 %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2A11F6" w:rsidRPr="00305EBE" w:rsidRDefault="002A11F6" w:rsidP="00301842">
            <w:pPr>
              <w:spacing w:line="264" w:lineRule="auto"/>
              <w:ind w:left="54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50,00-64,99 %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2A11F6" w:rsidRPr="00305EBE" w:rsidRDefault="002A11F6" w:rsidP="00301842">
            <w:pPr>
              <w:spacing w:line="264" w:lineRule="auto"/>
              <w:ind w:left="55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65,00-89,99 %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2A11F6" w:rsidRPr="00305EBE" w:rsidRDefault="002A11F6" w:rsidP="00301842">
            <w:pPr>
              <w:spacing w:line="264" w:lineRule="auto"/>
              <w:ind w:right="110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90,00-100 % </w:t>
            </w:r>
          </w:p>
        </w:tc>
      </w:tr>
      <w:tr w:rsidR="002A11F6" w:rsidRPr="00305EBE" w:rsidTr="00301842">
        <w:trPr>
          <w:trHeight w:val="1276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1F6" w:rsidRPr="00305EBE" w:rsidRDefault="002A11F6" w:rsidP="00301842">
            <w:pPr>
              <w:tabs>
                <w:tab w:val="right" w:pos="3007"/>
              </w:tabs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Количество </w:t>
            </w:r>
            <w:r w:rsidRPr="00305EBE">
              <w:rPr>
                <w:color w:val="000000"/>
                <w:sz w:val="24"/>
                <w:szCs w:val="24"/>
              </w:rPr>
              <w:tab/>
              <w:t xml:space="preserve">баллов, </w:t>
            </w:r>
          </w:p>
          <w:p w:rsidR="002A11F6" w:rsidRPr="00305EBE" w:rsidRDefault="002A11F6" w:rsidP="00301842">
            <w:pPr>
              <w:spacing w:line="264" w:lineRule="auto"/>
              <w:rPr>
                <w:color w:val="000000"/>
                <w:sz w:val="24"/>
                <w:szCs w:val="24"/>
              </w:rPr>
            </w:pPr>
            <w:proofErr w:type="gramStart"/>
            <w:r w:rsidRPr="00305EBE">
              <w:rPr>
                <w:color w:val="000000"/>
                <w:sz w:val="24"/>
                <w:szCs w:val="24"/>
              </w:rPr>
              <w:t>полученных</w:t>
            </w:r>
            <w:proofErr w:type="gramEnd"/>
            <w:r w:rsidRPr="00305EBE">
              <w:rPr>
                <w:color w:val="000000"/>
                <w:sz w:val="24"/>
                <w:szCs w:val="24"/>
              </w:rPr>
              <w:t xml:space="preserve"> при сдаче ДЭ  </w:t>
            </w:r>
          </w:p>
          <w:p w:rsidR="002A11F6" w:rsidRPr="00305EBE" w:rsidRDefault="002A11F6" w:rsidP="00301842">
            <w:pPr>
              <w:tabs>
                <w:tab w:val="center" w:pos="752"/>
                <w:tab w:val="right" w:pos="3007"/>
              </w:tabs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в </w:t>
            </w:r>
            <w:r w:rsidRPr="00305EBE">
              <w:rPr>
                <w:color w:val="000000"/>
                <w:sz w:val="24"/>
                <w:szCs w:val="24"/>
              </w:rPr>
              <w:tab/>
              <w:t xml:space="preserve">рамках </w:t>
            </w:r>
            <w:r w:rsidRPr="00305EBE">
              <w:rPr>
                <w:color w:val="000000"/>
                <w:sz w:val="24"/>
                <w:szCs w:val="24"/>
              </w:rPr>
              <w:tab/>
              <w:t xml:space="preserve">промежуточной </w:t>
            </w:r>
          </w:p>
          <w:p w:rsidR="002A11F6" w:rsidRPr="00305EBE" w:rsidRDefault="002A11F6" w:rsidP="00301842">
            <w:pPr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аттестации  </w:t>
            </w:r>
          </w:p>
          <w:p w:rsidR="002A11F6" w:rsidRPr="00305EBE" w:rsidRDefault="002A11F6" w:rsidP="00301842">
            <w:pPr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(максимальный балл 25)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1F6" w:rsidRPr="00305EBE" w:rsidRDefault="002A11F6" w:rsidP="00301842">
            <w:pPr>
              <w:spacing w:line="264" w:lineRule="auto"/>
              <w:ind w:right="115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0-12,4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1F6" w:rsidRPr="00305EBE" w:rsidRDefault="002A11F6" w:rsidP="00301842">
            <w:pPr>
              <w:spacing w:line="264" w:lineRule="auto"/>
              <w:ind w:right="109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12,5-16,2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1F6" w:rsidRPr="00305EBE" w:rsidRDefault="002A11F6" w:rsidP="00301842">
            <w:pPr>
              <w:spacing w:line="264" w:lineRule="auto"/>
              <w:ind w:right="111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16,3-22,4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1F6" w:rsidRPr="00305EBE" w:rsidRDefault="002A11F6" w:rsidP="00301842">
            <w:pPr>
              <w:spacing w:line="264" w:lineRule="auto"/>
              <w:ind w:right="109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22,5-25 </w:t>
            </w:r>
          </w:p>
        </w:tc>
      </w:tr>
      <w:tr w:rsidR="002A11F6" w:rsidRPr="00305EBE" w:rsidTr="00301842">
        <w:trPr>
          <w:trHeight w:val="1022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1F6" w:rsidRPr="00305EBE" w:rsidRDefault="002A11F6" w:rsidP="00301842">
            <w:pPr>
              <w:spacing w:line="264" w:lineRule="auto"/>
              <w:ind w:right="107"/>
              <w:jc w:val="both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Количество баллов, полученных при сдаче ДЭ базового уровня </w:t>
            </w:r>
          </w:p>
          <w:p w:rsidR="002A11F6" w:rsidRPr="00305EBE" w:rsidRDefault="002A11F6" w:rsidP="00301842">
            <w:pPr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(максимальный балл 50)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1F6" w:rsidRPr="00305EBE" w:rsidRDefault="002A11F6" w:rsidP="00301842">
            <w:pPr>
              <w:spacing w:line="264" w:lineRule="auto"/>
              <w:ind w:right="115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0-24,9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1F6" w:rsidRPr="00305EBE" w:rsidRDefault="002A11F6" w:rsidP="00301842">
            <w:pPr>
              <w:spacing w:line="264" w:lineRule="auto"/>
              <w:ind w:right="111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25-32,4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1F6" w:rsidRPr="00305EBE" w:rsidRDefault="002A11F6" w:rsidP="00301842">
            <w:pPr>
              <w:spacing w:line="264" w:lineRule="auto"/>
              <w:ind w:right="111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32,5-44,9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1F6" w:rsidRPr="00305EBE" w:rsidRDefault="002A11F6" w:rsidP="00301842">
            <w:pPr>
              <w:spacing w:line="264" w:lineRule="auto"/>
              <w:ind w:right="112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45-50 </w:t>
            </w:r>
          </w:p>
        </w:tc>
      </w:tr>
      <w:tr w:rsidR="002A11F6" w:rsidRPr="00305EBE" w:rsidTr="00301842">
        <w:trPr>
          <w:trHeight w:val="1022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1F6" w:rsidRPr="00305EBE" w:rsidRDefault="002A11F6" w:rsidP="00301842">
            <w:pPr>
              <w:spacing w:line="264" w:lineRule="auto"/>
              <w:ind w:right="107"/>
              <w:jc w:val="both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Количество баллов, полученных при сдаче ДЭ профильного уровня </w:t>
            </w:r>
          </w:p>
          <w:p w:rsidR="002A11F6" w:rsidRPr="00305EBE" w:rsidRDefault="002A11F6" w:rsidP="00301842">
            <w:pPr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(максимальный балл 75)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1F6" w:rsidRPr="00305EBE" w:rsidRDefault="002A11F6" w:rsidP="00301842">
            <w:pPr>
              <w:spacing w:line="264" w:lineRule="auto"/>
              <w:ind w:right="115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0-37,4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1F6" w:rsidRPr="00305EBE" w:rsidRDefault="002A11F6" w:rsidP="00301842">
            <w:pPr>
              <w:spacing w:line="264" w:lineRule="auto"/>
              <w:ind w:right="109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37,5-48,6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1F6" w:rsidRPr="00305EBE" w:rsidRDefault="002A11F6" w:rsidP="00301842">
            <w:pPr>
              <w:spacing w:line="264" w:lineRule="auto"/>
              <w:ind w:right="111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48,7-67,4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1F6" w:rsidRPr="00305EBE" w:rsidRDefault="002A11F6" w:rsidP="00301842">
            <w:pPr>
              <w:spacing w:line="264" w:lineRule="auto"/>
              <w:ind w:right="109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67,5-75 </w:t>
            </w:r>
          </w:p>
        </w:tc>
      </w:tr>
      <w:tr w:rsidR="002A11F6" w:rsidRPr="00F21A74" w:rsidTr="00301842">
        <w:trPr>
          <w:trHeight w:val="1275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11F6" w:rsidRPr="00305EBE" w:rsidRDefault="002A11F6" w:rsidP="00301842">
            <w:pPr>
              <w:spacing w:line="264" w:lineRule="auto"/>
              <w:ind w:right="106"/>
              <w:jc w:val="both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Количество баллов, полученных при сдаче ДЭ ПУ - совокупность инвариантной и вариативной частей </w:t>
            </w:r>
          </w:p>
          <w:p w:rsidR="002A11F6" w:rsidRPr="00305EBE" w:rsidRDefault="002A11F6" w:rsidP="00301842">
            <w:pPr>
              <w:spacing w:line="264" w:lineRule="auto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(максимальный балл 100)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1F6" w:rsidRPr="00305EBE" w:rsidRDefault="002A11F6" w:rsidP="00301842">
            <w:pPr>
              <w:spacing w:line="264" w:lineRule="auto"/>
              <w:ind w:right="115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0-49,9 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1F6" w:rsidRPr="00305EBE" w:rsidRDefault="002A11F6" w:rsidP="00301842">
            <w:pPr>
              <w:spacing w:line="264" w:lineRule="auto"/>
              <w:ind w:right="111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50-64,9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1F6" w:rsidRPr="00305EBE" w:rsidRDefault="002A11F6" w:rsidP="00301842">
            <w:pPr>
              <w:spacing w:line="264" w:lineRule="auto"/>
              <w:ind w:right="113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 xml:space="preserve">65-89,9 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11F6" w:rsidRPr="00F21A74" w:rsidRDefault="002A11F6" w:rsidP="00301842">
            <w:pPr>
              <w:spacing w:line="264" w:lineRule="auto"/>
              <w:ind w:right="112"/>
              <w:jc w:val="center"/>
              <w:rPr>
                <w:color w:val="000000"/>
                <w:sz w:val="24"/>
                <w:szCs w:val="24"/>
              </w:rPr>
            </w:pPr>
            <w:r w:rsidRPr="00305EBE">
              <w:rPr>
                <w:color w:val="000000"/>
                <w:sz w:val="24"/>
                <w:szCs w:val="24"/>
              </w:rPr>
              <w:t>90-100</w:t>
            </w:r>
            <w:r w:rsidRPr="00F21A74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2A11F6" w:rsidRPr="00F21A74" w:rsidRDefault="002A11F6" w:rsidP="002A11F6">
      <w:pPr>
        <w:spacing w:line="264" w:lineRule="auto"/>
        <w:ind w:left="708"/>
        <w:rPr>
          <w:color w:val="000000"/>
          <w:sz w:val="24"/>
          <w:szCs w:val="24"/>
        </w:rPr>
      </w:pPr>
      <w:r w:rsidRPr="00F21A74">
        <w:rPr>
          <w:color w:val="000000"/>
          <w:sz w:val="24"/>
          <w:szCs w:val="24"/>
        </w:rPr>
        <w:t xml:space="preserve"> </w:t>
      </w:r>
    </w:p>
    <w:bookmarkEnd w:id="1"/>
    <w:p w:rsidR="002A11F6" w:rsidRPr="00F21A74" w:rsidRDefault="002A11F6" w:rsidP="002A11F6">
      <w:pPr>
        <w:spacing w:line="264" w:lineRule="auto"/>
        <w:ind w:firstLine="709"/>
        <w:jc w:val="both"/>
        <w:rPr>
          <w:color w:val="0F1115"/>
          <w:sz w:val="24"/>
          <w:szCs w:val="24"/>
        </w:rPr>
      </w:pPr>
      <w:r w:rsidRPr="00F21A74">
        <w:rPr>
          <w:color w:val="0F1115"/>
          <w:sz w:val="24"/>
          <w:szCs w:val="24"/>
        </w:rPr>
        <w:t>Статус победителя, призера финала чемпионата по профессиональному мастерству «Профессионалы», чемпионата высоких технологий</w:t>
      </w:r>
      <w:r w:rsidRPr="00F21A74">
        <w:rPr>
          <w:color w:val="000000"/>
          <w:sz w:val="24"/>
          <w:szCs w:val="24"/>
        </w:rPr>
        <w:t xml:space="preserve">, победителя чемпионата по профессиональному мастерству среди инвалидов и лиц с ограниченными возможностями здоровья «Абилимпикс», победителя и призера национального открытого </w:t>
      </w:r>
      <w:proofErr w:type="gramStart"/>
      <w:r w:rsidRPr="00F21A74">
        <w:rPr>
          <w:color w:val="000000"/>
          <w:sz w:val="24"/>
          <w:szCs w:val="24"/>
        </w:rPr>
        <w:t>чемпионата</w:t>
      </w:r>
      <w:proofErr w:type="gramEnd"/>
      <w:r w:rsidRPr="00F21A74">
        <w:rPr>
          <w:color w:val="000000"/>
          <w:sz w:val="24"/>
          <w:szCs w:val="24"/>
        </w:rPr>
        <w:t xml:space="preserve"> творческих компетенций «</w:t>
      </w:r>
      <w:proofErr w:type="spellStart"/>
      <w:r w:rsidRPr="00F21A74">
        <w:rPr>
          <w:color w:val="000000"/>
          <w:sz w:val="24"/>
          <w:szCs w:val="24"/>
        </w:rPr>
        <w:t>АртМастерс</w:t>
      </w:r>
      <w:proofErr w:type="spellEnd"/>
      <w:r w:rsidRPr="00F21A74">
        <w:rPr>
          <w:color w:val="000000"/>
          <w:sz w:val="24"/>
          <w:szCs w:val="24"/>
        </w:rPr>
        <w:t xml:space="preserve"> (Мастера Искусств)» </w:t>
      </w:r>
      <w:r w:rsidRPr="00F21A74">
        <w:rPr>
          <w:color w:val="0F1115"/>
          <w:sz w:val="24"/>
          <w:szCs w:val="24"/>
        </w:rPr>
        <w:t>по профилю осваиваемой образовательной программы среднего профессионального образования засчитывается выпускнику в качестве оценки «отлично» по демонстрационному экзамену в рамках проведения ГИА по данной образовательной программе среднего профессионального образования.</w:t>
      </w:r>
    </w:p>
    <w:p w:rsidR="002A11F6" w:rsidRPr="00305EBE" w:rsidRDefault="002A11F6" w:rsidP="002A11F6">
      <w:pPr>
        <w:spacing w:line="264" w:lineRule="auto"/>
        <w:ind w:firstLine="709"/>
        <w:jc w:val="both"/>
        <w:rPr>
          <w:sz w:val="24"/>
          <w:szCs w:val="24"/>
        </w:rPr>
      </w:pPr>
      <w:bookmarkStart w:id="2" w:name="l505"/>
      <w:bookmarkStart w:id="3" w:name="l506"/>
      <w:bookmarkStart w:id="4" w:name="l510"/>
      <w:bookmarkStart w:id="5" w:name="l511"/>
      <w:bookmarkStart w:id="6" w:name="l512"/>
      <w:bookmarkStart w:id="7" w:name="l513"/>
      <w:bookmarkStart w:id="8" w:name="l514"/>
      <w:bookmarkEnd w:id="2"/>
      <w:bookmarkEnd w:id="3"/>
      <w:bookmarkEnd w:id="4"/>
      <w:bookmarkEnd w:id="5"/>
      <w:bookmarkEnd w:id="6"/>
      <w:bookmarkEnd w:id="7"/>
      <w:bookmarkEnd w:id="8"/>
      <w:r w:rsidRPr="00305EBE">
        <w:rPr>
          <w:sz w:val="24"/>
          <w:szCs w:val="24"/>
        </w:rPr>
        <w:t xml:space="preserve">По решению ГЭК результаты демонстрационного экзамена, проведенного при </w:t>
      </w:r>
      <w:proofErr w:type="gramStart"/>
      <w:r w:rsidRPr="00305EBE">
        <w:rPr>
          <w:sz w:val="24"/>
          <w:szCs w:val="24"/>
        </w:rPr>
        <w:t>участии</w:t>
      </w:r>
      <w:proofErr w:type="gramEnd"/>
      <w:r w:rsidRPr="00305EBE">
        <w:rPr>
          <w:sz w:val="24"/>
          <w:szCs w:val="24"/>
        </w:rPr>
        <w:t xml:space="preserve"> оператора, в рамках промежуточной аттестации по итогам освоения профессионального модуля по заявлению выпускника могут быть учтены при выставлении оценки по итогам ГИА в форме демонстрационного экзамена.</w:t>
      </w:r>
    </w:p>
    <w:p w:rsidR="002A11F6" w:rsidRDefault="002A11F6" w:rsidP="002A11F6">
      <w:pPr>
        <w:shd w:val="clear" w:color="auto" w:fill="FFFFFF"/>
        <w:spacing w:line="264" w:lineRule="auto"/>
        <w:ind w:firstLine="540"/>
        <w:jc w:val="both"/>
        <w:textAlignment w:val="baseline"/>
        <w:rPr>
          <w:bCs/>
          <w:color w:val="000000"/>
          <w:kern w:val="36"/>
          <w:sz w:val="24"/>
          <w:szCs w:val="24"/>
        </w:rPr>
      </w:pPr>
      <w:r w:rsidRPr="00305EBE">
        <w:rPr>
          <w:sz w:val="24"/>
          <w:szCs w:val="24"/>
        </w:rPr>
        <w:t xml:space="preserve">Результаты демонстрационного экзамена могут быть признаны в качестве результатов независимой оценки квалификации в соответствии с </w:t>
      </w:r>
      <w:r w:rsidRPr="00305EBE">
        <w:rPr>
          <w:bCs/>
          <w:color w:val="000000"/>
          <w:kern w:val="36"/>
          <w:sz w:val="24"/>
          <w:szCs w:val="24"/>
        </w:rPr>
        <w:t xml:space="preserve">Положением о признании результатов государственной итоговой аттестации по образовательным программам среднего профессионального образования в форме демонстрационного </w:t>
      </w:r>
      <w:r w:rsidRPr="00305EBE">
        <w:rPr>
          <w:bCs/>
          <w:color w:val="000000"/>
          <w:kern w:val="36"/>
          <w:sz w:val="24"/>
          <w:szCs w:val="24"/>
        </w:rPr>
        <w:lastRenderedPageBreak/>
        <w:t>экзамена в качестве результатов независимой оценки квалификации, утвержденным Постановлением Правительства</w:t>
      </w:r>
      <w:r w:rsidRPr="00305EBE">
        <w:rPr>
          <w:b/>
          <w:bCs/>
          <w:color w:val="000000"/>
          <w:kern w:val="36"/>
          <w:sz w:val="24"/>
          <w:szCs w:val="24"/>
        </w:rPr>
        <w:t xml:space="preserve"> </w:t>
      </w:r>
      <w:r w:rsidRPr="00305EBE">
        <w:rPr>
          <w:spacing w:val="-2"/>
          <w:w w:val="105"/>
          <w:sz w:val="24"/>
          <w:szCs w:val="24"/>
        </w:rPr>
        <w:t>Российской Федерации</w:t>
      </w:r>
      <w:r w:rsidRPr="00305EBE">
        <w:rPr>
          <w:bCs/>
          <w:color w:val="000000"/>
          <w:kern w:val="36"/>
          <w:sz w:val="24"/>
          <w:szCs w:val="24"/>
        </w:rPr>
        <w:t xml:space="preserve"> от 12.05.2026 № 550.</w:t>
      </w:r>
    </w:p>
    <w:p w:rsidR="002A11F6" w:rsidRPr="00305EBE" w:rsidRDefault="002A11F6" w:rsidP="002A11F6">
      <w:pPr>
        <w:shd w:val="clear" w:color="auto" w:fill="FFFFFF"/>
        <w:spacing w:line="264" w:lineRule="auto"/>
        <w:ind w:firstLine="540"/>
        <w:jc w:val="both"/>
        <w:textAlignment w:val="baseline"/>
        <w:rPr>
          <w:color w:val="000000"/>
          <w:sz w:val="24"/>
          <w:szCs w:val="24"/>
        </w:rPr>
      </w:pPr>
      <w:r w:rsidRPr="00305EBE">
        <w:rPr>
          <w:color w:val="000000"/>
          <w:sz w:val="24"/>
          <w:szCs w:val="24"/>
        </w:rPr>
        <w:t xml:space="preserve"> </w:t>
      </w:r>
      <w:proofErr w:type="gramStart"/>
      <w:r w:rsidRPr="00305EBE">
        <w:rPr>
          <w:color w:val="000000"/>
          <w:sz w:val="24"/>
          <w:szCs w:val="24"/>
        </w:rPr>
        <w:t>Выпускникам, не прошедшим ГИА по уважительной причине, в том числе не явившимся по уважительной причине для прохождения одного из аттестационных испытаний, предусмотренных формой ГИА (далее - выпускники, не прошедшие ГИА по уважительной причине), предоставляется возможность пройти ГИА, в том числе не пройденное аттестационное испытание (при его наличии), без отчисления из образовательной организации.</w:t>
      </w:r>
      <w:proofErr w:type="gramEnd"/>
    </w:p>
    <w:p w:rsidR="002A11F6" w:rsidRPr="00305EBE" w:rsidRDefault="002A11F6" w:rsidP="002A11F6">
      <w:pPr>
        <w:shd w:val="clear" w:color="auto" w:fill="FFFFFF"/>
        <w:spacing w:line="264" w:lineRule="auto"/>
        <w:ind w:firstLine="709"/>
        <w:jc w:val="both"/>
        <w:textAlignment w:val="baseline"/>
        <w:rPr>
          <w:color w:val="000000"/>
          <w:sz w:val="24"/>
          <w:szCs w:val="24"/>
        </w:rPr>
      </w:pPr>
      <w:proofErr w:type="gramStart"/>
      <w:r w:rsidRPr="00305EBE">
        <w:rPr>
          <w:sz w:val="24"/>
          <w:szCs w:val="24"/>
        </w:rPr>
        <w:t xml:space="preserve">Выпускники, не прошедшие ГИА по неуважительной причине, в том числе не </w:t>
      </w:r>
      <w:r w:rsidRPr="00305EBE">
        <w:rPr>
          <w:color w:val="000000"/>
          <w:sz w:val="24"/>
          <w:szCs w:val="24"/>
        </w:rPr>
        <w:t>явившиеся для прохождения ГИА без уважительных причин (далее - выпускники), не прошедшие ГИА по неуважительной причине) и выпускники, получившие на ГИА неудовлетворительные результаты, могут быть допущены образовательной организацией для повторного участия в ГИА не более двух раз.</w:t>
      </w:r>
      <w:proofErr w:type="gramEnd"/>
    </w:p>
    <w:p w:rsidR="002A11F6" w:rsidRPr="00305EBE" w:rsidRDefault="002A11F6" w:rsidP="002A11F6">
      <w:pPr>
        <w:shd w:val="clear" w:color="auto" w:fill="FFFFFF"/>
        <w:spacing w:line="264" w:lineRule="auto"/>
        <w:ind w:firstLine="708"/>
        <w:jc w:val="both"/>
        <w:textAlignment w:val="baseline"/>
        <w:rPr>
          <w:sz w:val="24"/>
          <w:szCs w:val="24"/>
        </w:rPr>
      </w:pPr>
      <w:r w:rsidRPr="00305EBE">
        <w:rPr>
          <w:sz w:val="24"/>
          <w:szCs w:val="24"/>
        </w:rPr>
        <w:t>Дополнительные заседания ГЭК организуются в установленные образовательной организацией сроки, но не позднее четырех месяцев после подачи заявления выпускником, не прошедшим ГИА по уважительной причине.</w:t>
      </w:r>
    </w:p>
    <w:p w:rsidR="002A11F6" w:rsidRPr="00305EBE" w:rsidRDefault="002A11F6" w:rsidP="002A11F6">
      <w:pPr>
        <w:shd w:val="clear" w:color="auto" w:fill="FFFFFF"/>
        <w:spacing w:line="264" w:lineRule="auto"/>
        <w:ind w:firstLine="708"/>
        <w:jc w:val="both"/>
        <w:textAlignment w:val="baseline"/>
        <w:rPr>
          <w:sz w:val="24"/>
          <w:szCs w:val="24"/>
        </w:rPr>
      </w:pPr>
      <w:r w:rsidRPr="00305EBE">
        <w:rPr>
          <w:sz w:val="24"/>
          <w:szCs w:val="24"/>
        </w:rPr>
        <w:t xml:space="preserve">Выпускники, не прошедшие ГИА по неуважительной причине, и выпускники, получившие на ГИА неудовлетворительные результаты, отчисляются из образовательной организации и проходят ГИА не </w:t>
      </w:r>
      <w:proofErr w:type="gramStart"/>
      <w:r w:rsidRPr="00305EBE">
        <w:rPr>
          <w:sz w:val="24"/>
          <w:szCs w:val="24"/>
        </w:rPr>
        <w:t>ранее</w:t>
      </w:r>
      <w:proofErr w:type="gramEnd"/>
      <w:r w:rsidRPr="00305EBE">
        <w:rPr>
          <w:sz w:val="24"/>
          <w:szCs w:val="24"/>
        </w:rPr>
        <w:t xml:space="preserve"> чем через шесть месяцев после прохождения ГИА впервые.</w:t>
      </w:r>
    </w:p>
    <w:p w:rsidR="002A11F6" w:rsidRPr="00305EBE" w:rsidRDefault="002A11F6" w:rsidP="002A11F6">
      <w:pPr>
        <w:shd w:val="clear" w:color="auto" w:fill="FFFFFF"/>
        <w:spacing w:line="264" w:lineRule="auto"/>
        <w:ind w:firstLine="709"/>
        <w:jc w:val="both"/>
        <w:textAlignment w:val="baseline"/>
        <w:rPr>
          <w:sz w:val="24"/>
          <w:szCs w:val="24"/>
          <w:lang w:eastAsia="zh-CN"/>
        </w:rPr>
      </w:pPr>
      <w:r w:rsidRPr="00305EBE">
        <w:rPr>
          <w:sz w:val="24"/>
          <w:szCs w:val="24"/>
        </w:rPr>
        <w:t xml:space="preserve">Для прохождения ГИА выпускники, не прошедшие ГИА по неуважительной причине, и выпускники, получившие на ГИА неудовлетворительные результаты, восстанавливаются в образовательной организации на период времени, установленный образовательной </w:t>
      </w:r>
      <w:r w:rsidRPr="00305EBE">
        <w:rPr>
          <w:color w:val="000000"/>
          <w:sz w:val="24"/>
          <w:szCs w:val="24"/>
        </w:rPr>
        <w:t>организацией самостоятельно, но не менее предусмотренного календарным учебным графиком для прохождения ГИА соответствующей образовательной программы среднего профессионального образования.</w:t>
      </w:r>
    </w:p>
    <w:p w:rsidR="002A11F6" w:rsidRPr="00F21A74" w:rsidRDefault="002A11F6" w:rsidP="002A11F6">
      <w:pPr>
        <w:pStyle w:val="20"/>
        <w:shd w:val="clear" w:color="auto" w:fill="auto"/>
        <w:tabs>
          <w:tab w:val="left" w:pos="709"/>
        </w:tabs>
        <w:spacing w:line="264" w:lineRule="auto"/>
        <w:ind w:firstLine="708"/>
        <w:jc w:val="both"/>
        <w:rPr>
          <w:sz w:val="24"/>
          <w:szCs w:val="24"/>
        </w:rPr>
      </w:pPr>
    </w:p>
    <w:p w:rsidR="002A11F6" w:rsidRPr="00F21A74" w:rsidRDefault="002A11F6" w:rsidP="002A11F6">
      <w:pPr>
        <w:spacing w:line="264" w:lineRule="auto"/>
        <w:jc w:val="center"/>
        <w:rPr>
          <w:b/>
          <w:bCs/>
          <w:sz w:val="24"/>
          <w:szCs w:val="24"/>
        </w:rPr>
      </w:pPr>
      <w:r w:rsidRPr="00F21A74">
        <w:rPr>
          <w:b/>
          <w:bCs/>
          <w:sz w:val="24"/>
          <w:szCs w:val="24"/>
        </w:rPr>
        <w:t>6. ПОРЯДОК ПОДАЧИ И РАССМОТРЕНИЯ АПЕЛЛЯЦИЙ</w:t>
      </w:r>
    </w:p>
    <w:p w:rsidR="002A11F6" w:rsidRPr="00F21A74" w:rsidRDefault="002A11F6" w:rsidP="002A11F6">
      <w:pPr>
        <w:pStyle w:val="ConsPlusNormal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11F6" w:rsidRPr="00F21A74" w:rsidRDefault="002A11F6" w:rsidP="002A11F6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По результатам ГИА выпускник имеет право подать в апелляционную комиссию письменную апелляцию о нарушении, по его мнению, Порядка и (или) несогласии с результатами ГИА (далее - апелляция).</w:t>
      </w:r>
    </w:p>
    <w:p w:rsidR="002A11F6" w:rsidRPr="00F21A74" w:rsidRDefault="002A11F6" w:rsidP="002A11F6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Апелляция подается лично выпускником или родителями (законными представителями) несовершеннолетнего выпускника в апелляционную комиссию образовательной организации.</w:t>
      </w:r>
    </w:p>
    <w:p w:rsidR="002A11F6" w:rsidRPr="00F21A74" w:rsidRDefault="002A11F6" w:rsidP="002A11F6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Апелляция о нарушении Порядка подается непосредственно в день проведения ГИА, в том числе до выхода из центра проведения экзамена.</w:t>
      </w:r>
    </w:p>
    <w:p w:rsidR="002A11F6" w:rsidRPr="00F21A74" w:rsidRDefault="002A11F6" w:rsidP="002A11F6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Апелляция о несогласии с результатами ГИА подается не позднее следующего рабочего дня после объявления результатов ГИА.</w:t>
      </w:r>
    </w:p>
    <w:p w:rsidR="002A11F6" w:rsidRPr="00F21A74" w:rsidRDefault="002A11F6" w:rsidP="002A11F6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Апелляция рассматривается апелляционной комиссией не позднее трех рабочих дней с момента ее поступления.</w:t>
      </w:r>
    </w:p>
    <w:p w:rsidR="002A11F6" w:rsidRPr="00F21A74" w:rsidRDefault="002A11F6" w:rsidP="002A11F6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Состав апелляционной комиссии утверждается образовательной организацией одновременно с утверждением состава ГЭК.</w:t>
      </w:r>
    </w:p>
    <w:p w:rsidR="002A11F6" w:rsidRPr="00F21A74" w:rsidRDefault="002A11F6" w:rsidP="002A11F6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Апелляционная комиссия состоит из председателя апелляционной комиссии, не менее пяти членов апелляционной комиссии и секретаря апелляционной комиссии из числа педагогических работников образовательной организации, не входящих в данном учебном году в состав ГЭК. </w:t>
      </w:r>
      <w:proofErr w:type="gramStart"/>
      <w:r w:rsidRPr="00F21A74">
        <w:rPr>
          <w:rFonts w:ascii="Times New Roman" w:hAnsi="Times New Roman" w:cs="Times New Roman"/>
          <w:sz w:val="24"/>
          <w:szCs w:val="24"/>
        </w:rPr>
        <w:t xml:space="preserve">Председателем апелляционной комиссии может быть назначено лицо из числа руководителей или заместителей руководителей организаций, </w:t>
      </w:r>
      <w:r w:rsidRPr="00F21A74">
        <w:rPr>
          <w:rFonts w:ascii="Times New Roman" w:hAnsi="Times New Roman" w:cs="Times New Roman"/>
          <w:sz w:val="24"/>
          <w:szCs w:val="24"/>
        </w:rPr>
        <w:lastRenderedPageBreak/>
        <w:t>осуществляющих образовательную деятельность, соответствующую области профессиональной деятельности, к которой готовятся выпускники, представителей организаций-партнеров или их объединений, включая экспертов, при условии, что направление деятельности данных представителей соответствует области профессиональной деятельности, к которой готовятся выпускники, при условии, что такое лицо не входит в состав ГЭК.</w:t>
      </w:r>
      <w:proofErr w:type="gramEnd"/>
    </w:p>
    <w:p w:rsidR="002A11F6" w:rsidRPr="00F21A74" w:rsidRDefault="002A11F6" w:rsidP="002A11F6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Апелляция рассматривается на </w:t>
      </w:r>
      <w:proofErr w:type="gramStart"/>
      <w:r w:rsidRPr="00F21A74">
        <w:rPr>
          <w:rFonts w:ascii="Times New Roman" w:hAnsi="Times New Roman" w:cs="Times New Roman"/>
          <w:sz w:val="24"/>
          <w:szCs w:val="24"/>
        </w:rPr>
        <w:t>заседании</w:t>
      </w:r>
      <w:proofErr w:type="gramEnd"/>
      <w:r w:rsidRPr="00F21A74">
        <w:rPr>
          <w:rFonts w:ascii="Times New Roman" w:hAnsi="Times New Roman" w:cs="Times New Roman"/>
          <w:sz w:val="24"/>
          <w:szCs w:val="24"/>
        </w:rPr>
        <w:t xml:space="preserve"> апелляционной комиссии с участием не менее двух третей ее состава.</w:t>
      </w:r>
    </w:p>
    <w:p w:rsidR="002A11F6" w:rsidRPr="00F21A74" w:rsidRDefault="002A11F6" w:rsidP="002A11F6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На заседание апелляционной комиссии приглашается председатель соответствующей ГЭК и главный эксперт, по решению председателя апелляционной комиссии к участию в заседании комиссии могут быть также привлечены члены экспертной группы, технический эксперт.</w:t>
      </w:r>
    </w:p>
    <w:p w:rsidR="002A11F6" w:rsidRPr="00F21A74" w:rsidRDefault="002A11F6" w:rsidP="002A11F6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Заседание апелляционной комиссии по решению председателя апелляционной комиссии может пройти с применением средств видео, </w:t>
      </w:r>
      <w:proofErr w:type="spellStart"/>
      <w:proofErr w:type="gramStart"/>
      <w:r w:rsidRPr="00F21A74">
        <w:rPr>
          <w:rFonts w:ascii="Times New Roman" w:hAnsi="Times New Roman" w:cs="Times New Roman"/>
          <w:sz w:val="24"/>
          <w:szCs w:val="24"/>
        </w:rPr>
        <w:t>конференц-связи</w:t>
      </w:r>
      <w:proofErr w:type="spellEnd"/>
      <w:proofErr w:type="gramEnd"/>
      <w:r w:rsidRPr="00F21A74">
        <w:rPr>
          <w:rFonts w:ascii="Times New Roman" w:hAnsi="Times New Roman" w:cs="Times New Roman"/>
          <w:sz w:val="24"/>
          <w:szCs w:val="24"/>
        </w:rPr>
        <w:t>, а равно посредством предоставления письменных пояснений по поставленным апелляционной комиссией вопросам.</w:t>
      </w:r>
    </w:p>
    <w:p w:rsidR="002A11F6" w:rsidRPr="00F21A74" w:rsidRDefault="002A11F6" w:rsidP="002A11F6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Выпускник, подавший апелляцию, имеет право присутствовать при </w:t>
      </w:r>
      <w:proofErr w:type="gramStart"/>
      <w:r w:rsidRPr="00F21A74">
        <w:rPr>
          <w:rFonts w:ascii="Times New Roman" w:hAnsi="Times New Roman" w:cs="Times New Roman"/>
          <w:sz w:val="24"/>
          <w:szCs w:val="24"/>
        </w:rPr>
        <w:t>рассмотрении</w:t>
      </w:r>
      <w:proofErr w:type="gramEnd"/>
      <w:r w:rsidRPr="00F21A74">
        <w:rPr>
          <w:rFonts w:ascii="Times New Roman" w:hAnsi="Times New Roman" w:cs="Times New Roman"/>
          <w:sz w:val="24"/>
          <w:szCs w:val="24"/>
        </w:rPr>
        <w:t xml:space="preserve"> апелляции.</w:t>
      </w:r>
    </w:p>
    <w:p w:rsidR="002A11F6" w:rsidRPr="00F21A74" w:rsidRDefault="002A11F6" w:rsidP="002A11F6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С несовершеннолетним выпускником имеет право присутствовать один из родителей (законных представителей).</w:t>
      </w:r>
    </w:p>
    <w:p w:rsidR="002A11F6" w:rsidRPr="00F21A74" w:rsidRDefault="002A11F6" w:rsidP="002A11F6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Указанные лица должны при себе иметь документы, удостоверяющие личность.</w:t>
      </w:r>
    </w:p>
    <w:p w:rsidR="002A11F6" w:rsidRPr="00F21A74" w:rsidRDefault="002A11F6" w:rsidP="002A11F6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Рассмотрение апелляции не является пересдачей ГИА.</w:t>
      </w:r>
    </w:p>
    <w:p w:rsidR="002A11F6" w:rsidRPr="00F21A74" w:rsidRDefault="002A11F6" w:rsidP="002A11F6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При рассмотрении апелляции о нарушении Порядка апелляционная комиссия устанавливает достоверность изложенных в ней сведений и выносит одно из следующих решений:</w:t>
      </w:r>
    </w:p>
    <w:p w:rsidR="002A11F6" w:rsidRPr="00F21A74" w:rsidRDefault="002A11F6" w:rsidP="002A11F6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об </w:t>
      </w:r>
      <w:proofErr w:type="gramStart"/>
      <w:r w:rsidRPr="00F21A74">
        <w:rPr>
          <w:rFonts w:ascii="Times New Roman" w:hAnsi="Times New Roman" w:cs="Times New Roman"/>
          <w:sz w:val="24"/>
          <w:szCs w:val="24"/>
        </w:rPr>
        <w:t>отклонении</w:t>
      </w:r>
      <w:proofErr w:type="gramEnd"/>
      <w:r w:rsidRPr="00F21A74">
        <w:rPr>
          <w:rFonts w:ascii="Times New Roman" w:hAnsi="Times New Roman" w:cs="Times New Roman"/>
          <w:sz w:val="24"/>
          <w:szCs w:val="24"/>
        </w:rPr>
        <w:t xml:space="preserve"> апелляции, если изложенные в ней сведения о нарушениях Порядка не подтвердились и (или) не повлияли на результат ГИА;</w:t>
      </w:r>
    </w:p>
    <w:p w:rsidR="002A11F6" w:rsidRPr="00F21A74" w:rsidRDefault="002A11F6" w:rsidP="002A11F6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об </w:t>
      </w:r>
      <w:proofErr w:type="gramStart"/>
      <w:r w:rsidRPr="00F21A74">
        <w:rPr>
          <w:rFonts w:ascii="Times New Roman" w:hAnsi="Times New Roman" w:cs="Times New Roman"/>
          <w:sz w:val="24"/>
          <w:szCs w:val="24"/>
        </w:rPr>
        <w:t>удовлетворении</w:t>
      </w:r>
      <w:proofErr w:type="gramEnd"/>
      <w:r w:rsidRPr="00F21A74">
        <w:rPr>
          <w:rFonts w:ascii="Times New Roman" w:hAnsi="Times New Roman" w:cs="Times New Roman"/>
          <w:sz w:val="24"/>
          <w:szCs w:val="24"/>
        </w:rPr>
        <w:t xml:space="preserve"> апелляции, если изложенные в ней сведения о допущенных нарушениях Порядка подтвердились и повлияли на результат ГИА.</w:t>
      </w:r>
    </w:p>
    <w:p w:rsidR="002A11F6" w:rsidRPr="00F21A74" w:rsidRDefault="002A11F6" w:rsidP="002A11F6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В последнем случае результаты проведения ГИА подлежат аннулированию, в </w:t>
      </w:r>
      <w:proofErr w:type="gramStart"/>
      <w:r w:rsidRPr="00F21A74">
        <w:rPr>
          <w:rFonts w:ascii="Times New Roman" w:hAnsi="Times New Roman" w:cs="Times New Roman"/>
          <w:sz w:val="24"/>
          <w:szCs w:val="24"/>
        </w:rPr>
        <w:t>связи</w:t>
      </w:r>
      <w:proofErr w:type="gramEnd"/>
      <w:r w:rsidRPr="00F21A74">
        <w:rPr>
          <w:rFonts w:ascii="Times New Roman" w:hAnsi="Times New Roman" w:cs="Times New Roman"/>
          <w:sz w:val="24"/>
          <w:szCs w:val="24"/>
        </w:rPr>
        <w:t xml:space="preserve"> с чем протокол о рассмотрении апелляции не позднее следующего рабочего дня передается в ГЭК для реализации решения апелляционной комиссии. Выпускнику предоставляется возможность пройти ГИА в дополнительные сроки, установленные образовательной организацией без отчисления такого выпускника из образовательной организации в срок не более четырех месяцев после подачи апелляции.</w:t>
      </w:r>
    </w:p>
    <w:p w:rsidR="002A11F6" w:rsidRPr="00F21A74" w:rsidRDefault="002A11F6" w:rsidP="002A11F6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21A74">
        <w:rPr>
          <w:rFonts w:ascii="Times New Roman" w:hAnsi="Times New Roman" w:cs="Times New Roman"/>
          <w:sz w:val="24"/>
          <w:szCs w:val="24"/>
        </w:rPr>
        <w:t>В случае рассмотрения апелляции о несогласии с результатами ГИА, полученными при прохождении демонстрационного экзамена, секретарь ГЭК не позднее следующего рабочего дня с момента поступления апелляции направляет в апелляционную комиссию протокол заседания ГЭК, протокол проведения демонстрационного экзамена, письменные ответы выпускника (при их наличии), результаты работ выпускника, подавшего апелляцию, видеозаписи хода проведения демонстрационного экзамена (при наличии).</w:t>
      </w:r>
      <w:proofErr w:type="gramEnd"/>
    </w:p>
    <w:p w:rsidR="002A11F6" w:rsidRPr="00F21A74" w:rsidRDefault="002A11F6" w:rsidP="002A11F6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В случае рассмотрения апелляции о несогласии с результатами ГИА, полученными при защите дипломного проекта (работы), секретарь ГЭК не позднее следующего рабочего дня с момента поступления апелляции направляет в апелляционную комиссию дипломный проект (работу), протокол заседания ГЭК.</w:t>
      </w:r>
    </w:p>
    <w:p w:rsidR="002A11F6" w:rsidRPr="00F21A74" w:rsidRDefault="002A11F6" w:rsidP="002A11F6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 xml:space="preserve">В результате рассмотрения апелляции о несогласии с результатами ГИА апелляционная комиссия принимает решение об отклонении апелляции и сохранении результата ГИА либо об удовлетворении апелляции и выставлении иного результата ГИА. </w:t>
      </w:r>
      <w:r w:rsidRPr="00F21A74">
        <w:rPr>
          <w:rFonts w:ascii="Times New Roman" w:hAnsi="Times New Roman" w:cs="Times New Roman"/>
          <w:sz w:val="24"/>
          <w:szCs w:val="24"/>
        </w:rPr>
        <w:lastRenderedPageBreak/>
        <w:t xml:space="preserve">Решение апелляционной комиссии не позднее следующего рабочего дня передается в ГЭК. Решение апелляционной комиссии является основанием для аннулирования ранее </w:t>
      </w:r>
      <w:proofErr w:type="gramStart"/>
      <w:r w:rsidRPr="00F21A74">
        <w:rPr>
          <w:rFonts w:ascii="Times New Roman" w:hAnsi="Times New Roman" w:cs="Times New Roman"/>
          <w:sz w:val="24"/>
          <w:szCs w:val="24"/>
        </w:rPr>
        <w:t>выставленных</w:t>
      </w:r>
      <w:proofErr w:type="gramEnd"/>
      <w:r w:rsidRPr="00F21A74">
        <w:rPr>
          <w:rFonts w:ascii="Times New Roman" w:hAnsi="Times New Roman" w:cs="Times New Roman"/>
          <w:sz w:val="24"/>
          <w:szCs w:val="24"/>
        </w:rPr>
        <w:t xml:space="preserve"> результатов ГИА выпускника и выставления новых результатов в соответствии с мнением апелляционной комиссии.</w:t>
      </w:r>
    </w:p>
    <w:p w:rsidR="002A11F6" w:rsidRPr="00F21A74" w:rsidRDefault="002A11F6" w:rsidP="002A11F6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Решение апелляционной комиссии принимается простым большинством голосов. При равном числе голосов голос председательствующего на заседании апелляционной комиссии является решающим.</w:t>
      </w:r>
    </w:p>
    <w:p w:rsidR="002A11F6" w:rsidRPr="00F21A74" w:rsidRDefault="002A11F6" w:rsidP="002A11F6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Решение апелляционной комиссии доводится до сведения подавшего апелляцию выпускника в течение трех рабочих дней со дня заседания апелляционной комиссии.</w:t>
      </w:r>
    </w:p>
    <w:p w:rsidR="002A11F6" w:rsidRPr="00F21A74" w:rsidRDefault="002A11F6" w:rsidP="002A11F6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Решение апелляционной комиссии является окончательным и пересмотру не подлежит.</w:t>
      </w:r>
    </w:p>
    <w:p w:rsidR="002A11F6" w:rsidRPr="00F21A74" w:rsidRDefault="002A11F6" w:rsidP="002A11F6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Решение апелляционной комиссии оформляется протоколом, который подписывается председателем (заместителем председателя) и секретарем апелляционной комиссии и хранится в архиве образовательной организации.</w:t>
      </w:r>
    </w:p>
    <w:p w:rsidR="002A11F6" w:rsidRDefault="002A11F6" w:rsidP="002A11F6">
      <w:pPr>
        <w:spacing w:line="264" w:lineRule="auto"/>
        <w:jc w:val="both"/>
        <w:rPr>
          <w:b/>
          <w:bCs/>
          <w:sz w:val="24"/>
          <w:szCs w:val="24"/>
        </w:rPr>
      </w:pPr>
    </w:p>
    <w:p w:rsidR="002A11F6" w:rsidRPr="00F21A74" w:rsidRDefault="002A11F6" w:rsidP="002A11F6">
      <w:pPr>
        <w:spacing w:line="264" w:lineRule="auto"/>
        <w:jc w:val="center"/>
        <w:rPr>
          <w:b/>
          <w:bCs/>
          <w:sz w:val="24"/>
          <w:szCs w:val="24"/>
        </w:rPr>
      </w:pPr>
      <w:r w:rsidRPr="00F21A74">
        <w:rPr>
          <w:b/>
          <w:bCs/>
          <w:sz w:val="24"/>
          <w:szCs w:val="24"/>
        </w:rPr>
        <w:t>7. ОСОБЕННОСТИ ПРОВЕДЕНИЯ ГИА ДЛЯ ВЫПУСКНИКОВ ИЗ ЧИСЛА ЛИЦ С ОГРАНИЧЕННЫМИ ВОЗМОЖНОСТЯМИ ЗДОРОВЬЯ И ИНВАЛИДОВ</w:t>
      </w:r>
    </w:p>
    <w:p w:rsidR="002A11F6" w:rsidRPr="00F21A74" w:rsidRDefault="002A11F6" w:rsidP="002A11F6">
      <w:pPr>
        <w:pStyle w:val="ConsPlusNormal"/>
        <w:spacing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11F6" w:rsidRPr="00F21A74" w:rsidRDefault="002A11F6" w:rsidP="002A11F6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1A74">
        <w:rPr>
          <w:rFonts w:ascii="Times New Roman" w:hAnsi="Times New Roman" w:cs="Times New Roman"/>
          <w:sz w:val="24"/>
          <w:szCs w:val="24"/>
        </w:rPr>
        <w:t>7.1.  Для выпускников из числа лиц с ограниченными возможностями здоровья и выпускников из числа детей-инвалидов и инвалидов проводится ГИА с учетом особенностей психофизического развития, индивидуальных возможностей и состояния здоровья таких выпускников (далее - индивидуальные особенности).</w:t>
      </w:r>
    </w:p>
    <w:p w:rsidR="002A11F6" w:rsidRDefault="002A11F6" w:rsidP="002A11F6"/>
    <w:sectPr w:rsidR="002A11F6" w:rsidSect="00661D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3319D"/>
    <w:multiLevelType w:val="multilevel"/>
    <w:tmpl w:val="3F565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967C5E"/>
    <w:multiLevelType w:val="multilevel"/>
    <w:tmpl w:val="C7905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1D5727"/>
    <w:multiLevelType w:val="hybridMultilevel"/>
    <w:tmpl w:val="70B402D4"/>
    <w:lvl w:ilvl="0" w:tplc="9A821C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11F6"/>
    <w:rsid w:val="000A6214"/>
    <w:rsid w:val="002A11F6"/>
    <w:rsid w:val="00661DBD"/>
    <w:rsid w:val="00AE45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1F6"/>
    <w:pPr>
      <w:spacing w:after="0" w:line="36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A11F6"/>
    <w:pPr>
      <w:spacing w:before="360" w:after="160"/>
      <w:outlineLvl w:val="0"/>
    </w:pPr>
    <w:rPr>
      <w:b/>
      <w:b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"/>
    <w:basedOn w:val="a0"/>
    <w:rsid w:val="002A11F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paragraph" w:styleId="a3">
    <w:name w:val="caption"/>
    <w:basedOn w:val="a"/>
    <w:next w:val="a"/>
    <w:uiPriority w:val="35"/>
    <w:qFormat/>
    <w:rsid w:val="002A11F6"/>
    <w:pPr>
      <w:spacing w:line="240" w:lineRule="auto"/>
      <w:ind w:hanging="540"/>
      <w:jc w:val="right"/>
    </w:pPr>
    <w:rPr>
      <w:rFonts w:eastAsia="Calibri"/>
    </w:rPr>
  </w:style>
  <w:style w:type="character" w:customStyle="1" w:styleId="10">
    <w:name w:val="Заголовок 1 Знак"/>
    <w:basedOn w:val="a0"/>
    <w:link w:val="1"/>
    <w:uiPriority w:val="9"/>
    <w:rsid w:val="002A11F6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styleId="a4">
    <w:name w:val="List Paragraph"/>
    <w:aliases w:val="Содержание. 2 уровень,подтабл,!Абзац списка,Этапы,List Paragraph"/>
    <w:basedOn w:val="a"/>
    <w:link w:val="a5"/>
    <w:uiPriority w:val="34"/>
    <w:qFormat/>
    <w:rsid w:val="002A11F6"/>
  </w:style>
  <w:style w:type="character" w:customStyle="1" w:styleId="2">
    <w:name w:val="Основной текст (2)_"/>
    <w:basedOn w:val="a0"/>
    <w:link w:val="20"/>
    <w:rsid w:val="002A11F6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2A11F6"/>
    <w:pPr>
      <w:widowControl w:val="0"/>
      <w:shd w:val="clear" w:color="auto" w:fill="FFFFFF"/>
      <w:spacing w:line="250" w:lineRule="exact"/>
      <w:ind w:hanging="6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Абзац списка Знак"/>
    <w:aliases w:val="Содержание. 2 уровень Знак,подтабл Знак,!Абзац списка Знак,Этапы Знак,List Paragraph Знак"/>
    <w:link w:val="a4"/>
    <w:uiPriority w:val="34"/>
    <w:qFormat/>
    <w:locked/>
    <w:rsid w:val="002A11F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6">
    <w:name w:val="Hyperlink"/>
    <w:uiPriority w:val="99"/>
    <w:unhideWhenUsed/>
    <w:rsid w:val="002A11F6"/>
    <w:rPr>
      <w:color w:val="0563C1"/>
      <w:u w:val="single"/>
    </w:rPr>
  </w:style>
  <w:style w:type="paragraph" w:customStyle="1" w:styleId="ConsPlusNormal">
    <w:name w:val="ConsPlusNormal"/>
    <w:rsid w:val="002A11F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customStyle="1" w:styleId="TableGrid1">
    <w:name w:val="TableGrid1"/>
    <w:rsid w:val="002A11F6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goto?url=CAESTAHrOzAVuHgJdusLx6IeT8SneV3DbOGKRYHhLvWonVQL3A9bCOoUN_w49SeMPWgP5HPEhmhwe7HfMyd2qwmOf7KOBW5F1zl_HcQNrq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11</Pages>
  <Words>3792</Words>
  <Characters>21616</Characters>
  <Application>Microsoft Office Word</Application>
  <DocSecurity>0</DocSecurity>
  <Lines>180</Lines>
  <Paragraphs>50</Paragraphs>
  <ScaleCrop>false</ScaleCrop>
  <Company/>
  <LinksUpToDate>false</LinksUpToDate>
  <CharactersWithSpaces>25358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2026-10-22T08:57:00Z</dcterms:created>
  <dcterms:modified xsi:type="dcterms:W3CDTF">2026-10-22T09:16:00Z</dcterms:modified>
</cp:coreProperties>
</file>