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D3" w:rsidRPr="00272C78" w:rsidRDefault="007A67D3" w:rsidP="007A67D3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-129540</wp:posOffset>
            </wp:positionV>
            <wp:extent cx="895350" cy="914400"/>
            <wp:effectExtent l="19050" t="0" r="0" b="0"/>
            <wp:wrapSquare wrapText="bothSides"/>
            <wp:docPr id="50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/>
      </w:tblPr>
      <w:tblGrid>
        <w:gridCol w:w="5637"/>
        <w:gridCol w:w="3827"/>
      </w:tblGrid>
      <w:tr w:rsidR="007A67D3" w:rsidRPr="008E61ED" w:rsidTr="002433BB">
        <w:trPr>
          <w:trHeight w:val="1575"/>
        </w:trPr>
        <w:tc>
          <w:tcPr>
            <w:tcW w:w="5637" w:type="dxa"/>
          </w:tcPr>
          <w:p w:rsidR="007A67D3" w:rsidRPr="00BD4DAC" w:rsidRDefault="007A67D3" w:rsidP="002433BB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05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A67D3" w:rsidRPr="00105B4F" w:rsidRDefault="007A67D3" w:rsidP="00243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ОСП № 6</w:t>
            </w: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 С.В. Гаврилов</w:t>
            </w: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5B4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7A67D3" w:rsidRPr="00105B4F" w:rsidRDefault="007A67D3" w:rsidP="00243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«29» августа 2018 г.</w:t>
            </w:r>
          </w:p>
        </w:tc>
      </w:tr>
    </w:tbl>
    <w:p w:rsidR="007A67D3" w:rsidRPr="00DB6D05" w:rsidRDefault="007A67D3" w:rsidP="007A67D3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7A67D3" w:rsidRPr="007E6514" w:rsidRDefault="007A67D3" w:rsidP="007A67D3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7A67D3" w:rsidRPr="007E6514" w:rsidRDefault="007A67D3" w:rsidP="007A67D3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7A67D3" w:rsidRDefault="007A67D3" w:rsidP="007A67D3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A67D3" w:rsidRPr="00272C78" w:rsidRDefault="007A67D3" w:rsidP="007A67D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7A67D3" w:rsidRPr="008E61ED" w:rsidTr="002433BB">
        <w:trPr>
          <w:trHeight w:val="1575"/>
        </w:trPr>
        <w:tc>
          <w:tcPr>
            <w:tcW w:w="6204" w:type="dxa"/>
          </w:tcPr>
          <w:p w:rsidR="007A67D3" w:rsidRPr="00BD4DAC" w:rsidRDefault="007A67D3" w:rsidP="002433BB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A67D3" w:rsidRDefault="007A67D3" w:rsidP="007A67D3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7A67D3" w:rsidRDefault="007A67D3" w:rsidP="007A67D3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7A67D3" w:rsidRPr="00451491" w:rsidRDefault="007A67D3" w:rsidP="007A6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7A67D3" w:rsidRPr="00451491" w:rsidRDefault="007A67D3" w:rsidP="007A6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5149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7A67D3" w:rsidRPr="002633EE" w:rsidRDefault="007A67D3" w:rsidP="007A67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ПМ.01-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ПП.01</w:t>
      </w:r>
      <w:r w:rsidRPr="007C7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Производственная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89A">
        <w:rPr>
          <w:rFonts w:ascii="Times New Roman" w:hAnsi="Times New Roman"/>
          <w:b/>
          <w:sz w:val="28"/>
          <w:szCs w:val="28"/>
        </w:rPr>
        <w:t xml:space="preserve"> практика</w:t>
      </w:r>
      <w:r w:rsidRPr="007C713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39C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BE39C0">
        <w:rPr>
          <w:rFonts w:ascii="Times New Roman" w:hAnsi="Times New Roman"/>
          <w:sz w:val="24"/>
          <w:szCs w:val="24"/>
        </w:rPr>
        <w:br/>
        <w:t>по специальности 08.02.01  Строительство и эксплуатации зданий и сооружений технического профиля   на базе основного общего образования</w:t>
      </w:r>
    </w:p>
    <w:p w:rsidR="007A67D3" w:rsidRPr="00BE39C0" w:rsidRDefault="007A67D3" w:rsidP="007A67D3">
      <w:pPr>
        <w:ind w:right="-419"/>
        <w:jc w:val="center"/>
        <w:rPr>
          <w:rFonts w:ascii="Times New Roman" w:hAnsi="Times New Roman"/>
          <w:sz w:val="24"/>
          <w:szCs w:val="24"/>
        </w:rPr>
      </w:pPr>
      <w:r w:rsidRPr="00BE39C0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7A67D3" w:rsidRDefault="007A67D3" w:rsidP="007A67D3">
      <w:pPr>
        <w:spacing w:line="200" w:lineRule="exact"/>
        <w:jc w:val="center"/>
      </w:pPr>
    </w:p>
    <w:p w:rsidR="007A67D3" w:rsidRDefault="007A67D3" w:rsidP="007A67D3">
      <w:pPr>
        <w:spacing w:line="200" w:lineRule="exact"/>
      </w:pPr>
    </w:p>
    <w:p w:rsidR="007A67D3" w:rsidRDefault="007A67D3" w:rsidP="007A67D3">
      <w:pPr>
        <w:spacing w:line="200" w:lineRule="exact"/>
      </w:pPr>
    </w:p>
    <w:p w:rsidR="007A67D3" w:rsidRDefault="007A67D3" w:rsidP="007A67D3">
      <w:pPr>
        <w:spacing w:line="200" w:lineRule="exact"/>
      </w:pPr>
    </w:p>
    <w:p w:rsidR="007A67D3" w:rsidRPr="0088013F" w:rsidRDefault="007A67D3" w:rsidP="007A67D3"/>
    <w:p w:rsidR="007A67D3" w:rsidRPr="0088013F" w:rsidRDefault="007A67D3" w:rsidP="007A67D3"/>
    <w:p w:rsidR="007A67D3" w:rsidRPr="0088013F" w:rsidRDefault="007A67D3" w:rsidP="007A67D3"/>
    <w:p w:rsidR="007A67D3" w:rsidRDefault="007A67D3" w:rsidP="007A67D3">
      <w:r>
        <w:t xml:space="preserve">                                                                                        </w:t>
      </w:r>
      <w:r w:rsidRPr="00BE39C0">
        <w:rPr>
          <w:rFonts w:ascii="Times New Roman" w:hAnsi="Times New Roman"/>
          <w:sz w:val="24"/>
          <w:szCs w:val="24"/>
        </w:rPr>
        <w:t>2018</w:t>
      </w:r>
      <w:r w:rsidRPr="00BE39C0">
        <w:rPr>
          <w:rFonts w:ascii="Times New Roman" w:hAnsi="Times New Roman"/>
          <w:sz w:val="24"/>
          <w:szCs w:val="24"/>
        </w:rPr>
        <w:br/>
      </w:r>
    </w:p>
    <w:p w:rsidR="002D088A" w:rsidRDefault="002D088A"/>
    <w:p w:rsidR="007A67D3" w:rsidRPr="00B6718C" w:rsidRDefault="007A67D3" w:rsidP="007A67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lastRenderedPageBreak/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производственной практики  ПМ.01 </w:t>
      </w:r>
      <w:r w:rsidRPr="008F5F19">
        <w:rPr>
          <w:rFonts w:ascii="Times New Roman" w:hAnsi="Times New Roman"/>
          <w:sz w:val="24"/>
          <w:szCs w:val="24"/>
        </w:rPr>
        <w:t>Участие в проектировании зданий и сооружений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689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ПП.01</w:t>
      </w:r>
      <w:r w:rsidRPr="00D5689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Производственная практика </w:t>
      </w:r>
      <w:r w:rsidRPr="00E53BC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разработана в соответствии  с требованиями Федерального государственного образовательного стандарта </w:t>
      </w:r>
      <w:r w:rsidRPr="00D810C0">
        <w:rPr>
          <w:rFonts w:ascii="Times New Roman" w:hAnsi="Times New Roman"/>
          <w:bCs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E304C">
        <w:rPr>
          <w:rFonts w:ascii="Times New Roman" w:hAnsi="Times New Roman"/>
          <w:bCs/>
          <w:sz w:val="24"/>
          <w:szCs w:val="24"/>
        </w:rPr>
        <w:t>утвержденного Приказом Минобрнауки России от 10 января 2018  №  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>О</w:t>
      </w:r>
      <w:proofErr w:type="gramEnd"/>
      <w:r w:rsidRPr="00D810C0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</w:p>
    <w:p w:rsidR="007A67D3" w:rsidRPr="00322AAD" w:rsidRDefault="007A67D3" w:rsidP="007A67D3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322AAD">
        <w:rPr>
          <w:rFonts w:ascii="Times New Roman" w:hAnsi="Times New Roman"/>
          <w:bCs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7A67D3" w:rsidRDefault="007A67D3" w:rsidP="007A67D3">
      <w:pPr>
        <w:tabs>
          <w:tab w:val="left" w:pos="103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A67D3" w:rsidRDefault="007A67D3" w:rsidP="007A67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7A67D3" w:rsidRPr="00C9379A" w:rsidRDefault="007A67D3" w:rsidP="007A67D3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Разработчики</w:t>
      </w:r>
      <w:r w:rsidRPr="00C9379A">
        <w:rPr>
          <w:rFonts w:ascii="Times New Roman" w:hAnsi="Times New Roman"/>
          <w:sz w:val="24"/>
          <w:szCs w:val="24"/>
        </w:rPr>
        <w:t>: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</w:rPr>
        <w:t xml:space="preserve">Группа преподавателей и методистов </w:t>
      </w:r>
      <w:r w:rsidRPr="00C9379A">
        <w:rPr>
          <w:rFonts w:ascii="Times New Roman" w:hAnsi="Times New Roman"/>
          <w:sz w:val="24"/>
          <w:szCs w:val="24"/>
          <w:lang w:eastAsia="ru-RU"/>
        </w:rPr>
        <w:t>ГБПОУ МО «Щелковский колледж»</w:t>
      </w:r>
    </w:p>
    <w:p w:rsidR="007A67D3" w:rsidRPr="00C9379A" w:rsidRDefault="007A67D3" w:rsidP="007A67D3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ind w:left="5430" w:hanging="5430"/>
        <w:rPr>
          <w:rFonts w:ascii="Times New Roman" w:hAnsi="Times New Roman"/>
          <w:b/>
          <w:lang w:eastAsia="ru-RU"/>
        </w:rPr>
      </w:pPr>
      <w:r w:rsidRPr="00C9379A">
        <w:rPr>
          <w:rFonts w:ascii="Times New Roman" w:hAnsi="Times New Roman"/>
          <w:b/>
          <w:lang w:eastAsia="ru-RU"/>
        </w:rPr>
        <w:t>РАССМОТРЕНА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предметной (цикловой)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комиссией</w:t>
      </w:r>
      <w:r w:rsidRPr="00C9379A">
        <w:rPr>
          <w:rFonts w:ascii="Times New Roman" w:hAnsi="Times New Roman"/>
        </w:rPr>
        <w:t xml:space="preserve"> </w:t>
      </w:r>
      <w:r w:rsidRPr="00C9379A">
        <w:rPr>
          <w:rFonts w:ascii="Times New Roman" w:hAnsi="Times New Roman"/>
          <w:lang w:eastAsia="ru-RU"/>
        </w:rPr>
        <w:t xml:space="preserve">Техника и технология строительства 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от «28» августа 2018г.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протокол № 1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Председатель ПЦК</w:t>
      </w:r>
    </w:p>
    <w:p w:rsidR="007A67D3" w:rsidRPr="00C9379A" w:rsidRDefault="007A67D3" w:rsidP="007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i/>
          <w:lang w:eastAsia="ru-RU"/>
        </w:rPr>
        <w:t xml:space="preserve">______________ </w:t>
      </w:r>
      <w:r w:rsidRPr="00C9379A">
        <w:rPr>
          <w:rFonts w:ascii="Times New Roman" w:hAnsi="Times New Roman"/>
          <w:lang w:eastAsia="ru-RU"/>
        </w:rPr>
        <w:t xml:space="preserve">Л.Ю. </w:t>
      </w:r>
      <w:proofErr w:type="spellStart"/>
      <w:r w:rsidRPr="00C9379A">
        <w:rPr>
          <w:rFonts w:ascii="Times New Roman" w:hAnsi="Times New Roman"/>
          <w:lang w:eastAsia="ru-RU"/>
        </w:rPr>
        <w:t>Немова</w:t>
      </w:r>
      <w:proofErr w:type="spellEnd"/>
    </w:p>
    <w:p w:rsidR="007A67D3" w:rsidRPr="00C9379A" w:rsidRDefault="007A67D3" w:rsidP="007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СОГЛАСОВАНО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____________________________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«____» _____________20___ г.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</w:p>
    <w:p w:rsidR="007A67D3" w:rsidRPr="00C9379A" w:rsidRDefault="007A67D3" w:rsidP="007A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МП       </w:t>
      </w:r>
    </w:p>
    <w:p w:rsidR="007A67D3" w:rsidRDefault="007A67D3" w:rsidP="007A67D3"/>
    <w:p w:rsidR="007A67D3" w:rsidRDefault="007A67D3" w:rsidP="007A67D3"/>
    <w:p w:rsidR="007A67D3" w:rsidRDefault="007A67D3" w:rsidP="007A67D3"/>
    <w:p w:rsidR="007A67D3" w:rsidRDefault="007A67D3"/>
    <w:p w:rsidR="007A67D3" w:rsidRDefault="007A67D3"/>
    <w:p w:rsidR="007A67D3" w:rsidRDefault="007A67D3"/>
    <w:p w:rsidR="007A67D3" w:rsidRDefault="007A67D3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7A67D3" w:rsidRDefault="007A67D3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7A67D3" w:rsidRDefault="007A67D3" w:rsidP="007A67D3">
      <w:pPr>
        <w:ind w:left="37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7A67D3" w:rsidRDefault="007A67D3" w:rsidP="007A67D3">
      <w:pPr>
        <w:spacing w:line="241" w:lineRule="exact"/>
        <w:rPr>
          <w:sz w:val="20"/>
          <w:szCs w:val="20"/>
        </w:rPr>
      </w:pPr>
    </w:p>
    <w:p w:rsidR="007A67D3" w:rsidRPr="007A67D3" w:rsidRDefault="007A67D3" w:rsidP="007A67D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7A67D3" w:rsidRP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7A67D3" w:rsidRP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Pr="007A67D3" w:rsidRDefault="007A67D3" w:rsidP="007A67D3">
      <w:pPr>
        <w:numPr>
          <w:ilvl w:val="0"/>
          <w:numId w:val="2"/>
        </w:numPr>
        <w:tabs>
          <w:tab w:val="left" w:pos="1520"/>
        </w:tabs>
        <w:spacing w:after="0" w:line="240" w:lineRule="auto"/>
        <w:ind w:left="1520" w:hanging="354"/>
        <w:rPr>
          <w:rFonts w:ascii="Times New Roman" w:hAnsi="Times New Roman"/>
          <w:b/>
          <w:bCs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7A67D3" w:rsidRPr="007A67D3" w:rsidRDefault="007A67D3" w:rsidP="007A67D3">
      <w:pPr>
        <w:ind w:left="2340"/>
        <w:rPr>
          <w:rFonts w:ascii="Times New Roman" w:hAnsi="Times New Roman"/>
          <w:b/>
          <w:bCs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t>ПРАКТИКИ ПРОФЕССИОНАЛЬНОГО МОДУЛЯ</w:t>
      </w:r>
    </w:p>
    <w:p w:rsidR="007A67D3" w:rsidRPr="007A67D3" w:rsidRDefault="007A67D3" w:rsidP="007A67D3">
      <w:pPr>
        <w:tabs>
          <w:tab w:val="left" w:pos="1800"/>
        </w:tabs>
        <w:ind w:left="1100"/>
        <w:rPr>
          <w:rFonts w:ascii="Times New Roman" w:hAnsi="Times New Roman"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t>1.1</w:t>
      </w:r>
      <w:r w:rsidRPr="007A67D3">
        <w:rPr>
          <w:rFonts w:ascii="Times New Roman" w:hAnsi="Times New Roman"/>
          <w:sz w:val="24"/>
          <w:szCs w:val="24"/>
        </w:rPr>
        <w:tab/>
      </w:r>
      <w:r w:rsidRPr="007A67D3">
        <w:rPr>
          <w:rFonts w:ascii="Times New Roman" w:hAnsi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7A67D3" w:rsidRPr="007A67D3" w:rsidRDefault="007A67D3" w:rsidP="007A67D3">
      <w:pPr>
        <w:spacing w:line="275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67D3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7A67D3">
        <w:rPr>
          <w:rFonts w:ascii="Times New Roman" w:eastAsia="Times New Roman CYR" w:hAnsi="Times New Roman"/>
          <w:sz w:val="24"/>
          <w:szCs w:val="24"/>
        </w:rPr>
        <w:t>ППССЗ</w:t>
      </w:r>
      <w:r w:rsidRPr="007A67D3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7A67D3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1.1-1.4), а также для подготовки студентов к осознанному и углубленному изучению профессионального модуля </w:t>
      </w:r>
      <w:r w:rsidRPr="007A67D3">
        <w:rPr>
          <w:rFonts w:ascii="Times New Roman" w:hAnsi="Times New Roman"/>
          <w:b/>
          <w:bCs/>
          <w:sz w:val="24"/>
          <w:szCs w:val="24"/>
        </w:rPr>
        <w:t>«Участие в проектировании зданий и</w:t>
      </w:r>
      <w:r w:rsidRPr="007A67D3">
        <w:rPr>
          <w:rFonts w:ascii="Times New Roman" w:hAnsi="Times New Roman"/>
          <w:sz w:val="24"/>
          <w:szCs w:val="24"/>
        </w:rPr>
        <w:t xml:space="preserve"> </w:t>
      </w:r>
      <w:r w:rsidRPr="007A67D3">
        <w:rPr>
          <w:rFonts w:ascii="Times New Roman" w:hAnsi="Times New Roman"/>
          <w:b/>
          <w:bCs/>
          <w:sz w:val="24"/>
          <w:szCs w:val="24"/>
        </w:rPr>
        <w:t>сооружений».</w:t>
      </w:r>
      <w:proofErr w:type="gramEnd"/>
    </w:p>
    <w:p w:rsidR="007A67D3" w:rsidRPr="007A67D3" w:rsidRDefault="007A67D3" w:rsidP="007A67D3">
      <w:pPr>
        <w:spacing w:line="265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A67D3">
        <w:rPr>
          <w:rFonts w:ascii="Times New Roman" w:hAnsi="Times New Roman"/>
          <w:sz w:val="24"/>
          <w:szCs w:val="24"/>
        </w:rPr>
        <w:t>При прохождении практики обучающийся должен освоить соответствующие компетенции: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Подбирать строительные конструкции и разрабатывать несложные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узлы и детали конструктивных элементов зданий.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w w:val="99"/>
                <w:sz w:val="24"/>
                <w:szCs w:val="24"/>
              </w:rPr>
              <w:t>архитектурно–строительные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чертежи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использованием информационных технологий.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Выполнять несложные расчеты и конструирование 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конструкций.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Участвовать   в   разработке   проекта   производства   работ   с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применением информационных технологий.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Понимать  сущность  и  социальную  значимость  своей  будущей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Организовывать  собственную  деятельность,  выбирать  типовые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методы и способы выполнения профессиональных задач, оценивать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их эффективность и качество.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нестандартных ситуациях и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нести за них ответственность.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711CD7">
              <w:rPr>
                <w:rFonts w:ascii="Times New Roman" w:hAnsi="Times New Roman"/>
                <w:sz w:val="24"/>
                <w:szCs w:val="24"/>
              </w:rPr>
              <w:t>Осуществлять  поиск  и  использования информации,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w w:val="98"/>
                <w:sz w:val="24"/>
                <w:szCs w:val="24"/>
              </w:rPr>
              <w:t>д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ля</w:t>
            </w:r>
            <w:r w:rsidRPr="00711CD7">
              <w:rPr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Использовать   информационно-коммуникационные   технологи 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Работать  в  коллективе  и  в  команде,  эффективно  общаться  с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коллегами, руководством, потребителями.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Брать   на   себя   ответственность   за   работу   членов   команды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личностного  развития,  заниматься  самообразованием,  осознанно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7A67D3" w:rsidRPr="00C8651B" w:rsidTr="002433BB">
        <w:tc>
          <w:tcPr>
            <w:tcW w:w="1242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29" w:type="dxa"/>
          </w:tcPr>
          <w:p w:rsidR="007A67D3" w:rsidRPr="00C8651B" w:rsidRDefault="007A67D3" w:rsidP="002433BB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Ориентироваться   в   условиях   частной   смены   технологий   в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</w:tbl>
    <w:p w:rsidR="007A67D3" w:rsidRDefault="007A67D3" w:rsidP="007A67D3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8800"/>
      </w:tblGrid>
      <w:tr w:rsidR="007A67D3" w:rsidRPr="00291C78" w:rsidTr="00D43671">
        <w:trPr>
          <w:trHeight w:val="679"/>
        </w:trPr>
        <w:tc>
          <w:tcPr>
            <w:tcW w:w="1440" w:type="dxa"/>
            <w:vAlign w:val="bottom"/>
          </w:tcPr>
          <w:p w:rsidR="007A67D3" w:rsidRPr="00291C78" w:rsidRDefault="007A67D3" w:rsidP="002433BB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vAlign w:val="bottom"/>
          </w:tcPr>
          <w:p w:rsidR="007A67D3" w:rsidRPr="00291C78" w:rsidRDefault="007A67D3" w:rsidP="00D43671">
            <w:pPr>
              <w:ind w:right="686"/>
              <w:rPr>
                <w:sz w:val="24"/>
                <w:szCs w:val="24"/>
              </w:rPr>
            </w:pPr>
            <w:r w:rsidRPr="00291C78">
              <w:rPr>
                <w:rFonts w:ascii="Times New Roman" w:hAnsi="Times New Roman"/>
                <w:b/>
                <w:bCs/>
                <w:sz w:val="24"/>
                <w:szCs w:val="24"/>
              </w:rPr>
              <w:t>1.2. Цели и задачи производственной практики – требования к</w:t>
            </w:r>
            <w:r w:rsidR="00D43671" w:rsidRPr="00291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результатам освоения практики, формы отчетности</w:t>
            </w:r>
          </w:p>
        </w:tc>
      </w:tr>
      <w:tr w:rsidR="00D43671" w:rsidRPr="00291C78" w:rsidTr="00D43671">
        <w:trPr>
          <w:gridAfter w:val="1"/>
          <w:wAfter w:w="8800" w:type="dxa"/>
          <w:trHeight w:val="370"/>
        </w:trPr>
        <w:tc>
          <w:tcPr>
            <w:tcW w:w="1440" w:type="dxa"/>
            <w:vAlign w:val="bottom"/>
          </w:tcPr>
          <w:p w:rsidR="00D43671" w:rsidRPr="00291C78" w:rsidRDefault="00D43671" w:rsidP="002433BB">
            <w:pPr>
              <w:rPr>
                <w:sz w:val="24"/>
                <w:szCs w:val="24"/>
              </w:rPr>
            </w:pPr>
          </w:p>
        </w:tc>
      </w:tr>
    </w:tbl>
    <w:p w:rsidR="007A67D3" w:rsidRPr="00C8651B" w:rsidRDefault="007A67D3" w:rsidP="007A67D3">
      <w:pPr>
        <w:tabs>
          <w:tab w:val="left" w:pos="1060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C8651B">
        <w:rPr>
          <w:rFonts w:ascii="Times New Roman" w:hAnsi="Times New Roman"/>
          <w:sz w:val="24"/>
          <w:szCs w:val="24"/>
        </w:rPr>
        <w:t>результате освоения учебной практики обучающийся должен: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651B">
        <w:rPr>
          <w:rFonts w:ascii="Times New Roman" w:hAnsi="Times New Roman"/>
          <w:sz w:val="24"/>
          <w:szCs w:val="24"/>
        </w:rPr>
        <w:t xml:space="preserve">подбора строительных конструкций и разработки несложных узлов и деталей конструктивных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элементов зданий;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разработки </w:t>
      </w:r>
      <w:proofErr w:type="gramStart"/>
      <w:r w:rsidRPr="00C8651B">
        <w:rPr>
          <w:rFonts w:ascii="Times New Roman" w:hAnsi="Times New Roman"/>
          <w:sz w:val="24"/>
          <w:szCs w:val="24"/>
        </w:rPr>
        <w:t>архитектурно–строительных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выполнения расчетов и проектирования строительных конструкций, оснований;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разработки и оформления отдельных частей проекта производства работ;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определять по внешним признакам и маркировке вид и качество строительных материалов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изделий;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производить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выбор строительных материалов, конструктивных элементов,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определять глубину заложения фундамента;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теплотехнический расчет ограждающих конструкций;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подбирать строительные конструкции для разработки </w:t>
      </w:r>
      <w:proofErr w:type="gramStart"/>
      <w:r w:rsidRPr="00C8651B">
        <w:rPr>
          <w:rFonts w:ascii="Times New Roman" w:hAnsi="Times New Roman"/>
          <w:sz w:val="24"/>
          <w:szCs w:val="24"/>
        </w:rPr>
        <w:t>архитектурно-строительных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строительные и рабочие чертежи;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и применять типовые узлы при разработке рабочих чертежей;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чертежи планов, фасадов, разрезов, схем с помощью информационных технологий;</w:t>
      </w:r>
    </w:p>
    <w:p w:rsidR="007A67D3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генеральные планы участков, отводимых для строительных объектов;</w:t>
      </w:r>
      <w:r>
        <w:rPr>
          <w:rFonts w:ascii="Times New Roman" w:eastAsia="Symbol" w:hAnsi="Times New Roman"/>
          <w:sz w:val="24"/>
          <w:szCs w:val="24"/>
        </w:rPr>
        <w:t xml:space="preserve">                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горизонтальную пр</w:t>
      </w:r>
      <w:r>
        <w:rPr>
          <w:rFonts w:ascii="Times New Roman" w:hAnsi="Times New Roman"/>
          <w:sz w:val="24"/>
          <w:szCs w:val="24"/>
        </w:rPr>
        <w:t>ивязку от существующих объектов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транспортную инфраструктуру и благоустройство прилегающей территории;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по генеральному плану разбивочный чертеж для выноса здания в натуру;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сечение элемента от приложенных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оформлять чертежи технологического проектирования с применением информационных технологий;</w:t>
      </w:r>
    </w:p>
    <w:p w:rsidR="007A67D3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>
        <w:rPr>
          <w:rFonts w:ascii="Times New Roman" w:hAnsi="Times New Roman"/>
          <w:sz w:val="24"/>
          <w:szCs w:val="24"/>
        </w:rPr>
        <w:t>отечественный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зарубежный опыт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lastRenderedPageBreak/>
        <w:t>подбирать сечение элемента от приложенных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оформлять чертежи технологического проектирования с применением информационных технологий;</w:t>
      </w:r>
    </w:p>
    <w:p w:rsidR="007A67D3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 w:rsidRPr="00C8651B">
        <w:rPr>
          <w:rFonts w:ascii="Times New Roman" w:hAnsi="Times New Roman"/>
          <w:sz w:val="24"/>
          <w:szCs w:val="24"/>
        </w:rPr>
        <w:t>отечественный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и зарубежный опыт;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свойства и область применения строительных материалов и изделий;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конструктивные системы и решения частей зданий;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строительные конструкции зданий;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современные конструктивные решения подземной и надземной частей зданий;</w:t>
      </w:r>
    </w:p>
    <w:p w:rsidR="007A67D3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принцип назначения глубины заложения фундамента;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конструктивные решения фундаментов;</w:t>
      </w:r>
      <w:r>
        <w:rPr>
          <w:rFonts w:ascii="Times New Roman" w:eastAsia="Symbol" w:hAnsi="Times New Roman"/>
          <w:sz w:val="24"/>
          <w:szCs w:val="24"/>
        </w:rPr>
        <w:t xml:space="preserve">   </w:t>
      </w:r>
      <w:r w:rsidRPr="00C8651B">
        <w:rPr>
          <w:rFonts w:ascii="Times New Roman" w:hAnsi="Times New Roman"/>
          <w:sz w:val="24"/>
          <w:szCs w:val="24"/>
        </w:rPr>
        <w:t>конструктивные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решения энергосберегающих ограждающих конструкций;</w:t>
      </w:r>
      <w:r>
        <w:rPr>
          <w:rFonts w:ascii="Times New Roman" w:eastAsia="Symbol" w:hAnsi="Times New Roman"/>
          <w:sz w:val="24"/>
          <w:szCs w:val="24"/>
        </w:rPr>
        <w:t xml:space="preserve">                 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узлы сопряжений конструкций зданий;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методы усиления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проектирование, строительство и реконструкцию зданий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особенности выполнения </w:t>
      </w:r>
      <w:proofErr w:type="gramStart"/>
      <w:r w:rsidRPr="00C8651B">
        <w:rPr>
          <w:rFonts w:ascii="Times New Roman" w:hAnsi="Times New Roman"/>
          <w:sz w:val="24"/>
          <w:szCs w:val="24"/>
        </w:rPr>
        <w:t>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графическое обозначение материалов и элементов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требования нормативно–технической документации на оформление строительных чертежей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понятие о проектировании зданий и сооружений;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правила привязки основных конструктивных элементов зданий к координатным осям;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порядок выполнения чертежей планов, фасадов, разрезов, схем;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системы автоматизированного проектирования работ для выполнения архитектурно-строительных чертежей;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задачи и стадийность инженерно-геологических изысканий для обоснования проектирования градостроительства;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способы выноса осей зданий в натуру от существующих зданий и опорно-геодезических пунктов;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ориентацию зданий на местности;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условные обозначения на генеральных планах;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градостроительный регламент;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технико-экономические показатели генеральных планов;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 строительных конструкции из различных материалов и оснований;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подсчета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51B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схем;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определения внутренних усилений от расчетных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работу конструкций под нагрузкой;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прочностные и деформационные характеристики строительных материалов;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lastRenderedPageBreak/>
        <w:t>основы расчета строительных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виды соединений конструкции из различных материалов;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строительную классификацию грунтов;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физические и механические свойства грунтов;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классификацию свай, работа свай в грунте;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конструирования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профессиональные системы автоматизированного проектирования работ для проектирования строительных конструкций;</w:t>
      </w:r>
    </w:p>
    <w:p w:rsidR="007A67D3" w:rsidRPr="001707D4" w:rsidRDefault="007A67D3" w:rsidP="007A67D3">
      <w:pPr>
        <w:tabs>
          <w:tab w:val="left" w:pos="708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методы организации строительного производства (последовательный, параллельный, поточный);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технико-экономические характеристики строительных машин и механизмов;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методику вариантного проектирования;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сетевое и календарное планирование;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понятия проекта организации 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принципы и методику разработки проекта производства работ;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информационные системы для выполнения проекта производства работ.</w:t>
      </w:r>
    </w:p>
    <w:p w:rsidR="007A67D3" w:rsidRPr="001707D4" w:rsidRDefault="007A67D3" w:rsidP="007A67D3">
      <w:pPr>
        <w:tabs>
          <w:tab w:val="left" w:pos="1920"/>
        </w:tabs>
        <w:spacing w:after="0" w:line="240" w:lineRule="auto"/>
        <w:ind w:right="57"/>
        <w:rPr>
          <w:sz w:val="24"/>
          <w:szCs w:val="24"/>
        </w:rPr>
      </w:pPr>
      <w:r w:rsidRPr="001707D4">
        <w:rPr>
          <w:rFonts w:ascii="Times New Roman" w:hAnsi="Times New Roman"/>
          <w:b/>
          <w:bCs/>
          <w:sz w:val="24"/>
          <w:szCs w:val="24"/>
        </w:rPr>
        <w:t xml:space="preserve">1.3.Количество часов на освоение рабочей программы </w:t>
      </w:r>
      <w:r w:rsidR="00D43671" w:rsidRPr="00D43671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D436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7D4">
        <w:rPr>
          <w:rFonts w:ascii="Times New Roman" w:hAnsi="Times New Roman"/>
          <w:b/>
          <w:bCs/>
          <w:sz w:val="24"/>
          <w:szCs w:val="24"/>
        </w:rPr>
        <w:t>практики профессионального модуля</w:t>
      </w:r>
    </w:p>
    <w:p w:rsidR="007A67D3" w:rsidRPr="001707D4" w:rsidRDefault="007A67D3" w:rsidP="007A67D3">
      <w:pPr>
        <w:spacing w:after="0" w:line="240" w:lineRule="auto"/>
        <w:ind w:left="57" w:right="57" w:firstLine="708"/>
        <w:rPr>
          <w:sz w:val="24"/>
          <w:szCs w:val="24"/>
        </w:rPr>
      </w:pPr>
      <w:r w:rsidRPr="001707D4">
        <w:rPr>
          <w:rFonts w:ascii="Times New Roman" w:hAnsi="Times New Roman"/>
          <w:sz w:val="24"/>
          <w:szCs w:val="24"/>
        </w:rPr>
        <w:t xml:space="preserve">Рабочая программа рассчитана на прохождение </w:t>
      </w:r>
      <w:r w:rsidR="00D43671">
        <w:rPr>
          <w:rFonts w:ascii="Times New Roman" w:hAnsi="Times New Roman"/>
          <w:sz w:val="24"/>
          <w:szCs w:val="24"/>
        </w:rPr>
        <w:t xml:space="preserve">студентами практики в объеме 36 </w:t>
      </w:r>
      <w:r w:rsidRPr="001707D4">
        <w:rPr>
          <w:rFonts w:ascii="Times New Roman" w:hAnsi="Times New Roman"/>
          <w:sz w:val="24"/>
          <w:szCs w:val="24"/>
        </w:rPr>
        <w:t>часов. Распределение разделов и тем по часам приведено в тематическом плане</w:t>
      </w:r>
    </w:p>
    <w:p w:rsidR="00D43671" w:rsidRDefault="007A67D3" w:rsidP="007A67D3">
      <w:pPr>
        <w:rPr>
          <w:rFonts w:ascii="Times New Roman" w:hAnsi="Times New Roman"/>
          <w:sz w:val="24"/>
          <w:szCs w:val="24"/>
        </w:rPr>
      </w:pPr>
      <w:proofErr w:type="gramStart"/>
      <w:r w:rsidRPr="001707D4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1707D4">
        <w:rPr>
          <w:rFonts w:ascii="Times New Roman" w:hAnsi="Times New Roman"/>
          <w:sz w:val="24"/>
          <w:szCs w:val="24"/>
        </w:rPr>
        <w:t xml:space="preserve"> аттестация проводится в</w:t>
      </w:r>
      <w:r w:rsidR="00D43671">
        <w:rPr>
          <w:rFonts w:ascii="Times New Roman" w:hAnsi="Times New Roman"/>
          <w:sz w:val="24"/>
          <w:szCs w:val="24"/>
        </w:rPr>
        <w:t xml:space="preserve"> форме </w:t>
      </w:r>
      <w:r w:rsidR="00D43671" w:rsidRPr="001707D4">
        <w:rPr>
          <w:rFonts w:ascii="Times New Roman" w:hAnsi="Times New Roman"/>
          <w:sz w:val="24"/>
          <w:szCs w:val="24"/>
        </w:rPr>
        <w:t>дифференцированного зачет</w:t>
      </w:r>
      <w:r w:rsidR="00D43671">
        <w:rPr>
          <w:rFonts w:ascii="Times New Roman" w:hAnsi="Times New Roman"/>
          <w:sz w:val="24"/>
          <w:szCs w:val="24"/>
        </w:rPr>
        <w:t>а.</w:t>
      </w:r>
    </w:p>
    <w:p w:rsidR="00D43671" w:rsidRPr="00D43671" w:rsidRDefault="00D43671" w:rsidP="00D43671">
      <w:pPr>
        <w:tabs>
          <w:tab w:val="left" w:pos="1920"/>
        </w:tabs>
        <w:spacing w:after="0" w:line="240" w:lineRule="auto"/>
        <w:ind w:right="57"/>
        <w:rPr>
          <w:b/>
          <w:bCs/>
          <w:sz w:val="24"/>
          <w:szCs w:val="24"/>
        </w:rPr>
      </w:pPr>
      <w:r w:rsidRPr="00D43671">
        <w:rPr>
          <w:rFonts w:ascii="Times New Roman" w:hAnsi="Times New Roman"/>
          <w:b/>
          <w:bCs/>
          <w:sz w:val="24"/>
          <w:szCs w:val="24"/>
        </w:rPr>
        <w:t>2 . СТРУКТУРА И СОДЕРЖАНИЕ УЧЕБНОЙ ПРАКТИКИ</w:t>
      </w:r>
      <w:r>
        <w:rPr>
          <w:b/>
          <w:bCs/>
          <w:sz w:val="24"/>
          <w:szCs w:val="24"/>
        </w:rPr>
        <w:t xml:space="preserve"> </w:t>
      </w:r>
      <w:r w:rsidRPr="00D43671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D43671" w:rsidRPr="00D43671" w:rsidRDefault="00D43671" w:rsidP="00D43671">
      <w:pPr>
        <w:spacing w:after="0" w:line="240" w:lineRule="auto"/>
        <w:ind w:left="57" w:right="57"/>
        <w:rPr>
          <w:sz w:val="24"/>
          <w:szCs w:val="24"/>
        </w:rPr>
      </w:pPr>
      <w:r w:rsidRPr="00D43671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p w:rsidR="00D43671" w:rsidRDefault="00D43671" w:rsidP="00D43671">
      <w:pPr>
        <w:spacing w:after="0" w:line="240" w:lineRule="auto"/>
        <w:ind w:left="57" w:right="57"/>
        <w:rPr>
          <w:sz w:val="20"/>
          <w:szCs w:val="20"/>
        </w:rPr>
      </w:pP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D43671" w:rsidRPr="0010411A" w:rsidTr="002433BB">
        <w:trPr>
          <w:trHeight w:val="803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43671" w:rsidRPr="0010411A" w:rsidTr="002433BB">
        <w:trPr>
          <w:trHeight w:val="621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3671" w:rsidRPr="0010411A" w:rsidTr="002433BB">
        <w:trPr>
          <w:trHeight w:val="559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71" w:rsidRPr="0010411A" w:rsidTr="002433BB">
        <w:trPr>
          <w:trHeight w:val="397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3671" w:rsidRPr="0010411A" w:rsidTr="002433BB">
        <w:trPr>
          <w:trHeight w:val="448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43671" w:rsidRPr="0010411A" w:rsidTr="002433BB">
        <w:trPr>
          <w:trHeight w:val="519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D43671" w:rsidRDefault="00D43671" w:rsidP="00D43671">
      <w:pPr>
        <w:rPr>
          <w:rFonts w:ascii="Times New Roman" w:hAnsi="Times New Roman"/>
          <w:sz w:val="24"/>
          <w:szCs w:val="24"/>
        </w:rPr>
      </w:pPr>
    </w:p>
    <w:p w:rsidR="00393EEE" w:rsidRDefault="00393EEE" w:rsidP="00D43671">
      <w:pPr>
        <w:rPr>
          <w:rFonts w:ascii="Times New Roman" w:hAnsi="Times New Roman"/>
          <w:sz w:val="24"/>
          <w:szCs w:val="24"/>
        </w:rPr>
      </w:pPr>
      <w:r w:rsidRPr="00393EEE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4"/>
        <w:tblW w:w="0" w:type="auto"/>
        <w:tblLook w:val="04A0"/>
      </w:tblPr>
      <w:tblGrid>
        <w:gridCol w:w="2323"/>
        <w:gridCol w:w="3314"/>
        <w:gridCol w:w="1801"/>
        <w:gridCol w:w="2133"/>
      </w:tblGrid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314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801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3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EE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t xml:space="preserve">ПП.01 Производственная </w:t>
            </w:r>
            <w:r w:rsidRPr="00393EEE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3314" w:type="dxa"/>
          </w:tcPr>
          <w:p w:rsidR="00393EEE" w:rsidRPr="00393EEE" w:rsidRDefault="00393EEE" w:rsidP="002433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/>
              <w:t>Содержание</w:t>
            </w:r>
          </w:p>
        </w:tc>
        <w:tc>
          <w:tcPr>
            <w:tcW w:w="1801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lastRenderedPageBreak/>
              <w:t>Тема.1</w:t>
            </w:r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и согласование календарных планов производства строительных работ на </w:t>
            </w:r>
            <w:proofErr w:type="gramStart"/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>объекте</w:t>
            </w:r>
            <w:proofErr w:type="gramEnd"/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капитального строительства </w:t>
            </w:r>
          </w:p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393EEE" w:rsidRDefault="00393EEE" w:rsidP="0024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локальной сметы на работы нулевого и надземного циклов</w:t>
            </w:r>
          </w:p>
          <w:p w:rsidR="00393EEE" w:rsidRDefault="00393EEE" w:rsidP="0024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локальной сметы на работы </w:t>
            </w:r>
            <w:proofErr w:type="gramStart"/>
            <w:r>
              <w:rPr>
                <w:sz w:val="24"/>
                <w:szCs w:val="24"/>
              </w:rPr>
              <w:t>отделочного</w:t>
            </w:r>
            <w:proofErr w:type="gramEnd"/>
            <w:r>
              <w:rPr>
                <w:sz w:val="24"/>
                <w:szCs w:val="24"/>
              </w:rPr>
              <w:t xml:space="preserve"> цикла</w:t>
            </w:r>
          </w:p>
          <w:p w:rsidR="00393EEE" w:rsidRDefault="00393EEE" w:rsidP="0024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локальной сметы на специальные работы</w:t>
            </w:r>
          </w:p>
          <w:p w:rsidR="00393EEE" w:rsidRDefault="00393EEE" w:rsidP="00243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локальных сметных расчётов на </w:t>
            </w:r>
            <w:proofErr w:type="gramStart"/>
            <w:r>
              <w:rPr>
                <w:sz w:val="24"/>
                <w:szCs w:val="24"/>
              </w:rPr>
              <w:t>строительные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  <w:p w:rsidR="00393EEE" w:rsidRDefault="00393EEE" w:rsidP="002433BB">
            <w:r>
              <w:rPr>
                <w:sz w:val="24"/>
                <w:szCs w:val="24"/>
              </w:rPr>
              <w:t>Планирование и управление производством на основе сетевых графиков</w:t>
            </w:r>
          </w:p>
        </w:tc>
        <w:tc>
          <w:tcPr>
            <w:tcW w:w="1801" w:type="dxa"/>
          </w:tcPr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EEE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2133" w:type="dxa"/>
          </w:tcPr>
          <w:p w:rsidR="0028722C" w:rsidRPr="00493FF3" w:rsidRDefault="0028722C" w:rsidP="0028722C">
            <w:pPr>
              <w:spacing w:line="260" w:lineRule="exact"/>
              <w:rPr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ПК 1.1– ПК 1.4</w:t>
            </w:r>
          </w:p>
          <w:p w:rsidR="00393EEE" w:rsidRPr="00393EEE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ОК 1– ОК 9</w:t>
            </w: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t>Тема.2 Разработка карт технологических и трудовых процессов</w:t>
            </w:r>
          </w:p>
        </w:tc>
        <w:tc>
          <w:tcPr>
            <w:tcW w:w="3314" w:type="dxa"/>
          </w:tcPr>
          <w:p w:rsidR="00393EEE" w:rsidRPr="00E35032" w:rsidRDefault="00393EEE" w:rsidP="002433B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eastAsia="Calibri" w:hAnsi="Times New Roman"/>
                <w:sz w:val="24"/>
                <w:szCs w:val="24"/>
              </w:rPr>
              <w:t>Разработка элементов технологических карт</w:t>
            </w:r>
            <w:r w:rsidRPr="00E3503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35032">
              <w:rPr>
                <w:rFonts w:ascii="Times New Roman" w:hAnsi="Times New Roman"/>
                <w:sz w:val="24"/>
                <w:szCs w:val="24"/>
              </w:rPr>
              <w:t>Построение  графиков ресурсов на основе календарного плана (график движения рабочих, графика поступления на объект и расхода строительных конструкций, изделий и материалов,   график движения строительных машин и механизмов)</w:t>
            </w:r>
          </w:p>
          <w:p w:rsidR="00393EEE" w:rsidRPr="00E35032" w:rsidRDefault="00393EEE" w:rsidP="002433B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(на заданный вид работ)</w:t>
            </w:r>
          </w:p>
          <w:p w:rsidR="00393EEE" w:rsidRDefault="00393EEE" w:rsidP="002433BB"/>
        </w:tc>
        <w:tc>
          <w:tcPr>
            <w:tcW w:w="1801" w:type="dxa"/>
          </w:tcPr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EEE" w:rsidRPr="0028722C" w:rsidRDefault="0028722C" w:rsidP="0028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28722C" w:rsidRPr="00493FF3" w:rsidRDefault="0028722C" w:rsidP="0028722C">
            <w:pPr>
              <w:spacing w:line="260" w:lineRule="exact"/>
              <w:rPr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ПК 1.1– ПК 1.4</w:t>
            </w:r>
          </w:p>
          <w:p w:rsidR="00393EEE" w:rsidRPr="00393EEE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ОК 1– ОК 9</w:t>
            </w:r>
          </w:p>
        </w:tc>
      </w:tr>
      <w:tr w:rsidR="0028722C" w:rsidRPr="00393EEE" w:rsidTr="002433BB">
        <w:tc>
          <w:tcPr>
            <w:tcW w:w="5637" w:type="dxa"/>
            <w:gridSpan w:val="2"/>
          </w:tcPr>
          <w:p w:rsidR="0028722C" w:rsidRDefault="0028722C">
            <w:r w:rsidRPr="00DE33D2">
              <w:rPr>
                <w:rFonts w:ascii="Times New Roman" w:hAnsi="Times New Roman"/>
                <w:i/>
                <w:iCs/>
                <w:color w:val="000000"/>
              </w:rPr>
              <w:t>дифференцированный</w:t>
            </w:r>
            <w:r w:rsidRPr="00DE33D2">
              <w:rPr>
                <w:rFonts w:ascii="Times New Roman" w:hAnsi="Times New Roman"/>
                <w:color w:val="000000"/>
              </w:rPr>
              <w:t xml:space="preserve"> </w:t>
            </w:r>
            <w:r w:rsidRPr="00DE33D2">
              <w:rPr>
                <w:rFonts w:ascii="Times New Roman" w:hAnsi="Times New Roman"/>
                <w:i/>
                <w:iCs/>
                <w:color w:val="000000"/>
              </w:rPr>
              <w:t>зачет</w:t>
            </w:r>
          </w:p>
        </w:tc>
        <w:tc>
          <w:tcPr>
            <w:tcW w:w="1801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2133" w:type="dxa"/>
          </w:tcPr>
          <w:p w:rsidR="0028722C" w:rsidRPr="00493FF3" w:rsidRDefault="0028722C" w:rsidP="0028722C">
            <w:pPr>
              <w:spacing w:line="260" w:lineRule="exact"/>
              <w:rPr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ПК 1.1– ПК 1.4</w:t>
            </w:r>
          </w:p>
          <w:p w:rsidR="0028722C" w:rsidRPr="00393EEE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  <w:r w:rsidRPr="00493FF3">
              <w:rPr>
                <w:sz w:val="24"/>
                <w:szCs w:val="24"/>
              </w:rPr>
              <w:t>ОК 1– ОК 9</w:t>
            </w:r>
          </w:p>
        </w:tc>
      </w:tr>
      <w:tr w:rsidR="0028722C" w:rsidRPr="00393EEE" w:rsidTr="002433BB">
        <w:tc>
          <w:tcPr>
            <w:tcW w:w="5637" w:type="dxa"/>
            <w:gridSpan w:val="2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36</w:t>
            </w:r>
          </w:p>
        </w:tc>
        <w:tc>
          <w:tcPr>
            <w:tcW w:w="2133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EEE" w:rsidRPr="00393EEE" w:rsidRDefault="00393EEE" w:rsidP="00393EEE">
      <w:pPr>
        <w:rPr>
          <w:rFonts w:ascii="Times New Roman" w:hAnsi="Times New Roman"/>
          <w:sz w:val="24"/>
          <w:szCs w:val="24"/>
        </w:rPr>
      </w:pPr>
    </w:p>
    <w:p w:rsidR="0028722C" w:rsidRPr="0028722C" w:rsidRDefault="0028722C" w:rsidP="0028722C">
      <w:pPr>
        <w:numPr>
          <w:ilvl w:val="0"/>
          <w:numId w:val="4"/>
        </w:numPr>
        <w:tabs>
          <w:tab w:val="left" w:pos="1460"/>
        </w:tabs>
        <w:spacing w:after="0" w:line="240" w:lineRule="auto"/>
        <w:ind w:left="1460" w:hanging="272"/>
        <w:rPr>
          <w:rFonts w:ascii="Times New Roman" w:hAnsi="Times New Roman"/>
          <w:b/>
          <w:bCs/>
          <w:sz w:val="24"/>
          <w:szCs w:val="24"/>
        </w:rPr>
      </w:pPr>
      <w:r w:rsidRPr="0028722C">
        <w:rPr>
          <w:rFonts w:ascii="Times New Roman" w:hAnsi="Times New Roman"/>
          <w:b/>
          <w:bCs/>
          <w:sz w:val="24"/>
          <w:szCs w:val="24"/>
        </w:rPr>
        <w:lastRenderedPageBreak/>
        <w:t>УСЛОВИЯ РЕАЛИЗАЦИИ ПРОГРАММЫ ПРАКТИКИ</w:t>
      </w:r>
    </w:p>
    <w:p w:rsidR="0028722C" w:rsidRDefault="0028722C" w:rsidP="0028722C">
      <w:pPr>
        <w:pStyle w:val="a6"/>
        <w:rPr>
          <w:b/>
        </w:rPr>
      </w:pPr>
    </w:p>
    <w:p w:rsidR="0028722C" w:rsidRPr="00427134" w:rsidRDefault="0028722C" w:rsidP="0028722C">
      <w:pPr>
        <w:pStyle w:val="a6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>.</w:t>
      </w:r>
      <w:r>
        <w:rPr>
          <w:b/>
        </w:rPr>
        <w:t xml:space="preserve">1 </w:t>
      </w:r>
      <w:r w:rsidRPr="00427134">
        <w:rPr>
          <w:b/>
        </w:rPr>
        <w:t xml:space="preserve"> Требования к минимальному материально-техническому обеспечению практики</w:t>
      </w:r>
    </w:p>
    <w:p w:rsidR="002433BB" w:rsidRPr="00C647DF" w:rsidRDefault="002433BB" w:rsidP="002433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47DF">
        <w:rPr>
          <w:rFonts w:ascii="Times New Roman" w:hAnsi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</w:t>
      </w:r>
      <w:proofErr w:type="gramStart"/>
      <w:r w:rsidRPr="00C647DF">
        <w:rPr>
          <w:rFonts w:ascii="Times New Roman" w:hAnsi="Times New Roman"/>
          <w:sz w:val="24"/>
          <w:szCs w:val="24"/>
        </w:rPr>
        <w:t>»,.</w:t>
      </w:r>
      <w:proofErr w:type="gramEnd"/>
    </w:p>
    <w:p w:rsidR="002433BB" w:rsidRPr="00D60085" w:rsidRDefault="002433BB" w:rsidP="00243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4F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28722C" w:rsidRPr="00427134" w:rsidRDefault="0028722C" w:rsidP="0028722C">
      <w:pPr>
        <w:pStyle w:val="a6"/>
        <w:rPr>
          <w:b/>
          <w:sz w:val="20"/>
          <w:szCs w:val="20"/>
        </w:rPr>
      </w:pPr>
    </w:p>
    <w:p w:rsidR="0028722C" w:rsidRPr="002433BB" w:rsidRDefault="0028722C" w:rsidP="0028722C">
      <w:pPr>
        <w:pStyle w:val="a6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 xml:space="preserve">.2. </w:t>
      </w:r>
      <w:proofErr w:type="gramStart"/>
      <w:r w:rsidRPr="00427134">
        <w:rPr>
          <w:b/>
        </w:rPr>
        <w:t>Учебно-методическое</w:t>
      </w:r>
      <w:proofErr w:type="gramEnd"/>
      <w:r w:rsidRPr="00427134">
        <w:rPr>
          <w:b/>
        </w:rPr>
        <w:t xml:space="preserve"> обеспечение практики</w:t>
      </w:r>
    </w:p>
    <w:p w:rsidR="0028722C" w:rsidRDefault="0028722C" w:rsidP="0028722C">
      <w:pPr>
        <w:pStyle w:val="a6"/>
        <w:rPr>
          <w:sz w:val="20"/>
          <w:szCs w:val="20"/>
        </w:rPr>
      </w:pPr>
      <w:r>
        <w:t>Для прохождения практики и формирования отчета по профилю специальности обучающийся должен иметь:</w:t>
      </w:r>
    </w:p>
    <w:p w:rsidR="0028722C" w:rsidRDefault="0028722C" w:rsidP="0028722C">
      <w:pPr>
        <w:pStyle w:val="a6"/>
        <w:rPr>
          <w:sz w:val="20"/>
          <w:szCs w:val="20"/>
        </w:rPr>
      </w:pPr>
    </w:p>
    <w:p w:rsidR="0028722C" w:rsidRDefault="0028722C" w:rsidP="0028722C">
      <w:pPr>
        <w:pStyle w:val="a6"/>
      </w:pPr>
      <w:r>
        <w:t>индивидуальное задание на практику;</w:t>
      </w:r>
    </w:p>
    <w:p w:rsidR="0028722C" w:rsidRDefault="0028722C" w:rsidP="0028722C">
      <w:pPr>
        <w:pStyle w:val="a6"/>
      </w:pPr>
      <w:r>
        <w:t>аттестационный лист;</w:t>
      </w:r>
    </w:p>
    <w:p w:rsidR="0028722C" w:rsidRDefault="0028722C" w:rsidP="0028722C">
      <w:pPr>
        <w:pStyle w:val="a6"/>
      </w:pPr>
      <w:r>
        <w:t>дневник практики;</w:t>
      </w:r>
    </w:p>
    <w:p w:rsidR="0028722C" w:rsidRDefault="0028722C" w:rsidP="0028722C">
      <w:pPr>
        <w:pStyle w:val="a6"/>
      </w:pPr>
      <w:r>
        <w:t>методические указания по прохождению производственной практики (по профилю специальности).</w:t>
      </w:r>
    </w:p>
    <w:p w:rsidR="0028722C" w:rsidRDefault="0028722C" w:rsidP="0028722C">
      <w:pPr>
        <w:pStyle w:val="a6"/>
        <w:rPr>
          <w:sz w:val="20"/>
          <w:szCs w:val="20"/>
        </w:rPr>
      </w:pPr>
    </w:p>
    <w:p w:rsidR="002433BB" w:rsidRPr="00A7720D" w:rsidRDefault="0028722C" w:rsidP="002433BB">
      <w:pPr>
        <w:spacing w:line="236" w:lineRule="auto"/>
        <w:ind w:right="-259"/>
        <w:jc w:val="center"/>
        <w:rPr>
          <w:rFonts w:ascii="Times New Roman" w:hAnsi="Times New Roman"/>
          <w:sz w:val="24"/>
          <w:szCs w:val="24"/>
        </w:rPr>
      </w:pPr>
      <w:r>
        <w:t>3</w:t>
      </w:r>
      <w:r w:rsidRPr="00427134">
        <w:rPr>
          <w:b/>
        </w:rPr>
        <w:t xml:space="preserve">.3. </w:t>
      </w:r>
      <w:proofErr w:type="gramStart"/>
      <w:r w:rsidRPr="00427134">
        <w:rPr>
          <w:b/>
        </w:rPr>
        <w:t>Информационное</w:t>
      </w:r>
      <w:proofErr w:type="gramEnd"/>
      <w:r w:rsidRPr="00427134">
        <w:rPr>
          <w:b/>
        </w:rPr>
        <w:t xml:space="preserve"> обеспечение обучения</w:t>
      </w:r>
      <w:r w:rsidR="002433BB" w:rsidRPr="002433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3BB" w:rsidRPr="00A7720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433BB" w:rsidRPr="00A7720D" w:rsidRDefault="002433BB" w:rsidP="002433BB">
      <w:pPr>
        <w:spacing w:line="237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2433BB" w:rsidRPr="00A7720D" w:rsidRDefault="002433BB" w:rsidP="002433BB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2013 - 303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2013г.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2433BB" w:rsidRPr="00A7720D" w:rsidRDefault="002433BB" w:rsidP="002433BB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09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01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1060"/>
        </w:tabs>
        <w:spacing w:after="0" w:line="222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2433BB" w:rsidRPr="00A7720D" w:rsidRDefault="002433BB" w:rsidP="002433B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2433BB" w:rsidRPr="00A7720D" w:rsidRDefault="002433BB" w:rsidP="002433B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2433BB" w:rsidRPr="002C2955" w:rsidRDefault="002433BB" w:rsidP="002433BB">
      <w:pPr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2014 г</w:t>
      </w:r>
      <w:r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2433BB" w:rsidRPr="00A7720D" w:rsidRDefault="002433BB" w:rsidP="002433B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2433BB" w:rsidRPr="00A7720D" w:rsidRDefault="002433BB" w:rsidP="002433BB">
      <w:pPr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Ассоциация строительных вузов, 2006 год.</w:t>
      </w:r>
    </w:p>
    <w:p w:rsidR="002433BB" w:rsidRPr="00A7720D" w:rsidRDefault="002433BB" w:rsidP="002433B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А»,2006 год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2002 год</w:t>
      </w:r>
    </w:p>
    <w:p w:rsidR="002433BB" w:rsidRPr="00A7720D" w:rsidRDefault="002433BB" w:rsidP="002433BB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2009 год.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2002 год.</w:t>
      </w:r>
    </w:p>
    <w:p w:rsidR="0028722C" w:rsidRDefault="0028722C" w:rsidP="0028722C">
      <w:pPr>
        <w:rPr>
          <w:b/>
        </w:rPr>
      </w:pPr>
    </w:p>
    <w:p w:rsidR="0028722C" w:rsidRPr="0028722C" w:rsidRDefault="0028722C" w:rsidP="0028722C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 w:rsidRPr="0028722C">
        <w:rPr>
          <w:rFonts w:ascii="Times New Roman" w:hAnsi="Times New Roman"/>
          <w:b/>
          <w:sz w:val="24"/>
          <w:szCs w:val="24"/>
        </w:rPr>
        <w:t>Кадровое</w:t>
      </w:r>
      <w:proofErr w:type="gramEnd"/>
      <w:r w:rsidRPr="0028722C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</w:p>
    <w:p w:rsidR="0028722C" w:rsidRPr="0028722C" w:rsidRDefault="0028722C" w:rsidP="0028722C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28722C" w:rsidRPr="0028722C" w:rsidRDefault="0028722C" w:rsidP="0028722C">
      <w:pPr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2433BB" w:rsidRPr="002C2955" w:rsidRDefault="002433BB" w:rsidP="002433B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95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УЧЕБНОЙ ПРАКТИКИ</w:t>
      </w:r>
    </w:p>
    <w:p w:rsidR="002433BB" w:rsidRPr="00A7720D" w:rsidRDefault="002433BB" w:rsidP="002433BB">
      <w:pPr>
        <w:spacing w:line="272" w:lineRule="auto"/>
        <w:ind w:left="580" w:right="40" w:firstLine="708"/>
        <w:jc w:val="both"/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преподавателем в процессе проведения практических занятий и приема отчетов, а также сдачи </w:t>
      </w:r>
      <w:proofErr w:type="gramStart"/>
      <w:r w:rsidRPr="002C29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C2955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4680"/>
        <w:gridCol w:w="2383"/>
      </w:tblGrid>
      <w:tr w:rsidR="002433BB" w:rsidRPr="002C2955" w:rsidTr="002433BB">
        <w:trPr>
          <w:trHeight w:val="1738"/>
        </w:trPr>
        <w:tc>
          <w:tcPr>
            <w:tcW w:w="2860" w:type="dxa"/>
            <w:vAlign w:val="bottom"/>
          </w:tcPr>
          <w:p w:rsidR="002433BB" w:rsidRPr="002C2955" w:rsidRDefault="002433BB" w:rsidP="00243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Результаты (освоенные</w:t>
            </w:r>
            <w:proofErr w:type="gramEnd"/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2433BB" w:rsidRPr="002C2955" w:rsidRDefault="002433BB" w:rsidP="00243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4680" w:type="dxa"/>
            <w:vAlign w:val="bottom"/>
          </w:tcPr>
          <w:p w:rsidR="002433BB" w:rsidRPr="002C2955" w:rsidRDefault="002433BB" w:rsidP="002433BB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83" w:type="dxa"/>
            <w:vAlign w:val="bottom"/>
          </w:tcPr>
          <w:p w:rsidR="002433BB" w:rsidRPr="002C2955" w:rsidRDefault="002433BB" w:rsidP="00243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  <w:p w:rsidR="002433BB" w:rsidRPr="002C2955" w:rsidRDefault="002433BB" w:rsidP="00243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2433BB" w:rsidRPr="002C2955" w:rsidTr="002433BB">
        <w:trPr>
          <w:trHeight w:val="3807"/>
        </w:trPr>
        <w:tc>
          <w:tcPr>
            <w:tcW w:w="2860" w:type="dxa"/>
            <w:vAlign w:val="bottom"/>
          </w:tcPr>
          <w:p w:rsidR="002433BB" w:rsidRPr="002C2955" w:rsidRDefault="002433BB" w:rsidP="002433BB">
            <w:pPr>
              <w:spacing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Подбирать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 и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несложные узлы и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детали конструктивных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элементов зданий</w:t>
            </w:r>
          </w:p>
        </w:tc>
        <w:tc>
          <w:tcPr>
            <w:tcW w:w="4680" w:type="dxa"/>
            <w:vAlign w:val="bottom"/>
          </w:tcPr>
          <w:p w:rsidR="002433BB" w:rsidRPr="002C2955" w:rsidRDefault="002433BB" w:rsidP="002433BB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по внешним признакам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маркировке вида и качества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материалов и изделий.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Выбор строительных материалов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 несложных узлов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 зданий.</w:t>
            </w:r>
          </w:p>
        </w:tc>
        <w:tc>
          <w:tcPr>
            <w:tcW w:w="2383" w:type="dxa"/>
            <w:vAlign w:val="bottom"/>
          </w:tcPr>
          <w:p w:rsidR="002433BB" w:rsidRPr="002C2955" w:rsidRDefault="002433BB" w:rsidP="002433BB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составлением узлов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</w:tc>
      </w:tr>
      <w:tr w:rsidR="002433BB" w:rsidRPr="002C2955" w:rsidTr="002433BB">
        <w:trPr>
          <w:trHeight w:val="6035"/>
        </w:trPr>
        <w:tc>
          <w:tcPr>
            <w:tcW w:w="2860" w:type="dxa"/>
            <w:vAlign w:val="bottom"/>
          </w:tcPr>
          <w:p w:rsidR="002433BB" w:rsidRPr="002C2955" w:rsidRDefault="002433BB" w:rsidP="002433BB">
            <w:pPr>
              <w:spacing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 –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 чертежи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  <w:vAlign w:val="bottom"/>
          </w:tcPr>
          <w:p w:rsidR="002433BB" w:rsidRPr="002C2955" w:rsidRDefault="002433BB" w:rsidP="002433BB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«Автокад» при выполнении  архитектурно-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  <w:r w:rsidRPr="002C2955">
              <w:rPr>
                <w:rFonts w:ascii="Times New Roman" w:hAnsi="Times New Roman"/>
                <w:sz w:val="24"/>
                <w:szCs w:val="24"/>
              </w:rPr>
              <w:t xml:space="preserve"> чертежей с выбором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 конструкций зданий.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w w:val="99"/>
                <w:sz w:val="24"/>
                <w:szCs w:val="24"/>
              </w:rPr>
              <w:t>«Автокад» при выполнении чертежей планов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фасадов, разрезов, схем.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 чертежей  с применением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2383" w:type="dxa"/>
            <w:vAlign w:val="bottom"/>
          </w:tcPr>
          <w:p w:rsidR="002433BB" w:rsidRPr="002C2955" w:rsidRDefault="002433BB" w:rsidP="002433BB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архитектурно-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 с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оформлением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чертежей.</w:t>
            </w:r>
          </w:p>
        </w:tc>
      </w:tr>
      <w:tr w:rsidR="002433BB" w:rsidRPr="002C2955" w:rsidTr="002433BB">
        <w:trPr>
          <w:trHeight w:val="3809"/>
        </w:trPr>
        <w:tc>
          <w:tcPr>
            <w:tcW w:w="2860" w:type="dxa"/>
            <w:vAlign w:val="bottom"/>
          </w:tcPr>
          <w:p w:rsidR="002433BB" w:rsidRPr="002C2955" w:rsidRDefault="002433BB" w:rsidP="002433BB">
            <w:pPr>
              <w:spacing w:line="26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Выполнять несложные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расчеты и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</w:t>
            </w:r>
          </w:p>
        </w:tc>
        <w:tc>
          <w:tcPr>
            <w:tcW w:w="4680" w:type="dxa"/>
            <w:vAlign w:val="bottom"/>
          </w:tcPr>
          <w:p w:rsidR="002433BB" w:rsidRPr="002C2955" w:rsidRDefault="002433BB" w:rsidP="002433BB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 нагрузок действующих на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Построение расчетной схемы конструкции.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Статический расчет плиты перекрытия.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Проверка несущей способности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размера подошвы фундамента</w:t>
            </w:r>
          </w:p>
        </w:tc>
        <w:tc>
          <w:tcPr>
            <w:tcW w:w="2383" w:type="dxa"/>
            <w:vAlign w:val="bottom"/>
          </w:tcPr>
          <w:p w:rsidR="002433BB" w:rsidRPr="002C2955" w:rsidRDefault="002433BB" w:rsidP="002433BB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расчета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расчетов</w:t>
            </w:r>
          </w:p>
        </w:tc>
      </w:tr>
      <w:tr w:rsidR="002433BB" w:rsidRPr="002C2955" w:rsidTr="002433BB">
        <w:trPr>
          <w:trHeight w:val="4366"/>
        </w:trPr>
        <w:tc>
          <w:tcPr>
            <w:tcW w:w="2860" w:type="dxa"/>
            <w:vAlign w:val="bottom"/>
          </w:tcPr>
          <w:p w:rsidR="002433BB" w:rsidRPr="002C2955" w:rsidRDefault="002433BB" w:rsidP="002433BB">
            <w:pPr>
              <w:spacing w:line="26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Участвовать в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 с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применением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2433BB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  <w:vAlign w:val="bottom"/>
          </w:tcPr>
          <w:p w:rsidR="002433BB" w:rsidRPr="002C2955" w:rsidRDefault="002433BB" w:rsidP="002433BB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Подбор комплекта строительных машин 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средств малой механизации 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технологий.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Проектирование производства работ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нулевого</w:t>
            </w:r>
          </w:p>
          <w:p w:rsidR="002433BB" w:rsidRPr="002C2955" w:rsidRDefault="002433BB" w:rsidP="002433B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цикла.</w:t>
            </w:r>
          </w:p>
        </w:tc>
        <w:tc>
          <w:tcPr>
            <w:tcW w:w="2383" w:type="dxa"/>
            <w:vAlign w:val="bottom"/>
          </w:tcPr>
          <w:p w:rsidR="002433BB" w:rsidRPr="002C2955" w:rsidRDefault="002433BB" w:rsidP="002433BB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 при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</w:t>
            </w:r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(ППР), 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ППР.</w:t>
            </w:r>
          </w:p>
        </w:tc>
      </w:tr>
    </w:tbl>
    <w:p w:rsidR="002433BB" w:rsidRDefault="002433BB" w:rsidP="002433BB">
      <w:pPr>
        <w:rPr>
          <w:rFonts w:ascii="Times New Roman" w:hAnsi="Times New Roman"/>
          <w:sz w:val="24"/>
          <w:szCs w:val="24"/>
        </w:rPr>
      </w:pPr>
    </w:p>
    <w:p w:rsidR="002433BB" w:rsidRDefault="002433BB" w:rsidP="002433BB">
      <w:pPr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683"/>
        <w:gridCol w:w="327"/>
      </w:tblGrid>
      <w:tr w:rsidR="002433BB" w:rsidTr="002433BB">
        <w:trPr>
          <w:trHeight w:val="28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8D2B79" w:rsidRDefault="002433BB" w:rsidP="002433BB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  <w:p w:rsidR="002433BB" w:rsidRDefault="002433BB" w:rsidP="002433BB">
            <w:pPr>
              <w:ind w:right="600"/>
              <w:jc w:val="center"/>
              <w:rPr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8D2B79" w:rsidRDefault="002433BB" w:rsidP="002433BB">
            <w:pPr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sz w:val="24"/>
                <w:szCs w:val="24"/>
              </w:rPr>
              <w:t>Формы и методы контроля и</w:t>
            </w:r>
          </w:p>
          <w:p w:rsidR="002433BB" w:rsidRPr="008D2B79" w:rsidRDefault="002433BB" w:rsidP="002433BB">
            <w:pPr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оценки</w:t>
            </w:r>
          </w:p>
          <w:p w:rsidR="002433BB" w:rsidRDefault="002433BB" w:rsidP="002433BB">
            <w:pPr>
              <w:jc w:val="center"/>
              <w:rPr>
                <w:sz w:val="20"/>
                <w:szCs w:val="20"/>
              </w:rPr>
            </w:pPr>
            <w:r w:rsidRPr="008D2B79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right="600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9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63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Умения:</w:t>
            </w:r>
          </w:p>
          <w:p w:rsidR="002433BB" w:rsidRDefault="002433BB" w:rsidP="002433BB">
            <w:pPr>
              <w:spacing w:line="286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по внешним признакам и маркировке</w:t>
            </w:r>
          </w:p>
          <w:p w:rsidR="002433BB" w:rsidRDefault="002433BB" w:rsidP="002433B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 и качество строительных материалов и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изделий;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производить выбор строительных материалов,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конструктивных элементов,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глубину заложения фундамента;</w:t>
            </w:r>
          </w:p>
          <w:p w:rsidR="002433BB" w:rsidRDefault="002433BB" w:rsidP="002433BB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теплотехнический расчет </w:t>
            </w:r>
            <w:proofErr w:type="gramStart"/>
            <w:r>
              <w:rPr>
                <w:sz w:val="24"/>
                <w:szCs w:val="24"/>
              </w:rPr>
              <w:t>ограждающих</w:t>
            </w:r>
            <w:proofErr w:type="gramEnd"/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строительные конструкции для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разработки </w:t>
            </w:r>
            <w:proofErr w:type="gramStart"/>
            <w:r>
              <w:rPr>
                <w:sz w:val="24"/>
                <w:szCs w:val="24"/>
              </w:rPr>
              <w:t>архитектурно-строительных</w:t>
            </w:r>
            <w:proofErr w:type="gramEnd"/>
            <w:r>
              <w:rPr>
                <w:sz w:val="24"/>
                <w:szCs w:val="24"/>
              </w:rPr>
              <w:t xml:space="preserve"> чертежей;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строительные и рабочие чертежи;</w:t>
            </w:r>
          </w:p>
          <w:p w:rsidR="002433BB" w:rsidRDefault="002433BB" w:rsidP="002433BB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и применять типовые узлы при разработке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рабочих чертежей;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выполнять чертежи планов, фасадов, разрезов,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 с помощью информационных технологий;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генеральные планы участков, отводимых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строительных объектов;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горизонтальную привязку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существующих объектов;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транспортную инфраструктуру и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благоустройство прилегающей территории;</w:t>
            </w:r>
          </w:p>
          <w:p w:rsidR="002433BB" w:rsidRDefault="002433BB" w:rsidP="002433BB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по генеральному плану </w:t>
            </w:r>
            <w:proofErr w:type="gramStart"/>
            <w:r>
              <w:rPr>
                <w:sz w:val="24"/>
                <w:szCs w:val="24"/>
              </w:rPr>
              <w:t>разбивочный</w:t>
            </w:r>
            <w:proofErr w:type="gramEnd"/>
          </w:p>
          <w:p w:rsidR="002433BB" w:rsidRDefault="002433BB" w:rsidP="002433B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чертеж для выноса здания в натуру;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применять информационные системы для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проектирования генеральных планов;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расчеты нагрузок, действующих на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конструкции;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 конструктивной схеме построить </w:t>
            </w:r>
            <w:proofErr w:type="gramStart"/>
            <w:r>
              <w:rPr>
                <w:sz w:val="24"/>
                <w:szCs w:val="24"/>
              </w:rPr>
              <w:t>расчетную</w:t>
            </w:r>
            <w:proofErr w:type="gramEnd"/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схему конструкции;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выполнять статический расчет;</w:t>
            </w:r>
          </w:p>
          <w:p w:rsidR="002433BB" w:rsidRDefault="002433BB" w:rsidP="002433BB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проверять несущую способность конструкции;</w:t>
            </w:r>
          </w:p>
          <w:p w:rsidR="002433BB" w:rsidRDefault="002433BB" w:rsidP="002433BB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сечение элемента от </w:t>
            </w:r>
            <w:proofErr w:type="gramStart"/>
            <w:r>
              <w:rPr>
                <w:sz w:val="24"/>
                <w:szCs w:val="24"/>
              </w:rPr>
              <w:t>приложенных</w:t>
            </w:r>
            <w:proofErr w:type="gramEnd"/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нагрузок;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размеры подошвы фундамента;</w:t>
            </w:r>
          </w:p>
          <w:p w:rsidR="002433BB" w:rsidRDefault="002433BB" w:rsidP="002433BB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расчеты соединений элементов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конструкции;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рассчитывать несущую способность свай по</w:t>
            </w:r>
          </w:p>
          <w:p w:rsidR="002433BB" w:rsidRDefault="002433BB" w:rsidP="002433B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грунту, шаг свай и количество свай в ростверке;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использовать информационные технологии при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проектировании</w:t>
            </w:r>
            <w:proofErr w:type="gramEnd"/>
            <w:r>
              <w:rPr>
                <w:sz w:val="24"/>
                <w:szCs w:val="24"/>
              </w:rPr>
              <w:t xml:space="preserve"> строительных конструкций;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строительные чертежи и схемы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инженерных сетей и оборудования;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комплекты строительных машин и</w:t>
            </w:r>
          </w:p>
          <w:p w:rsidR="002433BB" w:rsidRDefault="002433BB" w:rsidP="002433B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малой механизации для выполнения работ;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разрабатывать документы, входящие в проект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sz w:val="24"/>
                <w:szCs w:val="24"/>
              </w:rPr>
              <w:t xml:space="preserve"> контроль в форме: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наблюдение и оценка</w:t>
            </w:r>
          </w:p>
          <w:p w:rsidR="002433BB" w:rsidRDefault="002433BB" w:rsidP="002433BB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 работ на</w:t>
            </w:r>
          </w:p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учебной практике;</w:t>
            </w:r>
          </w:p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наблюдение и оценка работы</w:t>
            </w:r>
          </w:p>
          <w:p w:rsidR="002433BB" w:rsidRDefault="002433BB" w:rsidP="002433BB">
            <w:pPr>
              <w:ind w:left="820"/>
            </w:pPr>
            <w:r>
              <w:rPr>
                <w:sz w:val="24"/>
                <w:szCs w:val="24"/>
              </w:rPr>
              <w:t>студентов в группах.</w:t>
            </w: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8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6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192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8"/>
                <w:szCs w:val="8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30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6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8"/>
                <w:szCs w:val="8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190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16"/>
                <w:szCs w:val="16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  <w:tr w:rsidR="002433BB" w:rsidTr="002433BB">
        <w:trPr>
          <w:trHeight w:val="301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Default="002433BB" w:rsidP="002433BB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Default="002433BB" w:rsidP="002433BB">
            <w:pPr>
              <w:rPr>
                <w:sz w:val="1"/>
                <w:szCs w:val="1"/>
              </w:rPr>
            </w:pPr>
          </w:p>
        </w:tc>
      </w:tr>
    </w:tbl>
    <w:p w:rsidR="002433BB" w:rsidRDefault="002433BB" w:rsidP="00243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6" style="position:absolute;margin-left:509.6pt;margin-top:-.7pt;width:.95pt;height:.95pt;z-index:-251655168;visibility:visible;mso-wrap-distance-left:0;mso-wrap-distance-right:0;mso-position-horizontal-relative:text;mso-position-vertical-relative:text" o:allowincell="f" fillcolor="black" stroked="f"/>
        </w:pict>
      </w:r>
    </w:p>
    <w:p w:rsidR="002433BB" w:rsidRPr="00DC4AEB" w:rsidRDefault="002433BB" w:rsidP="002433BB">
      <w:pPr>
        <w:rPr>
          <w:rFonts w:ascii="Times New Roman" w:hAnsi="Times New Roman"/>
          <w:sz w:val="24"/>
          <w:szCs w:val="24"/>
        </w:rPr>
      </w:pPr>
    </w:p>
    <w:p w:rsidR="002433BB" w:rsidRDefault="002433BB" w:rsidP="002433BB">
      <w:pPr>
        <w:spacing w:line="240" w:lineRule="auto"/>
        <w:ind w:left="25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</w:t>
      </w:r>
      <w:r w:rsidRPr="002433BB">
        <w:rPr>
          <w:rFonts w:ascii="Times New Roman" w:hAnsi="Times New Roman"/>
          <w:b/>
          <w:bCs/>
          <w:sz w:val="24"/>
          <w:szCs w:val="24"/>
        </w:rPr>
        <w:t>АТТЕСТАЦИОННЫЙ ЛИСТ ПО ПРАКТИКЕ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ФИО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Обучающийс</w:t>
      </w:r>
      <w:proofErr w:type="gramStart"/>
      <w:r w:rsidRPr="002433B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аяся</w:t>
      </w:r>
      <w:proofErr w:type="spellEnd"/>
      <w:r w:rsidRPr="002433BB">
        <w:rPr>
          <w:rFonts w:ascii="Times New Roman" w:hAnsi="Times New Roman"/>
          <w:sz w:val="24"/>
          <w:szCs w:val="24"/>
        </w:rPr>
        <w:t>) на __ курсе по специальности СПО ____ «_____»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(базовый уровень) успешно проше</w:t>
      </w:r>
      <w:proofErr w:type="gramStart"/>
      <w:r w:rsidRPr="002433BB">
        <w:rPr>
          <w:rFonts w:ascii="Times New Roman" w:hAnsi="Times New Roman"/>
          <w:sz w:val="24"/>
          <w:szCs w:val="24"/>
        </w:rPr>
        <w:t>л(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ла</w:t>
      </w:r>
      <w:proofErr w:type="spellEnd"/>
      <w:r w:rsidRPr="002433BB">
        <w:rPr>
          <w:rFonts w:ascii="Times New Roman" w:hAnsi="Times New Roman"/>
          <w:sz w:val="24"/>
          <w:szCs w:val="24"/>
        </w:rPr>
        <w:t>) производственную практику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proofErr w:type="gramStart"/>
      <w:r w:rsidRPr="002433BB">
        <w:rPr>
          <w:rFonts w:ascii="Times New Roman" w:hAnsi="Times New Roman"/>
          <w:sz w:val="24"/>
          <w:szCs w:val="24"/>
        </w:rPr>
        <w:t>о</w:t>
      </w:r>
      <w:proofErr w:type="gramEnd"/>
      <w:r w:rsidRPr="002433BB">
        <w:rPr>
          <w:rFonts w:ascii="Times New Roman" w:hAnsi="Times New Roman"/>
          <w:sz w:val="24"/>
          <w:szCs w:val="24"/>
        </w:rPr>
        <w:t xml:space="preserve"> профессиональному модулю «________________________________________»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в объеме _____ часов</w:t>
      </w:r>
    </w:p>
    <w:p w:rsidR="002433BB" w:rsidRPr="002433BB" w:rsidRDefault="002433BB" w:rsidP="002433BB">
      <w:pPr>
        <w:numPr>
          <w:ilvl w:val="1"/>
          <w:numId w:val="7"/>
        </w:numPr>
        <w:tabs>
          <w:tab w:val="left" w:pos="880"/>
        </w:tabs>
        <w:spacing w:after="0" w:line="240" w:lineRule="auto"/>
        <w:ind w:left="57" w:right="57" w:hanging="19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«_____»__________20___г. по «____»___________20___г.</w:t>
      </w:r>
    </w:p>
    <w:p w:rsidR="002433BB" w:rsidRPr="002433BB" w:rsidRDefault="002433BB" w:rsidP="002433BB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57" w:right="57" w:hanging="20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организации 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наименование организации, юридический адрес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693"/>
        <w:gridCol w:w="3828"/>
      </w:tblGrid>
      <w:tr w:rsidR="002433BB" w:rsidRPr="002433BB" w:rsidTr="002433BB">
        <w:trPr>
          <w:trHeight w:val="194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работ, </w:t>
            </w:r>
            <w:proofErr w:type="gramStart"/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выполненных</w:t>
            </w:r>
            <w:proofErr w:type="gramEnd"/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обучающимся</w:t>
            </w:r>
            <w:proofErr w:type="gramEnd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работ,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выполнения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 в соответствии </w:t>
            </w:r>
            <w:proofErr w:type="gramStart"/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особенностями и (или)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требованиями организации,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которой проходила</w:t>
            </w:r>
          </w:p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практика (оценка)</w:t>
            </w:r>
          </w:p>
        </w:tc>
      </w:tr>
      <w:tr w:rsidR="002433BB" w:rsidRPr="002433BB" w:rsidTr="002433BB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433B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3BB" w:rsidRPr="002433BB" w:rsidRDefault="002433BB" w:rsidP="002433BB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4618"/>
      </w:tblGrid>
      <w:tr w:rsidR="002433BB" w:rsidRPr="002433BB" w:rsidTr="002433BB">
        <w:trPr>
          <w:trHeight w:val="329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результативности</w:t>
            </w:r>
          </w:p>
        </w:tc>
        <w:tc>
          <w:tcPr>
            <w:tcW w:w="46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Качественная оценка индивидуальных</w:t>
            </w:r>
          </w:p>
        </w:tc>
      </w:tr>
      <w:tr w:rsidR="002433BB" w:rsidRPr="002433BB" w:rsidTr="002433BB">
        <w:trPr>
          <w:trHeight w:val="32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(количество зачетов), %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образовательных достижений</w:t>
            </w:r>
          </w:p>
        </w:tc>
      </w:tr>
      <w:tr w:rsidR="002433BB" w:rsidRPr="002433BB" w:rsidTr="002433BB">
        <w:trPr>
          <w:trHeight w:val="310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от 0 до 29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неудовлетворительно</w:t>
            </w:r>
          </w:p>
        </w:tc>
      </w:tr>
      <w:tr w:rsidR="002433BB" w:rsidRPr="002433BB" w:rsidTr="002433BB">
        <w:trPr>
          <w:trHeight w:val="311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8"/>
                <w:sz w:val="24"/>
                <w:szCs w:val="24"/>
              </w:rPr>
              <w:t>от 30 до 59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удовлетворительно</w:t>
            </w:r>
          </w:p>
        </w:tc>
      </w:tr>
      <w:tr w:rsidR="002433BB" w:rsidRPr="002433BB" w:rsidTr="002433BB">
        <w:trPr>
          <w:trHeight w:val="312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8"/>
                <w:sz w:val="24"/>
                <w:szCs w:val="24"/>
              </w:rPr>
              <w:t>от 60 до 79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2433BB" w:rsidRPr="002433BB" w:rsidTr="002433BB">
        <w:trPr>
          <w:trHeight w:val="313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от 80 до 100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отлично</w:t>
            </w:r>
          </w:p>
        </w:tc>
      </w:tr>
      <w:tr w:rsidR="002433BB" w:rsidRPr="002433BB" w:rsidTr="002433BB">
        <w:trPr>
          <w:trHeight w:val="629"/>
        </w:trPr>
        <w:tc>
          <w:tcPr>
            <w:tcW w:w="4640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«_____»_________________20___г.</w:t>
            </w:r>
          </w:p>
        </w:tc>
        <w:tc>
          <w:tcPr>
            <w:tcW w:w="461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Подпись руководителя практики:</w:t>
            </w:r>
          </w:p>
        </w:tc>
      </w:tr>
    </w:tbl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____________________________/ФИО, должность/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Подпись заведующего отделением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____________________________/ФИО, должность/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A67D3" w:rsidRPr="002433BB" w:rsidRDefault="007A67D3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sectPr w:rsidR="007A67D3" w:rsidRPr="002433BB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565685BA"/>
    <w:lvl w:ilvl="0" w:tplc="A612761E">
      <w:start w:val="1"/>
      <w:numFmt w:val="decimal"/>
      <w:lvlText w:val="%1."/>
      <w:lvlJc w:val="left"/>
    </w:lvl>
    <w:lvl w:ilvl="1" w:tplc="CB38BA32">
      <w:start w:val="2"/>
      <w:numFmt w:val="decimal"/>
      <w:lvlText w:val="%2."/>
      <w:lvlJc w:val="left"/>
    </w:lvl>
    <w:lvl w:ilvl="2" w:tplc="8D28A0CE">
      <w:numFmt w:val="decimal"/>
      <w:lvlText w:val=""/>
      <w:lvlJc w:val="left"/>
    </w:lvl>
    <w:lvl w:ilvl="3" w:tplc="9724D6CA">
      <w:numFmt w:val="decimal"/>
      <w:lvlText w:val=""/>
      <w:lvlJc w:val="left"/>
    </w:lvl>
    <w:lvl w:ilvl="4" w:tplc="80B40DAC">
      <w:numFmt w:val="decimal"/>
      <w:lvlText w:val=""/>
      <w:lvlJc w:val="left"/>
    </w:lvl>
    <w:lvl w:ilvl="5" w:tplc="CE38F1B6">
      <w:numFmt w:val="decimal"/>
      <w:lvlText w:val=""/>
      <w:lvlJc w:val="left"/>
    </w:lvl>
    <w:lvl w:ilvl="6" w:tplc="90BE71DC">
      <w:numFmt w:val="decimal"/>
      <w:lvlText w:val=""/>
      <w:lvlJc w:val="left"/>
    </w:lvl>
    <w:lvl w:ilvl="7" w:tplc="8CCE2EC2">
      <w:numFmt w:val="decimal"/>
      <w:lvlText w:val=""/>
      <w:lvlJc w:val="left"/>
    </w:lvl>
    <w:lvl w:ilvl="8" w:tplc="552011E8">
      <w:numFmt w:val="decimal"/>
      <w:lvlText w:val=""/>
      <w:lvlJc w:val="left"/>
    </w:lvl>
  </w:abstractNum>
  <w:abstractNum w:abstractNumId="1">
    <w:nsid w:val="0000153C"/>
    <w:multiLevelType w:val="hybridMultilevel"/>
    <w:tmpl w:val="424271DC"/>
    <w:lvl w:ilvl="0" w:tplc="9768EEC0">
      <w:start w:val="1"/>
      <w:numFmt w:val="decimal"/>
      <w:lvlText w:val="%1."/>
      <w:lvlJc w:val="left"/>
    </w:lvl>
    <w:lvl w:ilvl="1" w:tplc="BCC20768">
      <w:numFmt w:val="decimal"/>
      <w:lvlText w:val=""/>
      <w:lvlJc w:val="left"/>
    </w:lvl>
    <w:lvl w:ilvl="2" w:tplc="9530D7B6">
      <w:numFmt w:val="decimal"/>
      <w:lvlText w:val=""/>
      <w:lvlJc w:val="left"/>
    </w:lvl>
    <w:lvl w:ilvl="3" w:tplc="EEFCEE5E">
      <w:numFmt w:val="decimal"/>
      <w:lvlText w:val=""/>
      <w:lvlJc w:val="left"/>
    </w:lvl>
    <w:lvl w:ilvl="4" w:tplc="4CC80C2E">
      <w:numFmt w:val="decimal"/>
      <w:lvlText w:val=""/>
      <w:lvlJc w:val="left"/>
    </w:lvl>
    <w:lvl w:ilvl="5" w:tplc="8D40362A">
      <w:numFmt w:val="decimal"/>
      <w:lvlText w:val=""/>
      <w:lvlJc w:val="left"/>
    </w:lvl>
    <w:lvl w:ilvl="6" w:tplc="7406A924">
      <w:numFmt w:val="decimal"/>
      <w:lvlText w:val=""/>
      <w:lvlJc w:val="left"/>
    </w:lvl>
    <w:lvl w:ilvl="7" w:tplc="4E4073B4">
      <w:numFmt w:val="decimal"/>
      <w:lvlText w:val=""/>
      <w:lvlJc w:val="left"/>
    </w:lvl>
    <w:lvl w:ilvl="8" w:tplc="47BC876A">
      <w:numFmt w:val="decimal"/>
      <w:lvlText w:val=""/>
      <w:lvlJc w:val="left"/>
    </w:lvl>
  </w:abstractNum>
  <w:abstractNum w:abstractNumId="2">
    <w:nsid w:val="0000440D"/>
    <w:multiLevelType w:val="hybridMultilevel"/>
    <w:tmpl w:val="F6B06B98"/>
    <w:lvl w:ilvl="0" w:tplc="31A4D316">
      <w:start w:val="3"/>
      <w:numFmt w:val="decimal"/>
      <w:lvlText w:val="%1."/>
      <w:lvlJc w:val="left"/>
    </w:lvl>
    <w:lvl w:ilvl="1" w:tplc="820223C4">
      <w:numFmt w:val="decimal"/>
      <w:lvlText w:val=""/>
      <w:lvlJc w:val="left"/>
    </w:lvl>
    <w:lvl w:ilvl="2" w:tplc="9898866E">
      <w:numFmt w:val="decimal"/>
      <w:lvlText w:val=""/>
      <w:lvlJc w:val="left"/>
    </w:lvl>
    <w:lvl w:ilvl="3" w:tplc="CED44154">
      <w:numFmt w:val="decimal"/>
      <w:lvlText w:val=""/>
      <w:lvlJc w:val="left"/>
    </w:lvl>
    <w:lvl w:ilvl="4" w:tplc="9D8CA170">
      <w:numFmt w:val="decimal"/>
      <w:lvlText w:val=""/>
      <w:lvlJc w:val="left"/>
    </w:lvl>
    <w:lvl w:ilvl="5" w:tplc="CFBA9894">
      <w:numFmt w:val="decimal"/>
      <w:lvlText w:val=""/>
      <w:lvlJc w:val="left"/>
    </w:lvl>
    <w:lvl w:ilvl="6" w:tplc="E6667344">
      <w:numFmt w:val="decimal"/>
      <w:lvlText w:val=""/>
      <w:lvlJc w:val="left"/>
    </w:lvl>
    <w:lvl w:ilvl="7" w:tplc="931ADEAA">
      <w:numFmt w:val="decimal"/>
      <w:lvlText w:val=""/>
      <w:lvlJc w:val="left"/>
    </w:lvl>
    <w:lvl w:ilvl="8" w:tplc="DED0769C">
      <w:numFmt w:val="decimal"/>
      <w:lvlText w:val=""/>
      <w:lvlJc w:val="left"/>
    </w:lvl>
  </w:abstractNum>
  <w:abstractNum w:abstractNumId="3">
    <w:nsid w:val="0000491C"/>
    <w:multiLevelType w:val="hybridMultilevel"/>
    <w:tmpl w:val="AA16907A"/>
    <w:lvl w:ilvl="0" w:tplc="29867D0C">
      <w:start w:val="1"/>
      <w:numFmt w:val="decimal"/>
      <w:lvlText w:val="%1."/>
      <w:lvlJc w:val="left"/>
    </w:lvl>
    <w:lvl w:ilvl="1" w:tplc="C5144CDC">
      <w:numFmt w:val="decimal"/>
      <w:lvlText w:val=""/>
      <w:lvlJc w:val="left"/>
    </w:lvl>
    <w:lvl w:ilvl="2" w:tplc="F5C0791C">
      <w:numFmt w:val="decimal"/>
      <w:lvlText w:val=""/>
      <w:lvlJc w:val="left"/>
    </w:lvl>
    <w:lvl w:ilvl="3" w:tplc="AD926AFA">
      <w:numFmt w:val="decimal"/>
      <w:lvlText w:val=""/>
      <w:lvlJc w:val="left"/>
    </w:lvl>
    <w:lvl w:ilvl="4" w:tplc="942862F8">
      <w:numFmt w:val="decimal"/>
      <w:lvlText w:val=""/>
      <w:lvlJc w:val="left"/>
    </w:lvl>
    <w:lvl w:ilvl="5" w:tplc="3588F5B6">
      <w:numFmt w:val="decimal"/>
      <w:lvlText w:val=""/>
      <w:lvlJc w:val="left"/>
    </w:lvl>
    <w:lvl w:ilvl="6" w:tplc="051E924A">
      <w:numFmt w:val="decimal"/>
      <w:lvlText w:val=""/>
      <w:lvlJc w:val="left"/>
    </w:lvl>
    <w:lvl w:ilvl="7" w:tplc="AF0E6012">
      <w:numFmt w:val="decimal"/>
      <w:lvlText w:val=""/>
      <w:lvlJc w:val="left"/>
    </w:lvl>
    <w:lvl w:ilvl="8" w:tplc="3042BF58">
      <w:numFmt w:val="decimal"/>
      <w:lvlText w:val=""/>
      <w:lvlJc w:val="left"/>
    </w:lvl>
  </w:abstractNum>
  <w:abstractNum w:abstractNumId="4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5">
    <w:nsid w:val="00004DC8"/>
    <w:multiLevelType w:val="hybridMultilevel"/>
    <w:tmpl w:val="034A6DBA"/>
    <w:lvl w:ilvl="0" w:tplc="CF9634A0">
      <w:start w:val="1"/>
      <w:numFmt w:val="bullet"/>
      <w:lvlText w:val="в"/>
      <w:lvlJc w:val="left"/>
    </w:lvl>
    <w:lvl w:ilvl="1" w:tplc="2E6C71A6">
      <w:start w:val="1"/>
      <w:numFmt w:val="bullet"/>
      <w:lvlText w:val="с"/>
      <w:lvlJc w:val="left"/>
    </w:lvl>
    <w:lvl w:ilvl="2" w:tplc="55F4D246">
      <w:numFmt w:val="decimal"/>
      <w:lvlText w:val=""/>
      <w:lvlJc w:val="left"/>
    </w:lvl>
    <w:lvl w:ilvl="3" w:tplc="6E04301A">
      <w:numFmt w:val="decimal"/>
      <w:lvlText w:val=""/>
      <w:lvlJc w:val="left"/>
    </w:lvl>
    <w:lvl w:ilvl="4" w:tplc="DED053A8">
      <w:numFmt w:val="decimal"/>
      <w:lvlText w:val=""/>
      <w:lvlJc w:val="left"/>
    </w:lvl>
    <w:lvl w:ilvl="5" w:tplc="C34CF2D0">
      <w:numFmt w:val="decimal"/>
      <w:lvlText w:val=""/>
      <w:lvlJc w:val="left"/>
    </w:lvl>
    <w:lvl w:ilvl="6" w:tplc="C4BE5746">
      <w:numFmt w:val="decimal"/>
      <w:lvlText w:val=""/>
      <w:lvlJc w:val="left"/>
    </w:lvl>
    <w:lvl w:ilvl="7" w:tplc="B0541F9E">
      <w:numFmt w:val="decimal"/>
      <w:lvlText w:val=""/>
      <w:lvlJc w:val="left"/>
    </w:lvl>
    <w:lvl w:ilvl="8" w:tplc="39CA4C94">
      <w:numFmt w:val="decimal"/>
      <w:lvlText w:val=""/>
      <w:lvlJc w:val="left"/>
    </w:lvl>
  </w:abstractNum>
  <w:abstractNum w:abstractNumId="6">
    <w:nsid w:val="42AF6D04"/>
    <w:multiLevelType w:val="hybridMultilevel"/>
    <w:tmpl w:val="4462E2D2"/>
    <w:lvl w:ilvl="0" w:tplc="35987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D3"/>
    <w:rsid w:val="001A6B11"/>
    <w:rsid w:val="002433BB"/>
    <w:rsid w:val="0028722C"/>
    <w:rsid w:val="002D088A"/>
    <w:rsid w:val="00350B2D"/>
    <w:rsid w:val="00393EEE"/>
    <w:rsid w:val="007A67D3"/>
    <w:rsid w:val="007B0D07"/>
    <w:rsid w:val="00B73A02"/>
    <w:rsid w:val="00D4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A67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7A67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7D3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7A67D3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7A67D3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A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3EE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7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2019-04-08T12:17:00Z</dcterms:created>
  <dcterms:modified xsi:type="dcterms:W3CDTF">2019-04-08T13:15:00Z</dcterms:modified>
</cp:coreProperties>
</file>