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F4" w:rsidRPr="00F567F4" w:rsidRDefault="00F567F4" w:rsidP="00F567F4">
      <w:pPr>
        <w:jc w:val="right"/>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Приложение 2.3</w:t>
      </w:r>
    </w:p>
    <w:p w:rsidR="007712F0" w:rsidRPr="007C7F95" w:rsidRDefault="007712F0" w:rsidP="007712F0">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7712F0" w:rsidRPr="001B6657" w:rsidRDefault="007712F0" w:rsidP="007712F0">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7712F0" w:rsidRPr="0081189D" w:rsidRDefault="007712F0" w:rsidP="007712F0">
      <w:pPr>
        <w:pStyle w:val="af4"/>
        <w:ind w:left="3969"/>
        <w:jc w:val="right"/>
      </w:pPr>
      <w:r>
        <w:rPr>
          <w:i/>
        </w:rPr>
        <w:t>к</w:t>
      </w:r>
      <w:r w:rsidRPr="0081189D">
        <w:rPr>
          <w:i/>
        </w:rPr>
        <w:t>од и наименование профессии/специальности</w:t>
      </w:r>
    </w:p>
    <w:p w:rsidR="007712F0" w:rsidRPr="007C7F95" w:rsidRDefault="007712F0" w:rsidP="007712F0">
      <w:pPr>
        <w:spacing w:after="0" w:line="240" w:lineRule="auto"/>
        <w:jc w:val="right"/>
        <w:rPr>
          <w:rFonts w:ascii="Times New Roman" w:eastAsia="Times New Roman" w:hAnsi="Times New Roman" w:cs="Times New Roman"/>
          <w:b/>
          <w:bCs/>
          <w:i/>
          <w:sz w:val="24"/>
          <w:szCs w:val="24"/>
          <w:lang w:eastAsia="ru-RU"/>
        </w:rPr>
      </w:pPr>
    </w:p>
    <w:p w:rsidR="007712F0" w:rsidRPr="007C7F95" w:rsidRDefault="007712F0" w:rsidP="007712F0">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7712F0" w:rsidRPr="0081189D" w:rsidTr="007712F0">
        <w:tc>
          <w:tcPr>
            <w:tcW w:w="5351" w:type="dxa"/>
          </w:tcPr>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7712F0" w:rsidRPr="0081189D" w:rsidTr="007712F0">
        <w:tc>
          <w:tcPr>
            <w:tcW w:w="5351" w:type="dxa"/>
          </w:tcPr>
          <w:p w:rsidR="007712F0" w:rsidRPr="0081189D" w:rsidRDefault="007712F0" w:rsidP="007712F0">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Pr>
                <w:rFonts w:ascii="Times New Roman" w:hAnsi="Times New Roman"/>
                <w:sz w:val="24"/>
                <w:szCs w:val="24"/>
              </w:rPr>
              <w:t>188</w:t>
            </w:r>
            <w:r w:rsidRPr="0081189D">
              <w:rPr>
                <w:rFonts w:ascii="Times New Roman" w:hAnsi="Times New Roman"/>
                <w:sz w:val="24"/>
                <w:szCs w:val="24"/>
              </w:rPr>
              <w:t xml:space="preserve"> от «</w:t>
            </w:r>
            <w:r w:rsidRPr="0021342C">
              <w:rPr>
                <w:rFonts w:ascii="Times New Roman" w:hAnsi="Times New Roman"/>
                <w:sz w:val="24"/>
                <w:szCs w:val="24"/>
              </w:rPr>
              <w:t xml:space="preserve">15» </w:t>
            </w:r>
            <w:r>
              <w:rPr>
                <w:rFonts w:ascii="Times New Roman" w:hAnsi="Times New Roman"/>
                <w:sz w:val="24"/>
                <w:szCs w:val="24"/>
              </w:rPr>
              <w:t>июня</w:t>
            </w:r>
            <w:r w:rsidRPr="0081189D">
              <w:rPr>
                <w:rFonts w:ascii="Times New Roman" w:hAnsi="Times New Roman"/>
                <w:sz w:val="24"/>
                <w:szCs w:val="24"/>
              </w:rPr>
              <w:t xml:space="preserve"> 202</w:t>
            </w:r>
            <w:r>
              <w:rPr>
                <w:rFonts w:ascii="Times New Roman" w:hAnsi="Times New Roman"/>
                <w:sz w:val="24"/>
                <w:szCs w:val="24"/>
              </w:rPr>
              <w:t>3</w:t>
            </w:r>
            <w:r w:rsidRPr="0081189D">
              <w:rPr>
                <w:rFonts w:ascii="Times New Roman" w:hAnsi="Times New Roman"/>
                <w:sz w:val="24"/>
                <w:szCs w:val="24"/>
              </w:rPr>
              <w:t xml:space="preserve"> г.</w:t>
            </w:r>
          </w:p>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РАБОЧАЯ ПРОГРАММА </w:t>
      </w:r>
      <w:r w:rsidR="007712F0">
        <w:rPr>
          <w:rFonts w:ascii="Times New Roman" w:eastAsia="Times New Roman" w:hAnsi="Times New Roman" w:cs="Times New Roman"/>
          <w:b/>
          <w:sz w:val="24"/>
          <w:szCs w:val="24"/>
          <w:lang w:eastAsia="ru-RU"/>
        </w:rPr>
        <w:t>УЧЕБНОЙ ПРАКТИКИ</w:t>
      </w:r>
    </w:p>
    <w:p w:rsidR="00F567F4" w:rsidRPr="00F567F4" w:rsidRDefault="00F567F4" w:rsidP="00F567F4">
      <w:pPr>
        <w:spacing w:after="0" w:line="240" w:lineRule="auto"/>
        <w:jc w:val="center"/>
        <w:rPr>
          <w:rFonts w:ascii="Times New Roman" w:eastAsia="Times New Roman" w:hAnsi="Times New Roman" w:cs="Times New Roman"/>
          <w:b/>
          <w:sz w:val="24"/>
          <w:szCs w:val="24"/>
          <w:lang w:eastAsia="ru-RU"/>
        </w:rPr>
      </w:pPr>
    </w:p>
    <w:p w:rsidR="00F567F4" w:rsidRPr="00F567F4" w:rsidRDefault="00F567F4" w:rsidP="00F567F4">
      <w:pPr>
        <w:spacing w:after="0" w:line="259" w:lineRule="auto"/>
        <w:jc w:val="center"/>
        <w:rPr>
          <w:rFonts w:ascii="Times New Roman" w:hAnsi="Times New Roman"/>
          <w:b/>
          <w:caps/>
          <w:sz w:val="24"/>
          <w:szCs w:val="24"/>
        </w:rPr>
      </w:pPr>
      <w:r w:rsidRPr="00F567F4">
        <w:rPr>
          <w:rFonts w:ascii="Times New Roman" w:eastAsia="Times New Roman" w:hAnsi="Times New Roman" w:cs="Times New Roman"/>
          <w:b/>
          <w:sz w:val="24"/>
          <w:szCs w:val="24"/>
          <w:lang w:eastAsia="ru-RU"/>
        </w:rPr>
        <w:t>«ПМ.03 П</w:t>
      </w:r>
      <w:r w:rsidRPr="00F567F4">
        <w:rPr>
          <w:rFonts w:ascii="Times New Roman" w:hAnsi="Times New Roman"/>
          <w:b/>
          <w:sz w:val="24"/>
          <w:szCs w:val="24"/>
        </w:rPr>
        <w:t xml:space="preserve">роектирование электронных приборов и устройств </w:t>
      </w:r>
    </w:p>
    <w:p w:rsidR="00F567F4" w:rsidRPr="00F567F4" w:rsidRDefault="00F567F4" w:rsidP="00F567F4">
      <w:pPr>
        <w:spacing w:after="0" w:line="259" w:lineRule="auto"/>
        <w:jc w:val="center"/>
        <w:rPr>
          <w:rFonts w:ascii="Times New Roman" w:eastAsia="Times New Roman" w:hAnsi="Times New Roman" w:cs="Times New Roman"/>
          <w:b/>
          <w:sz w:val="24"/>
          <w:szCs w:val="24"/>
          <w:lang w:eastAsia="ru-RU"/>
        </w:rPr>
      </w:pPr>
      <w:r w:rsidRPr="00F567F4">
        <w:rPr>
          <w:rFonts w:ascii="Times New Roman" w:hAnsi="Times New Roman"/>
          <w:b/>
          <w:sz w:val="24"/>
          <w:szCs w:val="24"/>
        </w:rPr>
        <w:t>на основе печатного монтажа»</w:t>
      </w:r>
    </w:p>
    <w:p w:rsidR="00F567F4" w:rsidRPr="00F567F4" w:rsidRDefault="00F567F4" w:rsidP="00F567F4">
      <w:pPr>
        <w:spacing w:after="0" w:line="240" w:lineRule="auto"/>
        <w:jc w:val="center"/>
        <w:rPr>
          <w:rFonts w:ascii="Times New Roman" w:eastAsia="Times New Roman" w:hAnsi="Times New Roman" w:cs="Times New Roman"/>
          <w:b/>
          <w:i/>
          <w:sz w:val="24"/>
          <w:szCs w:val="24"/>
          <w:u w:val="single"/>
          <w:lang w:eastAsia="ru-RU"/>
        </w:rPr>
      </w:pPr>
    </w:p>
    <w:p w:rsidR="00F567F4" w:rsidRPr="00F567F4" w:rsidRDefault="00F567F4" w:rsidP="00F567F4">
      <w:pPr>
        <w:spacing w:after="0"/>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Обязательный профессиональный блок</w:t>
      </w: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2023 год</w:t>
      </w:r>
    </w:p>
    <w:tbl>
      <w:tblPr>
        <w:tblW w:w="5000" w:type="pct"/>
        <w:tblLook w:val="04A0"/>
      </w:tblPr>
      <w:tblGrid>
        <w:gridCol w:w="3526"/>
        <w:gridCol w:w="2848"/>
        <w:gridCol w:w="3197"/>
      </w:tblGrid>
      <w:tr w:rsidR="007712F0" w:rsidRPr="00640F6F" w:rsidTr="007712F0">
        <w:tc>
          <w:tcPr>
            <w:tcW w:w="1842" w:type="pct"/>
            <w:shd w:val="clear" w:color="auto" w:fill="auto"/>
          </w:tcPr>
          <w:p w:rsidR="007712F0" w:rsidRPr="008E762E" w:rsidRDefault="00F567F4" w:rsidP="007712F0">
            <w:pPr>
              <w:spacing w:after="0" w:line="240" w:lineRule="auto"/>
              <w:rPr>
                <w:rFonts w:ascii="Times New Roman" w:hAnsi="Times New Roman"/>
                <w:sz w:val="24"/>
                <w:szCs w:val="24"/>
              </w:rPr>
            </w:pPr>
            <w:r w:rsidRPr="00F567F4">
              <w:rPr>
                <w:rFonts w:ascii="Times New Roman" w:eastAsia="Times New Roman" w:hAnsi="Times New Roman" w:cs="Times New Roman"/>
                <w:lang w:eastAsia="ru-RU"/>
              </w:rPr>
              <w:lastRenderedPageBreak/>
              <w:br w:type="page"/>
            </w:r>
            <w:r w:rsidR="007712F0">
              <w:rPr>
                <w:rFonts w:ascii="Times New Roman" w:eastAsia="Times New Roman" w:hAnsi="Times New Roman" w:cs="Times New Roman"/>
                <w:b/>
                <w:sz w:val="24"/>
                <w:szCs w:val="24"/>
                <w:lang w:eastAsia="ru-RU"/>
              </w:rPr>
              <w:br w:type="page"/>
            </w:r>
            <w:r w:rsidR="007712F0" w:rsidRPr="008E762E">
              <w:rPr>
                <w:rFonts w:ascii="Times New Roman" w:hAnsi="Times New Roman"/>
                <w:b/>
                <w:sz w:val="24"/>
                <w:szCs w:val="24"/>
              </w:rPr>
              <w:br w:type="page"/>
            </w:r>
            <w:r w:rsidR="007712F0" w:rsidRPr="008E762E">
              <w:rPr>
                <w:rFonts w:ascii="Times New Roman" w:hAnsi="Times New Roman"/>
                <w:sz w:val="24"/>
                <w:szCs w:val="24"/>
              </w:rPr>
              <w:t xml:space="preserve">РАССМОТРЕНО И </w:t>
            </w:r>
          </w:p>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7712F0" w:rsidRPr="008E762E" w:rsidRDefault="007712F0" w:rsidP="007712F0">
            <w:pPr>
              <w:spacing w:after="0" w:line="240" w:lineRule="auto"/>
              <w:jc w:val="both"/>
              <w:rPr>
                <w:rFonts w:ascii="Times New Roman" w:hAnsi="Times New Roman"/>
                <w:sz w:val="24"/>
                <w:szCs w:val="24"/>
              </w:rPr>
            </w:pPr>
          </w:p>
        </w:tc>
        <w:tc>
          <w:tcPr>
            <w:tcW w:w="1670" w:type="pct"/>
            <w:shd w:val="clear" w:color="auto" w:fill="auto"/>
          </w:tcPr>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7712F0" w:rsidRPr="008E762E" w:rsidRDefault="007712F0" w:rsidP="007712F0">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7712F0" w:rsidRDefault="007712F0" w:rsidP="007712F0">
      <w:pPr>
        <w:jc w:val="center"/>
        <w:rPr>
          <w:rFonts w:ascii="Times New Roman" w:eastAsia="Times New Roman" w:hAnsi="Times New Roman" w:cs="Times New Roman"/>
          <w:b/>
          <w:sz w:val="24"/>
          <w:szCs w:val="24"/>
          <w:lang w:eastAsia="ru-RU"/>
        </w:rPr>
      </w:pPr>
    </w:p>
    <w:p w:rsidR="007712F0" w:rsidRPr="007712F0" w:rsidRDefault="007712F0" w:rsidP="007712F0">
      <w:pPr>
        <w:spacing w:after="0" w:line="259" w:lineRule="auto"/>
        <w:ind w:firstLine="709"/>
        <w:jc w:val="both"/>
        <w:rPr>
          <w:rFonts w:ascii="Times New Roman" w:hAnsi="Times New Roman"/>
          <w:b/>
          <w:caps/>
          <w:sz w:val="24"/>
          <w:szCs w:val="24"/>
        </w:rPr>
      </w:pPr>
      <w:r>
        <w:rPr>
          <w:rFonts w:ascii="Times New Roman" w:hAnsi="Times New Roman" w:cs="Times New Roman"/>
          <w:bCs/>
          <w:sz w:val="24"/>
          <w:szCs w:val="24"/>
        </w:rPr>
        <w:t>Программа учебной практики</w:t>
      </w:r>
      <w:r>
        <w:rPr>
          <w:rFonts w:ascii="Times New Roman" w:eastAsia="Times New Roman" w:hAnsi="Times New Roman" w:cs="Times New Roman"/>
          <w:b/>
          <w:sz w:val="24"/>
          <w:szCs w:val="24"/>
          <w:lang w:eastAsia="ru-RU"/>
        </w:rPr>
        <w:t xml:space="preserve"> </w:t>
      </w:r>
      <w:r w:rsidRPr="007712F0">
        <w:rPr>
          <w:rFonts w:ascii="Times New Roman" w:eastAsia="Times New Roman" w:hAnsi="Times New Roman" w:cs="Times New Roman"/>
          <w:sz w:val="24"/>
          <w:szCs w:val="24"/>
          <w:lang w:eastAsia="ru-RU"/>
        </w:rPr>
        <w:t>ПМ.03 П</w:t>
      </w:r>
      <w:r w:rsidRPr="007712F0">
        <w:rPr>
          <w:rFonts w:ascii="Times New Roman" w:hAnsi="Times New Roman"/>
          <w:sz w:val="24"/>
          <w:szCs w:val="24"/>
        </w:rPr>
        <w:t>роектирование электронных приборов и устройств на основе печатного монтажа</w:t>
      </w:r>
      <w:r>
        <w:rPr>
          <w:rFonts w:ascii="Times New Roman" w:hAnsi="Times New Roman" w:cs="Times New Roman"/>
          <w:bCs/>
          <w:sz w:val="24"/>
          <w:szCs w:val="24"/>
        </w:rPr>
        <w:t xml:space="preserve"> разработана </w:t>
      </w:r>
      <w:r w:rsidRPr="00CF0699">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7712F0" w:rsidRDefault="007712F0" w:rsidP="007712F0">
      <w:pPr>
        <w:spacing w:after="0"/>
        <w:outlineLvl w:val="1"/>
        <w:rPr>
          <w:rFonts w:ascii="Times New Roman" w:hAnsi="Times New Roman"/>
          <w:sz w:val="24"/>
          <w:szCs w:val="24"/>
        </w:rPr>
      </w:pPr>
    </w:p>
    <w:p w:rsidR="007712F0" w:rsidRPr="0081189D" w:rsidRDefault="007712F0" w:rsidP="007712F0">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7712F0" w:rsidRPr="0081189D" w:rsidRDefault="007712F0" w:rsidP="007712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7712F0" w:rsidRPr="0081189D" w:rsidRDefault="007712F0" w:rsidP="007712F0">
      <w:pPr>
        <w:widowControl w:val="0"/>
        <w:spacing w:after="0" w:line="240" w:lineRule="auto"/>
        <w:ind w:firstLine="709"/>
        <w:jc w:val="both"/>
        <w:rPr>
          <w:rFonts w:ascii="Times New Roman" w:hAnsi="Times New Roman"/>
          <w:sz w:val="24"/>
          <w:szCs w:val="24"/>
        </w:rPr>
      </w:pPr>
    </w:p>
    <w:p w:rsidR="007712F0" w:rsidRPr="0081189D" w:rsidRDefault="007712F0" w:rsidP="007712F0">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7712F0" w:rsidRPr="0081189D" w:rsidRDefault="007712F0" w:rsidP="007712F0">
      <w:pPr>
        <w:pStyle w:val="31a"/>
        <w:spacing w:before="0" w:line="240" w:lineRule="auto"/>
        <w:ind w:left="0" w:right="300" w:firstLine="709"/>
        <w:jc w:val="both"/>
        <w:rPr>
          <w:rFonts w:ascii="Times New Roman" w:hAnsi="Times New Roman"/>
          <w:sz w:val="24"/>
          <w:szCs w:val="24"/>
        </w:rPr>
      </w:pPr>
    </w:p>
    <w:p w:rsidR="007712F0" w:rsidRPr="0081189D" w:rsidRDefault="007712F0" w:rsidP="007712F0">
      <w:pPr>
        <w:pStyle w:val="31a"/>
        <w:spacing w:before="0" w:line="240" w:lineRule="auto"/>
        <w:ind w:left="360" w:firstLine="709"/>
        <w:rPr>
          <w:rFonts w:ascii="Times New Roman" w:hAnsi="Times New Roman"/>
          <w:sz w:val="24"/>
          <w:szCs w:val="24"/>
        </w:rPr>
      </w:pPr>
    </w:p>
    <w:p w:rsidR="007712F0" w:rsidRPr="0081189D" w:rsidRDefault="007712F0" w:rsidP="007712F0">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F567F4" w:rsidRPr="00F567F4" w:rsidRDefault="007712F0" w:rsidP="007712F0">
      <w:pPr>
        <w:spacing w:after="160" w:line="259" w:lineRule="auto"/>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br w:type="page"/>
      </w:r>
    </w:p>
    <w:p w:rsidR="00F567F4" w:rsidRPr="00F567F4" w:rsidRDefault="00F567F4" w:rsidP="00F567F4">
      <w:pPr>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lastRenderedPageBreak/>
        <w:t>СОДЕРЖАНИЕ</w:t>
      </w:r>
    </w:p>
    <w:p w:rsidR="00F567F4" w:rsidRPr="00F567F4" w:rsidRDefault="00F567F4" w:rsidP="00F567F4">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F567F4" w:rsidRPr="00F567F4" w:rsidTr="00F05DB5">
        <w:tc>
          <w:tcPr>
            <w:tcW w:w="7501" w:type="dxa"/>
          </w:tcPr>
          <w:p w:rsidR="00F567F4" w:rsidRPr="00F567F4" w:rsidRDefault="00F567F4" w:rsidP="007712F0">
            <w:pPr>
              <w:numPr>
                <w:ilvl w:val="0"/>
                <w:numId w:val="32"/>
              </w:numPr>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ОБЩАЯ ХАРАКТЕРИСТИКА </w:t>
            </w:r>
            <w:r w:rsidRPr="00F567F4">
              <w:rPr>
                <w:rFonts w:ascii="Times New Roman" w:eastAsia="Times New Roman" w:hAnsi="Times New Roman" w:cs="Times New Roman"/>
                <w:b/>
                <w:color w:val="000000"/>
                <w:sz w:val="24"/>
                <w:szCs w:val="24"/>
                <w:lang w:eastAsia="ru-RU"/>
              </w:rPr>
              <w:t xml:space="preserve">РАБОЧЕЙ </w:t>
            </w:r>
            <w:r w:rsidRPr="00F567F4">
              <w:rPr>
                <w:rFonts w:ascii="Times New Roman" w:eastAsia="Times New Roman" w:hAnsi="Times New Roman" w:cs="Times New Roman"/>
                <w:b/>
                <w:sz w:val="24"/>
                <w:szCs w:val="24"/>
                <w:lang w:eastAsia="ru-RU"/>
              </w:rPr>
              <w:t xml:space="preserve">ПРОГРАММЫ </w:t>
            </w:r>
            <w:r w:rsidR="007712F0">
              <w:rPr>
                <w:rFonts w:ascii="Times New Roman" w:eastAsia="Times New Roman" w:hAnsi="Times New Roman" w:cs="Times New Roman"/>
                <w:b/>
                <w:sz w:val="24"/>
                <w:szCs w:val="24"/>
                <w:lang w:eastAsia="ru-RU"/>
              </w:rPr>
              <w:t>УЧЕБНОЙ ПРАКТИКИ</w:t>
            </w:r>
          </w:p>
        </w:tc>
        <w:tc>
          <w:tcPr>
            <w:tcW w:w="1854" w:type="dxa"/>
          </w:tcPr>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r w:rsidR="00F567F4" w:rsidRPr="00F567F4" w:rsidTr="00F05DB5">
        <w:tc>
          <w:tcPr>
            <w:tcW w:w="7501" w:type="dxa"/>
          </w:tcPr>
          <w:p w:rsidR="00F567F4" w:rsidRPr="00F567F4" w:rsidRDefault="00F567F4" w:rsidP="00EC626B">
            <w:pPr>
              <w:numPr>
                <w:ilvl w:val="0"/>
                <w:numId w:val="32"/>
              </w:numPr>
              <w:tabs>
                <w:tab w:val="num" w:pos="284"/>
              </w:tabs>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СТРУКТУРА И СОДЕРЖАНИЕ </w:t>
            </w:r>
            <w:r w:rsidR="007712F0">
              <w:rPr>
                <w:rFonts w:ascii="Times New Roman" w:eastAsia="Times New Roman" w:hAnsi="Times New Roman" w:cs="Times New Roman"/>
                <w:b/>
                <w:sz w:val="24"/>
                <w:szCs w:val="24"/>
                <w:lang w:eastAsia="ru-RU"/>
              </w:rPr>
              <w:t>УЧЕБНОЙ ПРАКТИКИ</w:t>
            </w:r>
          </w:p>
          <w:p w:rsidR="00F567F4" w:rsidRPr="00F567F4" w:rsidRDefault="00F567F4" w:rsidP="00EC626B">
            <w:pPr>
              <w:numPr>
                <w:ilvl w:val="0"/>
                <w:numId w:val="32"/>
              </w:numPr>
              <w:tabs>
                <w:tab w:val="num" w:pos="284"/>
              </w:tabs>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УСЛОВИЯ РЕАЛИЗАЦИИ </w:t>
            </w:r>
            <w:r w:rsidR="007712F0">
              <w:rPr>
                <w:rFonts w:ascii="Times New Roman" w:eastAsia="Times New Roman" w:hAnsi="Times New Roman" w:cs="Times New Roman"/>
                <w:b/>
                <w:sz w:val="24"/>
                <w:szCs w:val="24"/>
                <w:lang w:eastAsia="ru-RU"/>
              </w:rPr>
              <w:t>УЧЕБНОЙ ПРАКТИКИ</w:t>
            </w:r>
          </w:p>
        </w:tc>
        <w:tc>
          <w:tcPr>
            <w:tcW w:w="1854" w:type="dxa"/>
          </w:tcPr>
          <w:p w:rsidR="00F567F4" w:rsidRPr="00F567F4" w:rsidRDefault="00F567F4" w:rsidP="00F567F4">
            <w:pPr>
              <w:spacing w:after="160" w:line="259" w:lineRule="auto"/>
              <w:ind w:left="644"/>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p w:rsidR="00F567F4" w:rsidRPr="00F567F4" w:rsidRDefault="00F567F4" w:rsidP="00F567F4">
            <w:pPr>
              <w:spacing w:after="160" w:line="259" w:lineRule="auto"/>
              <w:ind w:left="644"/>
              <w:jc w:val="right"/>
              <w:rPr>
                <w:rFonts w:ascii="Times New Roman" w:eastAsia="Times New Roman" w:hAnsi="Times New Roman" w:cs="Times New Roman"/>
                <w:b/>
                <w:sz w:val="24"/>
                <w:szCs w:val="24"/>
                <w:highlight w:val="yellow"/>
                <w:lang w:eastAsia="ru-RU"/>
              </w:rPr>
            </w:pPr>
          </w:p>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r w:rsidR="00F567F4" w:rsidRPr="00F567F4" w:rsidTr="00F05DB5">
        <w:tc>
          <w:tcPr>
            <w:tcW w:w="7501" w:type="dxa"/>
          </w:tcPr>
          <w:p w:rsidR="00F567F4" w:rsidRPr="00F567F4" w:rsidRDefault="00F567F4" w:rsidP="00EC626B">
            <w:pPr>
              <w:numPr>
                <w:ilvl w:val="0"/>
                <w:numId w:val="32"/>
              </w:numPr>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КОНТРОЛЬ И ОЦЕНКА РЕЗУЛЬТАТОВ ОСВОЕНИЯ </w:t>
            </w:r>
            <w:r w:rsidR="007712F0">
              <w:rPr>
                <w:rFonts w:ascii="Times New Roman" w:eastAsia="Times New Roman" w:hAnsi="Times New Roman" w:cs="Times New Roman"/>
                <w:b/>
                <w:sz w:val="24"/>
                <w:szCs w:val="24"/>
                <w:lang w:eastAsia="ru-RU"/>
              </w:rPr>
              <w:t>УЧЕБНОЙ ПРАКТИКИ</w:t>
            </w:r>
          </w:p>
          <w:p w:rsidR="00F567F4" w:rsidRPr="00F567F4" w:rsidRDefault="00F567F4" w:rsidP="00F567F4">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bl>
    <w:p w:rsidR="00F567F4" w:rsidRPr="00F567F4" w:rsidRDefault="00F567F4" w:rsidP="00F567F4">
      <w:pPr>
        <w:rPr>
          <w:rFonts w:ascii="Times New Roman" w:eastAsia="Times New Roman" w:hAnsi="Times New Roman" w:cs="Times New Roman"/>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br w:type="page"/>
      </w:r>
    </w:p>
    <w:p w:rsidR="007712F0" w:rsidRDefault="00F567F4" w:rsidP="007712F0">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Pr="00F567F4">
        <w:rPr>
          <w:rFonts w:ascii="Times New Roman" w:eastAsia="Times New Roman" w:hAnsi="Times New Roman" w:cs="Times New Roman"/>
          <w:b/>
          <w:sz w:val="24"/>
          <w:szCs w:val="24"/>
          <w:lang w:eastAsia="ru-RU"/>
        </w:rPr>
        <w:t xml:space="preserve">ОБЩАЯ ХАРАКТЕРИСТИКА РАБОЧЕЙ ПРОГРАММЫ </w:t>
      </w:r>
    </w:p>
    <w:p w:rsidR="007712F0" w:rsidRPr="007C7F95" w:rsidRDefault="007712F0" w:rsidP="007712F0">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p>
    <w:p w:rsidR="00F567F4" w:rsidRPr="00F567F4" w:rsidRDefault="00F567F4" w:rsidP="00F567F4">
      <w:pPr>
        <w:spacing w:after="0" w:line="259" w:lineRule="auto"/>
        <w:ind w:left="360"/>
        <w:jc w:val="center"/>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59" w:lineRule="auto"/>
        <w:jc w:val="center"/>
        <w:rPr>
          <w:rFonts w:ascii="Times New Roman" w:hAnsi="Times New Roman"/>
          <w:b/>
          <w:caps/>
          <w:sz w:val="24"/>
          <w:szCs w:val="24"/>
        </w:rPr>
      </w:pPr>
      <w:r w:rsidRPr="00F567F4">
        <w:rPr>
          <w:b/>
        </w:rPr>
        <w:t>«</w:t>
      </w:r>
      <w:r w:rsidRPr="00F567F4">
        <w:rPr>
          <w:rFonts w:ascii="Times New Roman" w:eastAsia="Times New Roman" w:hAnsi="Times New Roman" w:cs="Times New Roman"/>
          <w:b/>
          <w:sz w:val="24"/>
          <w:szCs w:val="24"/>
          <w:lang w:eastAsia="ru-RU"/>
        </w:rPr>
        <w:t>ПМ.03 П</w:t>
      </w:r>
      <w:r w:rsidRPr="00F567F4">
        <w:rPr>
          <w:rFonts w:ascii="Times New Roman" w:hAnsi="Times New Roman"/>
          <w:b/>
          <w:sz w:val="24"/>
          <w:szCs w:val="24"/>
        </w:rPr>
        <w:t xml:space="preserve">роектирование электронных приборов и устройств </w:t>
      </w:r>
    </w:p>
    <w:p w:rsidR="00F567F4" w:rsidRPr="00F567F4" w:rsidRDefault="00F567F4" w:rsidP="00F567F4">
      <w:pPr>
        <w:spacing w:after="160" w:line="259" w:lineRule="auto"/>
        <w:jc w:val="center"/>
        <w:rPr>
          <w:b/>
        </w:rPr>
      </w:pPr>
      <w:r w:rsidRPr="00F567F4">
        <w:rPr>
          <w:rFonts w:ascii="Times New Roman" w:hAnsi="Times New Roman"/>
          <w:b/>
          <w:sz w:val="24"/>
          <w:szCs w:val="24"/>
        </w:rPr>
        <w:t>на основе печатного монтажа</w:t>
      </w:r>
      <w:r w:rsidRPr="00F567F4">
        <w:rPr>
          <w:b/>
        </w:rPr>
        <w:t>»</w:t>
      </w:r>
    </w:p>
    <w:p w:rsidR="00F567F4" w:rsidRPr="00F567F4" w:rsidRDefault="00F567F4" w:rsidP="00F567F4">
      <w:pPr>
        <w:spacing w:after="0" w:line="240" w:lineRule="auto"/>
        <w:ind w:firstLine="709"/>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40" w:lineRule="auto"/>
        <w:ind w:firstLine="709"/>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1.1. Цель и планируемые результаты освоения </w:t>
      </w:r>
      <w:r w:rsidR="007712F0">
        <w:rPr>
          <w:rFonts w:ascii="Times New Roman" w:eastAsia="Times New Roman" w:hAnsi="Times New Roman" w:cs="Times New Roman"/>
          <w:b/>
          <w:sz w:val="24"/>
          <w:szCs w:val="24"/>
          <w:lang w:eastAsia="ru-RU"/>
        </w:rPr>
        <w:t>учебной практики</w:t>
      </w:r>
    </w:p>
    <w:p w:rsidR="00F567F4" w:rsidRPr="00F567F4" w:rsidRDefault="00F567F4" w:rsidP="00F567F4">
      <w:pPr>
        <w:spacing w:after="0" w:line="259" w:lineRule="auto"/>
        <w:ind w:firstLine="7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 xml:space="preserve">В результате изучения </w:t>
      </w:r>
      <w:r w:rsidR="007712F0" w:rsidRPr="00FF766F">
        <w:rPr>
          <w:rFonts w:ascii="Times New Roman" w:eastAsia="Times New Roman" w:hAnsi="Times New Roman" w:cs="Times New Roman"/>
          <w:sz w:val="24"/>
          <w:szCs w:val="24"/>
          <w:lang w:eastAsia="ru-RU"/>
        </w:rPr>
        <w:t>учебной практики</w:t>
      </w:r>
      <w:r w:rsidR="007712F0" w:rsidRPr="007C7F95">
        <w:rPr>
          <w:rFonts w:ascii="Times New Roman" w:eastAsia="Times New Roman" w:hAnsi="Times New Roman" w:cs="Times New Roman"/>
          <w:b/>
          <w:sz w:val="24"/>
          <w:szCs w:val="24"/>
          <w:lang w:eastAsia="ru-RU"/>
        </w:rPr>
        <w:t xml:space="preserve"> </w:t>
      </w:r>
      <w:r w:rsidRPr="00F567F4">
        <w:rPr>
          <w:rFonts w:ascii="Times New Roman" w:eastAsia="Times New Roman" w:hAnsi="Times New Roman" w:cs="Times New Roman"/>
          <w:sz w:val="24"/>
          <w:szCs w:val="24"/>
          <w:lang w:eastAsia="ru-RU"/>
        </w:rPr>
        <w:t>обучающийся осваивает основной вид деятельности п</w:t>
      </w:r>
      <w:r w:rsidRPr="00F567F4">
        <w:rPr>
          <w:rFonts w:ascii="Times New Roman" w:hAnsi="Times New Roman"/>
          <w:sz w:val="24"/>
          <w:szCs w:val="24"/>
        </w:rPr>
        <w:t>роектирование электронных приборов и устройств на основе печатного монтажа</w:t>
      </w:r>
      <w:r w:rsidRPr="00F567F4">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1.1.1. Перечень общих компетенций</w:t>
      </w:r>
      <w:r w:rsidRPr="00F567F4">
        <w:rPr>
          <w:rFonts w:cs="Times New Roman"/>
          <w:vertAlign w:val="superscript"/>
          <w:lang w:eastAsia="ru-RU"/>
        </w:rPr>
        <w:footnoteReference w:id="1"/>
      </w: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838"/>
      </w:tblGrid>
      <w:tr w:rsidR="00F567F4" w:rsidRPr="00F567F4" w:rsidTr="00F05DB5">
        <w:tc>
          <w:tcPr>
            <w:tcW w:w="1229"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Arial" w:eastAsia="Times New Roman" w:hAnsi="Arial" w:cs="Times New Roman"/>
                <w:b/>
                <w:bCs/>
                <w:iCs/>
                <w:sz w:val="24"/>
                <w:szCs w:val="24"/>
                <w:lang w:eastAsia="ru-RU"/>
              </w:rPr>
            </w:pPr>
            <w:r w:rsidRPr="00F567F4">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Times New Roman" w:eastAsia="Times New Roman" w:hAnsi="Times New Roman" w:cs="Times New Roman"/>
                <w:b/>
                <w:bCs/>
                <w:iCs/>
                <w:sz w:val="24"/>
                <w:szCs w:val="24"/>
                <w:lang w:eastAsia="ru-RU"/>
              </w:rPr>
            </w:pPr>
            <w:r w:rsidRPr="00F567F4">
              <w:rPr>
                <w:rFonts w:ascii="Times New Roman" w:eastAsia="Times New Roman" w:hAnsi="Times New Roman" w:cs="Times New Roman"/>
                <w:b/>
                <w:bCs/>
                <w:iCs/>
                <w:sz w:val="24"/>
                <w:szCs w:val="24"/>
                <w:lang w:eastAsia="ru-RU"/>
              </w:rPr>
              <w:t>Наименование общих компетенций</w:t>
            </w:r>
          </w:p>
        </w:tc>
      </w:tr>
      <w:tr w:rsidR="00F567F4" w:rsidRPr="00F567F4" w:rsidTr="00F05DB5">
        <w:trPr>
          <w:trHeight w:val="327"/>
        </w:trPr>
        <w:tc>
          <w:tcPr>
            <w:tcW w:w="1229"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Times New Roman" w:eastAsia="Times New Roman" w:hAnsi="Times New Roman" w:cs="Times New Roman"/>
                <w:bCs/>
                <w:iCs/>
                <w:sz w:val="24"/>
                <w:szCs w:val="24"/>
                <w:lang w:eastAsia="ru-RU"/>
              </w:rPr>
            </w:pPr>
            <w:r w:rsidRPr="00F567F4">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567F4" w:rsidRPr="00F567F4" w:rsidTr="00F05DB5">
        <w:tc>
          <w:tcPr>
            <w:tcW w:w="1229"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Arial" w:eastAsia="Times New Roman" w:hAnsi="Arial" w:cs="Times New Roman"/>
                <w:bCs/>
                <w:iCs/>
                <w:sz w:val="24"/>
                <w:szCs w:val="24"/>
                <w:lang w:eastAsia="ru-RU"/>
              </w:rPr>
            </w:pPr>
            <w:r w:rsidRPr="00F567F4">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Times New Roman" w:eastAsia="Times New Roman" w:hAnsi="Times New Roman" w:cs="Times New Roman"/>
                <w:bCs/>
                <w:i/>
                <w:sz w:val="24"/>
                <w:szCs w:val="24"/>
                <w:lang w:eastAsia="ru-RU"/>
              </w:rPr>
            </w:pPr>
            <w:r w:rsidRPr="00F567F4">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rsidR="00F567F4" w:rsidRPr="00F567F4" w:rsidRDefault="00F567F4" w:rsidP="00F567F4">
      <w:pPr>
        <w:spacing w:after="160" w:line="259" w:lineRule="auto"/>
        <w:ind w:firstLine="709"/>
        <w:rPr>
          <w:rFonts w:ascii="Times New Roman" w:eastAsia="Times New Roman" w:hAnsi="Times New Roman" w:cs="Times New Roman"/>
          <w:color w:val="FF0000"/>
          <w:lang w:eastAsia="ru-RU"/>
        </w:rPr>
      </w:pPr>
    </w:p>
    <w:p w:rsidR="00F567F4" w:rsidRPr="00F567F4" w:rsidRDefault="00F567F4" w:rsidP="00F567F4">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F567F4">
        <w:rPr>
          <w:rFonts w:ascii="Times New Roman" w:eastAsia="Times New Roman" w:hAnsi="Times New Roman" w:cs="Times New Roman"/>
          <w:bCs/>
          <w:iCs/>
          <w:sz w:val="24"/>
          <w:szCs w:val="24"/>
          <w:lang w:eastAsia="ru-RU"/>
        </w:rPr>
        <w:t>1.1.2. Перечень профессиональных компетенций</w:t>
      </w:r>
    </w:p>
    <w:p w:rsidR="00F567F4" w:rsidRPr="00F567F4" w:rsidRDefault="00F567F4" w:rsidP="00F567F4">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157"/>
      </w:tblGrid>
      <w:tr w:rsidR="00F567F4" w:rsidRPr="00F567F4" w:rsidTr="00F05DB5">
        <w:tc>
          <w:tcPr>
            <w:tcW w:w="1188"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Arial" w:eastAsia="Times New Roman" w:hAnsi="Arial" w:cs="Times New Roman"/>
                <w:b/>
                <w:bCs/>
                <w:iCs/>
                <w:sz w:val="24"/>
                <w:szCs w:val="24"/>
                <w:lang w:eastAsia="ru-RU"/>
              </w:rPr>
            </w:pPr>
            <w:r w:rsidRPr="00F567F4">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Times New Roman" w:eastAsia="Times New Roman" w:hAnsi="Times New Roman" w:cs="Times New Roman"/>
                <w:b/>
                <w:bCs/>
                <w:iCs/>
                <w:sz w:val="24"/>
                <w:szCs w:val="24"/>
                <w:lang w:eastAsia="ru-RU"/>
              </w:rPr>
            </w:pPr>
            <w:r w:rsidRPr="00F567F4">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ВД 3</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Проектирование электронных приборов и устройств на основе печатного монтажа</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ПК 3.1.</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hAnsi="Times New Roman" w:cs="Times New Roman"/>
                <w:bCs/>
                <w:iCs/>
                <w:sz w:val="24"/>
                <w:szCs w:val="24"/>
              </w:rPr>
            </w:pPr>
            <w:r w:rsidRPr="00F567F4">
              <w:rPr>
                <w:rFonts w:ascii="Times New Roman" w:hAnsi="Times New Roman" w:cs="Times New Roman"/>
                <w:bCs/>
                <w:iCs/>
                <w:sz w:val="24"/>
                <w:szCs w:val="24"/>
              </w:rPr>
              <w:t xml:space="preserve">Разрабатывать структурные, функциональные и принципиальные схемы простейших электронных приборов и устройств. </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
                <w:iCs/>
                <w:sz w:val="24"/>
                <w:szCs w:val="24"/>
                <w:lang w:eastAsia="ru-RU"/>
              </w:rPr>
            </w:pPr>
            <w:r w:rsidRPr="00F567F4">
              <w:rPr>
                <w:rFonts w:ascii="Times New Roman" w:eastAsiaTheme="minorEastAsia" w:hAnsi="Times New Roman" w:cs="Times New Roman"/>
                <w:bCs/>
                <w:iCs/>
                <w:sz w:val="24"/>
                <w:szCs w:val="24"/>
                <w:lang w:eastAsia="ru-RU"/>
              </w:rPr>
              <w:t>ПК 3.2</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
                <w:iCs/>
                <w:sz w:val="24"/>
                <w:szCs w:val="24"/>
                <w:lang w:eastAsia="ru-RU"/>
              </w:rPr>
            </w:pPr>
            <w:r w:rsidRPr="00F567F4">
              <w:rPr>
                <w:rFonts w:ascii="Times New Roman" w:eastAsiaTheme="minorEastAsia" w:hAnsi="Times New Roman" w:cs="Times New Roman"/>
                <w:bCs/>
                <w:iCs/>
                <w:sz w:val="24"/>
                <w:szCs w:val="24"/>
                <w:lang w:eastAsia="ru-RU"/>
              </w:rPr>
              <w:t>Разрабатывать проектно-конструкторскую документацию печатных узлов электронных приборов и устройств и микросборок средней сложности</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 xml:space="preserve">ПК 3.3. </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Выполнять оценку качества разработки (проектирования) электронных приборов и устройств на основе печатного монтажа</w:t>
            </w:r>
          </w:p>
        </w:tc>
      </w:tr>
    </w:tbl>
    <w:p w:rsidR="00F567F4" w:rsidRPr="00F567F4" w:rsidRDefault="00F567F4" w:rsidP="00F567F4">
      <w:pPr>
        <w:spacing w:after="0" w:line="240" w:lineRule="auto"/>
        <w:rPr>
          <w:rFonts w:ascii="Times New Roman" w:eastAsia="Times New Roman" w:hAnsi="Times New Roman" w:cs="Times New Roman"/>
          <w:bCs/>
          <w:sz w:val="24"/>
          <w:szCs w:val="24"/>
          <w:lang w:eastAsia="ru-RU"/>
        </w:rPr>
      </w:pPr>
    </w:p>
    <w:p w:rsidR="00F567F4" w:rsidRPr="00F567F4" w:rsidRDefault="00F567F4" w:rsidP="00F567F4">
      <w:pPr>
        <w:spacing w:after="0" w:line="240" w:lineRule="auto"/>
        <w:rPr>
          <w:rFonts w:ascii="Times New Roman" w:eastAsia="Times New Roman" w:hAnsi="Times New Roman" w:cs="Times New Roman"/>
          <w:bCs/>
          <w:sz w:val="24"/>
          <w:szCs w:val="24"/>
          <w:lang w:eastAsia="ru-RU"/>
        </w:rPr>
      </w:pPr>
      <w:r w:rsidRPr="00F567F4">
        <w:rPr>
          <w:rFonts w:ascii="Times New Roman" w:eastAsia="Times New Roman" w:hAnsi="Times New Roman" w:cs="Times New Roman"/>
          <w:bCs/>
          <w:sz w:val="24"/>
          <w:szCs w:val="24"/>
          <w:lang w:eastAsia="ru-RU"/>
        </w:rPr>
        <w:t xml:space="preserve">1.1.3 В результате освоения </w:t>
      </w:r>
      <w:r w:rsidR="007712F0">
        <w:rPr>
          <w:rFonts w:ascii="Times New Roman" w:eastAsia="Times New Roman" w:hAnsi="Times New Roman" w:cs="Times New Roman"/>
          <w:bCs/>
          <w:sz w:val="24"/>
          <w:szCs w:val="24"/>
          <w:lang w:eastAsia="ru-RU"/>
        </w:rPr>
        <w:t>учебной практики</w:t>
      </w:r>
      <w:r w:rsidR="007712F0" w:rsidRPr="00945592">
        <w:rPr>
          <w:rFonts w:ascii="Times New Roman" w:eastAsia="Times New Roman" w:hAnsi="Times New Roman" w:cs="Times New Roman"/>
          <w:bCs/>
          <w:sz w:val="24"/>
          <w:szCs w:val="24"/>
          <w:lang w:eastAsia="ru-RU"/>
        </w:rPr>
        <w:t xml:space="preserve"> </w:t>
      </w:r>
      <w:r w:rsidRPr="00F567F4">
        <w:rPr>
          <w:rFonts w:ascii="Times New Roman" w:eastAsia="Times New Roman" w:hAnsi="Times New Roman" w:cs="Times New Roman"/>
          <w:bCs/>
          <w:sz w:val="24"/>
          <w:szCs w:val="24"/>
          <w:lang w:eastAsia="ru-RU"/>
        </w:rPr>
        <w:t>студент должен:</w:t>
      </w:r>
      <w:r w:rsidRPr="00F567F4">
        <w:rPr>
          <w:rFonts w:cs="Times New Roman"/>
          <w:vertAlign w:val="superscript"/>
          <w:lang w:eastAsia="ru-RU"/>
        </w:rPr>
        <w:footnoteReference w:id="2"/>
      </w:r>
    </w:p>
    <w:p w:rsidR="00F567F4" w:rsidRPr="00F567F4" w:rsidRDefault="00F567F4" w:rsidP="00F567F4">
      <w:pPr>
        <w:rPr>
          <w:rFonts w:ascii="Times New Roman" w:eastAsia="Times New Roman" w:hAnsi="Times New Roman" w:cs="Times New Roman"/>
          <w:bCs/>
          <w:color w:val="FF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535"/>
        <w:gridCol w:w="5387"/>
      </w:tblGrid>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Владеть навыками</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структурных, функциональных и принципиальных схем простейших электронных устройств путем сопоставления различных вариантов;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разрабатывать электрические принципиальные схемы на основе современной элементной базы с учетом технических требований к </w:t>
            </w:r>
            <w:r w:rsidRPr="00F567F4">
              <w:rPr>
                <w:rFonts w:ascii="Times New Roman" w:hAnsi="Times New Roman"/>
                <w:sz w:val="24"/>
                <w:szCs w:val="24"/>
              </w:rPr>
              <w:lastRenderedPageBreak/>
              <w:t>разрабатываемому устройству;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моделировать электрические схемы с использованием пакетов прикладных программ.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и оформлять проектно-конструкторскую документацию на электронные устройства, выполненные на основе печатных плат и микросборок в соответствии с ЕСКД.;</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технического задания при проектировании электронных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конструкцию электронных устройства с учетом воздействия внешних факторов;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применять автоматизированные методы проектирования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структурные,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проектно-конструкторскую документацию печатных узлов электронных приборов и устройств и микросборок средней сложности.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Н.3.3.01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выполнять оценку качества разработки (проектирования) электронных приборов и устройств на основе печатного монтажа.</w:t>
            </w:r>
          </w:p>
        </w:tc>
      </w:tr>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Уметь</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осуществлять сбор и анализ исходных данных для выбора структурных, функциональных и принципиальных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подбирать элементную базу   при разработке принципиальных схем электронных устройств с учетом требований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описывать работу проектируемых устройств на основе анализа электрических, функциональных и структурных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чертежи структурных и электрических принципиальных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3.1.05</w:t>
            </w:r>
          </w:p>
        </w:tc>
        <w:tc>
          <w:tcPr>
            <w:tcW w:w="5387" w:type="dxa"/>
          </w:tcPr>
          <w:p w:rsidR="00F567F4" w:rsidRPr="00F567F4" w:rsidRDefault="00F567F4" w:rsidP="00F567F4">
            <w:pPr>
              <w:widowControl w:val="0"/>
              <w:spacing w:after="0" w:line="240" w:lineRule="auto"/>
              <w:jc w:val="both"/>
              <w:rPr>
                <w:rFonts w:ascii="Times New Roman" w:hAnsi="Times New Roman"/>
                <w:sz w:val="24"/>
                <w:szCs w:val="24"/>
              </w:rPr>
            </w:pPr>
            <w:r w:rsidRPr="00F567F4">
              <w:rPr>
                <w:rFonts w:ascii="Times New Roman" w:hAnsi="Times New Roman"/>
                <w:sz w:val="24"/>
                <w:szCs w:val="24"/>
              </w:rPr>
              <w:t>применять пакеты прикладных программ для моделирования электрических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оформлять конструкторскую документацию на односторонние и двусторонние печатные платы;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применять автоматизированные методы разработки 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подбирать элементную базу   при разработке принципиальных схем электронных устройств с учетом требований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несложные расчеты основных технических показателей простейших проектируемых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технического задания на проектирование электронного устройства на основе печатного монтажа;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читать принципиальные схемы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конструктивный анализ элементной базы;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класс точности и шаг координатной сетки на основе анализа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и рассчитывать элементы печатного рисунка;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b/>
                <w:sz w:val="24"/>
                <w:szCs w:val="24"/>
                <w:lang w:eastAsia="ru-RU"/>
              </w:rPr>
            </w:pPr>
            <w:r w:rsidRPr="00F567F4">
              <w:rPr>
                <w:rFonts w:ascii="Times New Roman" w:eastAsia="Segoe UI" w:hAnsi="Times New Roman" w:cs="Times New Roman"/>
                <w:sz w:val="24"/>
                <w:szCs w:val="24"/>
                <w:lang w:eastAsia="ru-RU"/>
              </w:rPr>
              <w:t>У 3.2.11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компоновать и размещать электрорадиоэлементы на печатную плату;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конструктивных показателей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компоновочных характеристик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габаритных размеров печатной платы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выбирать типоразмеры печатных плат.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способы крепления и защиты проектируемого электронного устройства от влияния внешних воздействий;</w:t>
            </w:r>
          </w:p>
        </w:tc>
      </w:tr>
      <w:tr w:rsidR="00F567F4" w:rsidRPr="00F567F4" w:rsidTr="00F05DB5">
        <w:trPr>
          <w:trHeight w:val="70"/>
        </w:trPr>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трассировку проводников печатной платы разрабатывать чертежи печатных плат в пакете прикладных программ САПР.</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У.3.3.01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проводить анализ конструктивных показателей технологичности.</w:t>
            </w:r>
          </w:p>
        </w:tc>
      </w:tr>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Знать</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последовательность взаимодействия частей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основные принципы работы цифровых и аналоговых схем;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функциональное назначение элементов схем;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современная элементная база схемотехнического моделирования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3.1.05</w:t>
            </w:r>
          </w:p>
        </w:tc>
        <w:tc>
          <w:tcPr>
            <w:tcW w:w="5387" w:type="dxa"/>
          </w:tcPr>
          <w:p w:rsidR="00F567F4" w:rsidRPr="00F567F4" w:rsidRDefault="00F567F4" w:rsidP="00F567F4">
            <w:pPr>
              <w:spacing w:after="0" w:line="240" w:lineRule="auto"/>
              <w:rPr>
                <w:rFonts w:ascii="Times New Roman" w:eastAsia="Times New Roman" w:hAnsi="Times New Roman" w:cs="Times New Roman"/>
                <w:sz w:val="24"/>
                <w:szCs w:val="24"/>
                <w:lang w:eastAsia="ru-RU"/>
              </w:rPr>
            </w:pPr>
            <w:r w:rsidRPr="00F567F4">
              <w:rPr>
                <w:rFonts w:ascii="Times New Roman" w:hAnsi="Times New Roman"/>
                <w:sz w:val="24"/>
                <w:szCs w:val="24"/>
              </w:rPr>
              <w:t>программы схемотехнического моделирования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положения Государственной системы стандартизации (ГСС);</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положения единой системы конструкторской документации (ЕСКД);</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действующие нормативные требования и государственные стандарты;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комплектность конструкторских документов на узлы и блоки, выполненные на печатных платах;</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автоматизированные методы разработки </w:t>
            </w:r>
            <w:r w:rsidRPr="00F567F4">
              <w:rPr>
                <w:rFonts w:ascii="Times New Roman" w:hAnsi="Times New Roman"/>
                <w:sz w:val="24"/>
                <w:szCs w:val="24"/>
              </w:rPr>
              <w:lastRenderedPageBreak/>
              <w:t>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схемотехники;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современная элементная база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принципов проектирования печатного монтажа;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последовательности процедур проектирования, применяемых при разработке печатных плат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этапы проектирования электронных устройств;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стадии разработки 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сравнительные характеристики различных конструкций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факторы, влияющие на качество проектирования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признаки квалификации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свойства материалов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прикладные программы автоматизированного проектирования и их назначения;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типовой технологический процесс и его составляющие;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проектирования технологического процесса;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особенности производства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способы описания технологического процесса;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технологические процессы производства печатных плат, интегральных микросхем и микросборок;</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методы автоматизированного проектирования ЭПиУ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З.3.3.01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методы оценки качества проектирования электронных приборов и устройств.</w:t>
            </w:r>
          </w:p>
        </w:tc>
      </w:tr>
    </w:tbl>
    <w:p w:rsidR="00F567F4" w:rsidRPr="00F567F4" w:rsidRDefault="00F567F4" w:rsidP="00F567F4">
      <w:pPr>
        <w:rPr>
          <w:rFonts w:ascii="Times New Roman" w:eastAsia="Times New Roman" w:hAnsi="Times New Roman" w:cs="Times New Roman"/>
          <w:bCs/>
          <w:lang w:eastAsia="ru-RU"/>
        </w:rPr>
      </w:pPr>
    </w:p>
    <w:p w:rsidR="00F567F4" w:rsidRPr="007712F0" w:rsidRDefault="00F567F4" w:rsidP="00F567F4">
      <w:pPr>
        <w:spacing w:after="0" w:line="240" w:lineRule="auto"/>
        <w:ind w:firstLine="709"/>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1.2. Количество часов, отводимое на освоение </w:t>
      </w:r>
      <w:r w:rsidR="007712F0" w:rsidRPr="007712F0">
        <w:rPr>
          <w:rFonts w:ascii="Times New Roman" w:eastAsia="Times New Roman" w:hAnsi="Times New Roman" w:cs="Times New Roman"/>
          <w:b/>
          <w:bCs/>
          <w:sz w:val="24"/>
          <w:szCs w:val="24"/>
          <w:lang w:eastAsia="ru-RU"/>
        </w:rPr>
        <w:t>учебной практики</w:t>
      </w:r>
    </w:p>
    <w:p w:rsidR="00F567F4" w:rsidRPr="00F567F4" w:rsidRDefault="00F567F4" w:rsidP="00F567F4">
      <w:pPr>
        <w:spacing w:after="0" w:line="240" w:lineRule="auto"/>
        <w:rPr>
          <w:rFonts w:ascii="Times New Roman" w:eastAsia="Times New Roman" w:hAnsi="Times New Roman" w:cs="Times New Roman"/>
          <w:sz w:val="24"/>
          <w:szCs w:val="24"/>
          <w:lang w:eastAsia="ru-RU"/>
        </w:rPr>
      </w:pPr>
    </w:p>
    <w:p w:rsidR="00F567F4" w:rsidRPr="00F567F4" w:rsidRDefault="007712F0" w:rsidP="00F567F4">
      <w:pPr>
        <w:spacing w:after="0" w:line="259" w:lineRule="auto"/>
        <w:rPr>
          <w:rFonts w:ascii="Times New Roman" w:hAnsi="Times New Roman"/>
          <w:sz w:val="24"/>
          <w:szCs w:val="24"/>
        </w:rPr>
      </w:pPr>
      <w:r>
        <w:rPr>
          <w:rFonts w:ascii="Times New Roman" w:hAnsi="Times New Roman"/>
          <w:sz w:val="24"/>
          <w:szCs w:val="24"/>
        </w:rPr>
        <w:t>Всего часов – 72</w:t>
      </w:r>
    </w:p>
    <w:p w:rsidR="00F567F4" w:rsidRPr="00F567F4" w:rsidRDefault="00F567F4" w:rsidP="00F567F4">
      <w:pPr>
        <w:rPr>
          <w:rFonts w:ascii="Times New Roman" w:eastAsia="Times New Roman" w:hAnsi="Times New Roman" w:cs="Times New Roman"/>
          <w:lang w:eastAsia="ru-RU"/>
        </w:rPr>
        <w:sectPr w:rsidR="00F567F4" w:rsidRPr="00F567F4">
          <w:footerReference w:type="default" r:id="rId8"/>
          <w:pgSz w:w="11906" w:h="16838"/>
          <w:pgMar w:top="1134" w:right="850" w:bottom="1134" w:left="1701" w:header="708" w:footer="708" w:gutter="0"/>
          <w:cols w:space="708"/>
          <w:docGrid w:linePitch="360"/>
        </w:sectPr>
      </w:pP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lastRenderedPageBreak/>
        <w:t xml:space="preserve">2. СТРУКТУРА И СОДЕРЖАНИЕ </w:t>
      </w:r>
      <w:r w:rsidR="007712F0">
        <w:rPr>
          <w:rFonts w:ascii="Times New Roman" w:eastAsia="Times New Roman" w:hAnsi="Times New Roman" w:cs="Times New Roman"/>
          <w:b/>
          <w:sz w:val="24"/>
          <w:szCs w:val="24"/>
          <w:lang w:eastAsia="ru-RU"/>
        </w:rPr>
        <w:t>УЧЕБНОЙ ПРАКТИКИ</w:t>
      </w: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40" w:lineRule="auto"/>
        <w:ind w:firstLine="709"/>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2.1. Структура </w:t>
      </w:r>
      <w:r w:rsidR="007712F0">
        <w:rPr>
          <w:rFonts w:ascii="Times New Roman" w:eastAsia="Times New Roman" w:hAnsi="Times New Roman" w:cs="Times New Roman"/>
          <w:b/>
          <w:sz w:val="24"/>
          <w:szCs w:val="24"/>
          <w:lang w:eastAsia="ru-RU"/>
        </w:rPr>
        <w:t>учебной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911"/>
        <w:gridCol w:w="1084"/>
        <w:gridCol w:w="743"/>
        <w:gridCol w:w="547"/>
        <w:gridCol w:w="1563"/>
        <w:gridCol w:w="1256"/>
        <w:gridCol w:w="1836"/>
        <w:gridCol w:w="488"/>
        <w:gridCol w:w="964"/>
        <w:gridCol w:w="1934"/>
      </w:tblGrid>
      <w:tr w:rsidR="00F567F4" w:rsidRPr="00F567F4" w:rsidTr="007712F0">
        <w:trPr>
          <w:trHeight w:val="356"/>
        </w:trPr>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Коды профессиональных и общих компетенций</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Наименования разделов профессионального модуля</w:t>
            </w:r>
          </w:p>
        </w:tc>
        <w:tc>
          <w:tcPr>
            <w:tcW w:w="3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iCs/>
                <w:lang w:eastAsia="ru-RU"/>
              </w:rPr>
              <w:t>Всего, ч</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iCs/>
                <w:lang w:eastAsia="ru-RU"/>
              </w:rPr>
              <w:t xml:space="preserve">В т.ч. в форме </w:t>
            </w:r>
            <w:r w:rsidRPr="00F567F4">
              <w:rPr>
                <w:rFonts w:ascii="Times New Roman" w:eastAsia="Times New Roman" w:hAnsi="Times New Roman" w:cs="Times New Roman"/>
                <w:iCs/>
                <w:lang w:eastAsia="ru-RU"/>
              </w:rPr>
              <w:br/>
              <w:t>практической подготовки</w:t>
            </w:r>
          </w:p>
        </w:tc>
        <w:tc>
          <w:tcPr>
            <w:tcW w:w="2797" w:type="pct"/>
            <w:gridSpan w:val="7"/>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Объем профессионального модуля, ак. ч</w:t>
            </w:r>
          </w:p>
        </w:tc>
      </w:tr>
      <w:tr w:rsidR="00F567F4" w:rsidRPr="00F567F4" w:rsidTr="007712F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1853" w:type="pct"/>
            <w:gridSpan w:val="5"/>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Обучение по МДК</w:t>
            </w:r>
          </w:p>
        </w:tc>
        <w:tc>
          <w:tcPr>
            <w:tcW w:w="9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Практики</w:t>
            </w:r>
          </w:p>
        </w:tc>
      </w:tr>
      <w:tr w:rsidR="00F567F4" w:rsidRPr="00F567F4" w:rsidTr="007712F0">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178" w:type="pct"/>
            <w:vMerge w:val="restart"/>
            <w:tcBorders>
              <w:top w:val="single" w:sz="4" w:space="0" w:color="auto"/>
              <w:left w:val="single" w:sz="4" w:space="0" w:color="auto"/>
              <w:bottom w:val="single" w:sz="4" w:space="0" w:color="auto"/>
              <w:right w:val="single" w:sz="4" w:space="0" w:color="auto"/>
            </w:tcBorders>
            <w:textDirection w:val="btLr"/>
            <w:hideMark/>
          </w:tcPr>
          <w:p w:rsidR="00F567F4" w:rsidRPr="00F567F4" w:rsidRDefault="00F567F4" w:rsidP="00F567F4">
            <w:pPr>
              <w:suppressAutoHyphens/>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Всего</w:t>
            </w:r>
          </w:p>
        </w:tc>
        <w:tc>
          <w:tcPr>
            <w:tcW w:w="1675" w:type="pct"/>
            <w:gridSpan w:val="4"/>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r>
      <w:tr w:rsidR="00F567F4" w:rsidRPr="00F567F4" w:rsidTr="007712F0">
        <w:trPr>
          <w:cantSplit/>
          <w:trHeight w:val="1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color w:val="000000"/>
                <w:lang w:eastAsia="ru-RU"/>
              </w:rPr>
              <w:t xml:space="preserve">Лабораторных </w:t>
            </w:r>
            <w:r w:rsidRPr="00F567F4">
              <w:rPr>
                <w:rFonts w:ascii="Times New Roman" w:eastAsia="Times New Roman" w:hAnsi="Times New Roman" w:cs="Times New Roman"/>
                <w:color w:val="000000"/>
                <w:lang w:eastAsia="ru-RU"/>
              </w:rPr>
              <w:br/>
              <w:t>и практических занятий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Cs/>
                <w:lang w:eastAsia="ru-RU"/>
              </w:rPr>
            </w:pPr>
            <w:r w:rsidRPr="00F567F4">
              <w:rPr>
                <w:rFonts w:ascii="Times New Roman" w:eastAsia="Times New Roman" w:hAnsi="Times New Roman" w:cs="Times New Roman"/>
                <w:lang w:eastAsia="ru-RU"/>
              </w:rPr>
              <w:t>Курсовых работ (проектов)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color w:val="000000"/>
                <w:lang w:eastAsia="ru-RU"/>
              </w:rPr>
            </w:pPr>
            <w:r w:rsidRPr="00F567F4">
              <w:rPr>
                <w:rFonts w:ascii="Times New Roman" w:eastAsia="Times New Roman" w:hAnsi="Times New Roman" w:cs="Times New Roman"/>
                <w:lang w:eastAsia="ru-RU"/>
              </w:rPr>
              <w:t>Самостоятельная работа</w:t>
            </w:r>
          </w:p>
        </w:tc>
        <w:tc>
          <w:tcPr>
            <w:tcW w:w="159" w:type="pc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Промежуточная аттестация</w:t>
            </w:r>
          </w:p>
        </w:tc>
        <w:tc>
          <w:tcPr>
            <w:tcW w:w="314"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lang w:eastAsia="ru-RU"/>
              </w:rPr>
              <w:t>Учебная</w:t>
            </w:r>
          </w:p>
        </w:tc>
        <w:tc>
          <w:tcPr>
            <w:tcW w:w="63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lang w:eastAsia="ru-RU"/>
              </w:rPr>
              <w:t>Производственная</w:t>
            </w:r>
          </w:p>
        </w:tc>
      </w:tr>
      <w:tr w:rsidR="00F567F4" w:rsidRPr="00F567F4" w:rsidTr="007712F0">
        <w:trPr>
          <w:trHeight w:val="415"/>
        </w:trPr>
        <w:tc>
          <w:tcPr>
            <w:tcW w:w="66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w:t>
            </w:r>
          </w:p>
        </w:tc>
        <w:tc>
          <w:tcPr>
            <w:tcW w:w="94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3</w:t>
            </w:r>
          </w:p>
        </w:tc>
        <w:tc>
          <w:tcPr>
            <w:tcW w:w="242"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4</w:t>
            </w:r>
          </w:p>
        </w:tc>
        <w:tc>
          <w:tcPr>
            <w:tcW w:w="17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5</w:t>
            </w:r>
          </w:p>
        </w:tc>
        <w:tc>
          <w:tcPr>
            <w:tcW w:w="5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6</w:t>
            </w:r>
          </w:p>
        </w:tc>
        <w:tc>
          <w:tcPr>
            <w:tcW w:w="4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7</w:t>
            </w:r>
          </w:p>
        </w:tc>
        <w:tc>
          <w:tcPr>
            <w:tcW w:w="59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8</w:t>
            </w:r>
          </w:p>
        </w:tc>
        <w:tc>
          <w:tcPr>
            <w:tcW w:w="15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9</w:t>
            </w:r>
          </w:p>
        </w:tc>
        <w:tc>
          <w:tcPr>
            <w:tcW w:w="314"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10</w:t>
            </w:r>
          </w:p>
        </w:tc>
        <w:tc>
          <w:tcPr>
            <w:tcW w:w="63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11</w:t>
            </w:r>
          </w:p>
        </w:tc>
      </w:tr>
      <w:tr w:rsidR="007712F0" w:rsidRPr="00F567F4" w:rsidTr="007712F0">
        <w:tc>
          <w:tcPr>
            <w:tcW w:w="660" w:type="pct"/>
            <w:tcBorders>
              <w:top w:val="single" w:sz="4" w:space="0" w:color="auto"/>
              <w:left w:val="single" w:sz="4" w:space="0" w:color="auto"/>
              <w:bottom w:val="single" w:sz="4" w:space="0" w:color="auto"/>
              <w:right w:val="single" w:sz="4" w:space="0" w:color="auto"/>
            </w:tcBorders>
            <w:shd w:val="clear" w:color="auto" w:fill="auto"/>
          </w:tcPr>
          <w:p w:rsidR="007712F0" w:rsidRPr="00F567F4" w:rsidRDefault="007712F0" w:rsidP="00F567F4">
            <w:pPr>
              <w:spacing w:after="0" w:line="240" w:lineRule="auto"/>
              <w:rPr>
                <w:rFonts w:ascii="Times New Roman" w:hAnsi="Times New Roman"/>
              </w:rPr>
            </w:pPr>
            <w:r w:rsidRPr="00F567F4">
              <w:rPr>
                <w:rFonts w:ascii="Times New Roman" w:hAnsi="Times New Roman"/>
              </w:rPr>
              <w:t>ПК 3.1,</w:t>
            </w:r>
          </w:p>
          <w:p w:rsidR="007712F0" w:rsidRPr="00F567F4" w:rsidRDefault="007712F0" w:rsidP="00F567F4">
            <w:pPr>
              <w:spacing w:after="0" w:line="240" w:lineRule="auto"/>
              <w:rPr>
                <w:rFonts w:ascii="Times New Roman" w:hAnsi="Times New Roman"/>
              </w:rPr>
            </w:pPr>
            <w:r w:rsidRPr="00F567F4">
              <w:rPr>
                <w:rFonts w:ascii="Times New Roman" w:hAnsi="Times New Roman"/>
              </w:rPr>
              <w:t xml:space="preserve">ОК 01, ОК 02, </w:t>
            </w:r>
          </w:p>
        </w:tc>
        <w:tc>
          <w:tcPr>
            <w:tcW w:w="948"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rPr>
                <w:rFonts w:ascii="Times New Roman" w:hAnsi="Times New Roman"/>
              </w:rPr>
            </w:pPr>
            <w:r w:rsidRPr="00F567F4">
              <w:rPr>
                <w:rFonts w:ascii="Times New Roman" w:hAnsi="Times New Roman"/>
                <w:szCs w:val="20"/>
              </w:rPr>
              <w:t>Раздел 1. Схемотехническое проектирование электронных приборов и устройств</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2F0" w:rsidRPr="00F567F4" w:rsidRDefault="007712F0" w:rsidP="00F567F4">
            <w:pPr>
              <w:spacing w:after="0" w:line="240" w:lineRule="auto"/>
              <w:jc w:val="center"/>
              <w:rPr>
                <w:rFonts w:ascii="Times New Roman" w:hAnsi="Times New Roman"/>
                <w:b/>
                <w:bCs/>
              </w:rPr>
            </w:pPr>
            <w:r>
              <w:rPr>
                <w:rFonts w:ascii="Times New Roman" w:hAnsi="Times New Roman"/>
                <w:b/>
                <w:bCs/>
              </w:rPr>
              <w:t>72</w:t>
            </w:r>
          </w:p>
        </w:tc>
        <w:tc>
          <w:tcPr>
            <w:tcW w:w="242" w:type="pct"/>
            <w:tcBorders>
              <w:top w:val="nil"/>
              <w:left w:val="single" w:sz="4" w:space="0" w:color="auto"/>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rPr>
            </w:pPr>
          </w:p>
        </w:tc>
        <w:tc>
          <w:tcPr>
            <w:tcW w:w="178"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eastAsia="Times New Roman" w:hAnsi="Times New Roman" w:cs="Times New Roman"/>
                <w:lang w:eastAsia="ru-RU"/>
              </w:rPr>
            </w:pPr>
          </w:p>
        </w:tc>
        <w:tc>
          <w:tcPr>
            <w:tcW w:w="159"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eastAsia="Times New Roman" w:hAnsi="Times New Roman" w:cs="Times New Roman"/>
                <w:lang w:eastAsia="ru-RU"/>
              </w:rPr>
            </w:pPr>
          </w:p>
        </w:tc>
        <w:tc>
          <w:tcPr>
            <w:tcW w:w="314" w:type="pct"/>
            <w:vMerge w:val="restart"/>
            <w:tcBorders>
              <w:top w:val="nil"/>
              <w:left w:val="nil"/>
              <w:right w:val="single" w:sz="4" w:space="0" w:color="auto"/>
            </w:tcBorders>
            <w:shd w:val="clear" w:color="auto" w:fill="auto"/>
            <w:vAlign w:val="center"/>
            <w:hideMark/>
          </w:tcPr>
          <w:p w:rsidR="007712F0" w:rsidRPr="00F567F4" w:rsidRDefault="007712F0" w:rsidP="00F567F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630"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eastAsia="Times New Roman" w:hAnsi="Times New Roman" w:cs="Times New Roman"/>
                <w:b/>
                <w:bCs/>
                <w:lang w:eastAsia="ru-RU"/>
              </w:rPr>
            </w:pPr>
          </w:p>
        </w:tc>
      </w:tr>
      <w:tr w:rsidR="007712F0" w:rsidRPr="00F567F4" w:rsidTr="007712F0">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rsidR="007712F0" w:rsidRPr="00F567F4" w:rsidRDefault="007712F0" w:rsidP="00F567F4">
            <w:pPr>
              <w:spacing w:after="0" w:line="240" w:lineRule="auto"/>
              <w:rPr>
                <w:rFonts w:ascii="Times New Roman" w:hAnsi="Times New Roman"/>
              </w:rPr>
            </w:pPr>
            <w:r w:rsidRPr="00F567F4">
              <w:rPr>
                <w:rFonts w:ascii="Times New Roman" w:hAnsi="Times New Roman"/>
              </w:rPr>
              <w:t>ПК 3.2, ПК 3.3</w:t>
            </w:r>
          </w:p>
          <w:p w:rsidR="007712F0" w:rsidRPr="00F567F4" w:rsidRDefault="007712F0" w:rsidP="00F567F4">
            <w:pPr>
              <w:spacing w:after="0" w:line="240" w:lineRule="auto"/>
              <w:rPr>
                <w:rFonts w:ascii="Times New Roman" w:hAnsi="Times New Roman"/>
              </w:rPr>
            </w:pPr>
            <w:r w:rsidRPr="00F567F4">
              <w:rPr>
                <w:rFonts w:ascii="Times New Roman" w:hAnsi="Times New Roman"/>
              </w:rPr>
              <w:t>ОК 01, ОК 02</w:t>
            </w:r>
          </w:p>
        </w:tc>
        <w:tc>
          <w:tcPr>
            <w:tcW w:w="948"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rPr>
                <w:rFonts w:ascii="Times New Roman" w:hAnsi="Times New Roman"/>
                <w:szCs w:val="20"/>
              </w:rPr>
            </w:pPr>
            <w:r w:rsidRPr="00F567F4">
              <w:rPr>
                <w:rFonts w:ascii="Times New Roman" w:hAnsi="Times New Roman"/>
                <w:szCs w:val="20"/>
              </w:rPr>
              <w:t>Раздел 2.</w:t>
            </w:r>
          </w:p>
          <w:p w:rsidR="007712F0" w:rsidRPr="00F567F4" w:rsidRDefault="007712F0" w:rsidP="00F567F4">
            <w:pPr>
              <w:spacing w:after="0" w:line="240" w:lineRule="auto"/>
              <w:rPr>
                <w:rFonts w:ascii="Times New Roman" w:hAnsi="Times New Roman"/>
              </w:rPr>
            </w:pPr>
            <w:r w:rsidRPr="00F567F4">
              <w:rPr>
                <w:rFonts w:ascii="Times New Roman" w:hAnsi="Times New Roman"/>
                <w:szCs w:val="20"/>
              </w:rPr>
              <w:t>Основы проектирования электронных приборов и устройств на основе печатного монтажа</w:t>
            </w:r>
          </w:p>
        </w:tc>
        <w:tc>
          <w:tcPr>
            <w:tcW w:w="353" w:type="pct"/>
            <w:vMerge/>
            <w:tcBorders>
              <w:top w:val="single" w:sz="4" w:space="0" w:color="auto"/>
              <w:left w:val="single" w:sz="4" w:space="0" w:color="auto"/>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b/>
                <w:bCs/>
              </w:rPr>
            </w:pPr>
          </w:p>
        </w:tc>
        <w:tc>
          <w:tcPr>
            <w:tcW w:w="242" w:type="pct"/>
            <w:tcBorders>
              <w:top w:val="nil"/>
              <w:left w:val="single" w:sz="4" w:space="0" w:color="auto"/>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rPr>
            </w:pPr>
          </w:p>
        </w:tc>
        <w:tc>
          <w:tcPr>
            <w:tcW w:w="178"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7712F0" w:rsidRPr="00F567F4" w:rsidRDefault="007712F0" w:rsidP="00F567F4">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12F0" w:rsidRPr="00F567F4" w:rsidRDefault="007712F0" w:rsidP="00F567F4">
            <w:pPr>
              <w:spacing w:after="0" w:line="240" w:lineRule="auto"/>
              <w:rPr>
                <w:rFonts w:ascii="Times New Roman" w:eastAsia="Times New Roman" w:hAnsi="Times New Roman" w:cs="Times New Roman"/>
                <w:lang w:eastAsia="ru-RU"/>
              </w:rPr>
            </w:pPr>
          </w:p>
        </w:tc>
        <w:tc>
          <w:tcPr>
            <w:tcW w:w="314" w:type="pct"/>
            <w:vMerge/>
            <w:tcBorders>
              <w:left w:val="nil"/>
              <w:bottom w:val="single" w:sz="4" w:space="0" w:color="auto"/>
              <w:right w:val="single" w:sz="4" w:space="0" w:color="auto"/>
            </w:tcBorders>
            <w:shd w:val="clear" w:color="auto" w:fill="auto"/>
            <w:vAlign w:val="center"/>
            <w:hideMark/>
          </w:tcPr>
          <w:p w:rsidR="007712F0" w:rsidRPr="00F567F4" w:rsidRDefault="007712F0" w:rsidP="00F567F4">
            <w:pPr>
              <w:spacing w:after="0" w:line="240" w:lineRule="auto"/>
              <w:rPr>
                <w:rFonts w:ascii="Times New Roman" w:eastAsia="Times New Roman" w:hAnsi="Times New Roman" w:cs="Times New Roman"/>
                <w:b/>
                <w:bCs/>
                <w:lang w:eastAsia="ru-RU"/>
              </w:rPr>
            </w:pPr>
          </w:p>
        </w:tc>
        <w:tc>
          <w:tcPr>
            <w:tcW w:w="630" w:type="pct"/>
            <w:tcBorders>
              <w:top w:val="single" w:sz="4" w:space="0" w:color="auto"/>
              <w:left w:val="single" w:sz="4" w:space="0" w:color="auto"/>
              <w:bottom w:val="single" w:sz="4" w:space="0" w:color="auto"/>
              <w:right w:val="single" w:sz="4" w:space="0" w:color="auto"/>
            </w:tcBorders>
            <w:hideMark/>
          </w:tcPr>
          <w:p w:rsidR="007712F0" w:rsidRPr="00F567F4" w:rsidRDefault="007712F0" w:rsidP="00F567F4">
            <w:pPr>
              <w:spacing w:after="0" w:line="240" w:lineRule="auto"/>
              <w:jc w:val="center"/>
              <w:rPr>
                <w:rFonts w:ascii="Times New Roman" w:eastAsia="Times New Roman" w:hAnsi="Times New Roman" w:cs="Times New Roman"/>
                <w:b/>
                <w:bCs/>
                <w:lang w:eastAsia="ru-RU"/>
              </w:rPr>
            </w:pPr>
          </w:p>
        </w:tc>
      </w:tr>
      <w:tr w:rsidR="00F567F4" w:rsidRPr="00F567F4" w:rsidTr="007712F0">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rPr>
                <w:rFonts w:ascii="Times New Roman" w:eastAsia="Times New Roman" w:hAnsi="Times New Roman" w:cs="Times New Roman"/>
                <w:b/>
                <w:bCs/>
                <w:highlight w:val="yellow"/>
                <w:lang w:eastAsia="ru-RU"/>
              </w:rPr>
            </w:pPr>
          </w:p>
        </w:tc>
        <w:tc>
          <w:tcPr>
            <w:tcW w:w="948" w:type="pct"/>
            <w:tcBorders>
              <w:top w:val="nil"/>
              <w:left w:val="nil"/>
              <w:bottom w:val="single" w:sz="4" w:space="0" w:color="auto"/>
              <w:right w:val="single" w:sz="4" w:space="0" w:color="auto"/>
            </w:tcBorders>
            <w:shd w:val="clear" w:color="auto" w:fill="auto"/>
          </w:tcPr>
          <w:p w:rsidR="00F567F4" w:rsidRPr="00F567F4" w:rsidRDefault="00F567F4" w:rsidP="00F567F4">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Учебная практика</w:t>
            </w:r>
          </w:p>
        </w:tc>
        <w:tc>
          <w:tcPr>
            <w:tcW w:w="353" w:type="pct"/>
            <w:tcBorders>
              <w:top w:val="single" w:sz="4" w:space="0" w:color="auto"/>
              <w:left w:val="nil"/>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b/>
                <w:bCs/>
                <w:color w:val="000000" w:themeColor="text1"/>
                <w:lang w:eastAsia="ru-RU"/>
              </w:rPr>
            </w:pPr>
            <w:r w:rsidRPr="00F567F4">
              <w:rPr>
                <w:rFonts w:ascii="Times New Roman" w:eastAsia="Times New Roman" w:hAnsi="Times New Roman" w:cs="Times New Roman"/>
                <w:b/>
                <w:bCs/>
                <w:color w:val="000000" w:themeColor="text1"/>
                <w:lang w:eastAsia="ru-RU"/>
              </w:rPr>
              <w:t>72</w:t>
            </w:r>
          </w:p>
        </w:tc>
        <w:tc>
          <w:tcPr>
            <w:tcW w:w="242" w:type="pct"/>
            <w:tcBorders>
              <w:top w:val="nil"/>
              <w:left w:val="nil"/>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eastAsia="ru-RU"/>
              </w:rPr>
            </w:pPr>
          </w:p>
        </w:tc>
        <w:tc>
          <w:tcPr>
            <w:tcW w:w="178" w:type="pct"/>
            <w:tcBorders>
              <w:top w:val="nil"/>
              <w:left w:val="nil"/>
              <w:bottom w:val="single" w:sz="4" w:space="0" w:color="auto"/>
              <w:right w:val="single" w:sz="4" w:space="0" w:color="auto"/>
            </w:tcBorders>
            <w:shd w:val="clear" w:color="auto" w:fill="auto"/>
            <w:vAlign w:val="center"/>
          </w:tcPr>
          <w:p w:rsidR="00F567F4" w:rsidRPr="00F567F4" w:rsidRDefault="00F567F4" w:rsidP="00F567F4">
            <w:pPr>
              <w:spacing w:after="0" w:line="240" w:lineRule="auto"/>
              <w:jc w:val="center"/>
              <w:rPr>
                <w:rFonts w:ascii="Times New Roman" w:eastAsia="Times New Roman" w:hAnsi="Times New Roman" w:cs="Times New Roman"/>
                <w:b/>
                <w:bCs/>
                <w:color w:val="000000" w:themeColor="text1"/>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val="en-US"/>
              </w:rPr>
            </w:pPr>
          </w:p>
        </w:tc>
        <w:tc>
          <w:tcPr>
            <w:tcW w:w="409" w:type="pct"/>
            <w:tcBorders>
              <w:top w:val="nil"/>
              <w:left w:val="nil"/>
              <w:bottom w:val="single" w:sz="4" w:space="0" w:color="auto"/>
              <w:right w:val="single" w:sz="4" w:space="0" w:color="auto"/>
            </w:tcBorders>
            <w:shd w:val="clear" w:color="auto" w:fill="auto"/>
            <w:vAlign w:val="center"/>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val="en-US"/>
              </w:rPr>
            </w:pPr>
          </w:p>
        </w:tc>
        <w:tc>
          <w:tcPr>
            <w:tcW w:w="598"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rPr>
                <w:rFonts w:ascii="Times New Roman" w:eastAsia="Times New Roman" w:hAnsi="Times New Roman" w:cs="Times New Roman"/>
                <w:color w:val="000000" w:themeColor="text1"/>
                <w:lang w:eastAsia="ru-RU"/>
              </w:rPr>
            </w:pPr>
          </w:p>
        </w:tc>
        <w:tc>
          <w:tcPr>
            <w:tcW w:w="314" w:type="pct"/>
            <w:tcBorders>
              <w:top w:val="nil"/>
              <w:left w:val="nil"/>
              <w:bottom w:val="single" w:sz="4" w:space="0" w:color="auto"/>
              <w:right w:val="single" w:sz="4" w:space="0" w:color="auto"/>
            </w:tcBorders>
            <w:shd w:val="clear" w:color="auto" w:fill="auto"/>
            <w:vAlign w:val="center"/>
          </w:tcPr>
          <w:p w:rsidR="00F567F4" w:rsidRPr="00F567F4" w:rsidRDefault="00F567F4" w:rsidP="00F567F4">
            <w:pPr>
              <w:spacing w:after="0" w:line="240" w:lineRule="auto"/>
              <w:jc w:val="center"/>
              <w:rPr>
                <w:rFonts w:ascii="Times New Roman" w:eastAsia="Times New Roman" w:hAnsi="Times New Roman" w:cs="Times New Roman"/>
                <w:b/>
                <w:bCs/>
                <w:color w:val="000000" w:themeColor="text1"/>
              </w:rPr>
            </w:pPr>
            <w:r w:rsidRPr="00F567F4">
              <w:rPr>
                <w:rFonts w:ascii="Times New Roman" w:eastAsia="Times New Roman" w:hAnsi="Times New Roman" w:cs="Times New Roman"/>
                <w:b/>
                <w:bCs/>
                <w:color w:val="000000" w:themeColor="text1"/>
              </w:rPr>
              <w:t>72</w:t>
            </w:r>
          </w:p>
        </w:tc>
        <w:tc>
          <w:tcPr>
            <w:tcW w:w="630"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jc w:val="center"/>
              <w:rPr>
                <w:rFonts w:ascii="Times New Roman" w:eastAsia="Times New Roman" w:hAnsi="Times New Roman" w:cs="Times New Roman"/>
                <w:b/>
                <w:bCs/>
                <w:color w:val="000000" w:themeColor="text1"/>
                <w:lang w:eastAsia="ru-RU"/>
              </w:rPr>
            </w:pPr>
          </w:p>
        </w:tc>
      </w:tr>
      <w:tr w:rsidR="00F567F4" w:rsidRPr="00F567F4" w:rsidTr="00F05DB5">
        <w:tc>
          <w:tcPr>
            <w:tcW w:w="660"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eastAsia="Times New Roman" w:hAnsi="Times New Roman" w:cs="Times New Roman"/>
                <w:highlight w:val="yellow"/>
                <w:lang w:eastAsia="ru-RU"/>
              </w:rPr>
            </w:pPr>
          </w:p>
        </w:tc>
        <w:tc>
          <w:tcPr>
            <w:tcW w:w="948" w:type="pct"/>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pacing w:after="0" w:line="240"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Производственная практика</w:t>
            </w:r>
          </w:p>
        </w:tc>
        <w:tc>
          <w:tcPr>
            <w:tcW w:w="353" w:type="pct"/>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b/>
                <w:bCs/>
                <w:i/>
                <w:color w:val="000000" w:themeColor="text1"/>
                <w:lang w:eastAsia="ru-RU"/>
              </w:rPr>
            </w:pPr>
            <w:r w:rsidRPr="00F567F4">
              <w:rPr>
                <w:rFonts w:ascii="Times New Roman" w:eastAsia="Times New Roman" w:hAnsi="Times New Roman" w:cs="Times New Roman"/>
                <w:b/>
                <w:bCs/>
                <w:color w:val="000000" w:themeColor="text1"/>
                <w:lang w:eastAsia="ru-RU"/>
              </w:rPr>
              <w:t>108</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b/>
                <w:bCs/>
                <w:i/>
                <w:color w:val="000000" w:themeColor="text1"/>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b/>
                <w:bCs/>
                <w:i/>
                <w:color w:val="000000" w:themeColor="text1"/>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159" w:type="pct"/>
            <w:tcBorders>
              <w:top w:val="single" w:sz="4" w:space="0" w:color="auto"/>
              <w:left w:val="single" w:sz="4" w:space="0" w:color="auto"/>
              <w:bottom w:val="nil"/>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630" w:type="pct"/>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i/>
                <w:color w:val="000000" w:themeColor="text1"/>
                <w:lang w:eastAsia="ru-RU"/>
              </w:rPr>
            </w:pPr>
            <w:r w:rsidRPr="00F567F4">
              <w:rPr>
                <w:rFonts w:ascii="Times New Roman" w:eastAsia="Times New Roman" w:hAnsi="Times New Roman" w:cs="Times New Roman"/>
                <w:b/>
                <w:bCs/>
                <w:color w:val="000000" w:themeColor="text1"/>
                <w:lang w:eastAsia="ru-RU"/>
              </w:rPr>
              <w:t>108</w:t>
            </w:r>
          </w:p>
        </w:tc>
      </w:tr>
      <w:tr w:rsidR="00F567F4" w:rsidRPr="00F567F4" w:rsidTr="00F05DB5">
        <w:tc>
          <w:tcPr>
            <w:tcW w:w="660"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eastAsia="Times New Roman" w:hAnsi="Times New Roman" w:cs="Times New Roman"/>
                <w:i/>
                <w:lang w:eastAsia="ru-RU"/>
              </w:rPr>
            </w:pPr>
          </w:p>
        </w:tc>
        <w:tc>
          <w:tcPr>
            <w:tcW w:w="948" w:type="pct"/>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Промежуточная аттестация</w:t>
            </w:r>
          </w:p>
        </w:tc>
        <w:tc>
          <w:tcPr>
            <w:tcW w:w="353"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uppressAutoHyphens/>
              <w:spacing w:after="0" w:line="240" w:lineRule="auto"/>
              <w:jc w:val="center"/>
              <w:rPr>
                <w:rFonts w:ascii="Times New Roman" w:eastAsia="Times New Roman" w:hAnsi="Times New Roman" w:cs="Times New Roman"/>
                <w:b/>
                <w:bCs/>
                <w:color w:val="000000" w:themeColor="text1"/>
                <w:lang w:eastAsia="ru-RU"/>
              </w:rPr>
            </w:pPr>
            <w:r w:rsidRPr="00F567F4">
              <w:rPr>
                <w:rFonts w:ascii="Times New Roman" w:eastAsia="Times New Roman" w:hAnsi="Times New Roman" w:cs="Times New Roman"/>
                <w:b/>
                <w:bCs/>
                <w:color w:val="000000" w:themeColor="text1"/>
                <w:lang w:eastAsia="ru-RU"/>
              </w:rPr>
              <w:t>6</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F567F4" w:rsidRPr="00F567F4" w:rsidRDefault="00F567F4" w:rsidP="00F567F4">
            <w:pPr>
              <w:spacing w:after="0" w:line="240" w:lineRule="auto"/>
              <w:jc w:val="center"/>
              <w:rPr>
                <w:rFonts w:ascii="Times New Roman" w:eastAsia="Times New Roman" w:hAnsi="Times New Roman" w:cs="Times New Roman"/>
                <w:i/>
                <w:color w:val="000000" w:themeColor="text1"/>
                <w:lang w:eastAsia="ru-RU"/>
              </w:rPr>
            </w:pPr>
          </w:p>
        </w:tc>
        <w:tc>
          <w:tcPr>
            <w:tcW w:w="630" w:type="pct"/>
            <w:tcBorders>
              <w:top w:val="single" w:sz="4" w:space="0" w:color="auto"/>
              <w:left w:val="single" w:sz="4" w:space="0" w:color="auto"/>
              <w:bottom w:val="single" w:sz="4" w:space="0" w:color="auto"/>
              <w:right w:val="single" w:sz="4" w:space="0" w:color="auto"/>
            </w:tcBorders>
          </w:tcPr>
          <w:p w:rsidR="00F567F4" w:rsidRPr="00F567F4" w:rsidRDefault="00F567F4" w:rsidP="00F567F4">
            <w:pPr>
              <w:suppressAutoHyphens/>
              <w:spacing w:after="0" w:line="240" w:lineRule="auto"/>
              <w:jc w:val="center"/>
              <w:rPr>
                <w:rFonts w:ascii="Times New Roman" w:eastAsia="Times New Roman" w:hAnsi="Times New Roman" w:cs="Times New Roman"/>
                <w:color w:val="000000" w:themeColor="text1"/>
                <w:lang w:eastAsia="ru-RU"/>
              </w:rPr>
            </w:pPr>
          </w:p>
        </w:tc>
      </w:tr>
      <w:tr w:rsidR="00F567F4" w:rsidRPr="00F567F4" w:rsidTr="00F05DB5">
        <w:tc>
          <w:tcPr>
            <w:tcW w:w="660"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line="240" w:lineRule="auto"/>
              <w:jc w:val="center"/>
              <w:rPr>
                <w:rFonts w:ascii="Times New Roman" w:eastAsia="Times New Roman" w:hAnsi="Times New Roman" w:cs="Times New Roman"/>
                <w:b/>
                <w:i/>
                <w:lang w:eastAsia="ru-RU"/>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line="240" w:lineRule="auto"/>
              <w:rPr>
                <w:rFonts w:ascii="Times New Roman" w:eastAsia="Times New Roman" w:hAnsi="Times New Roman" w:cs="Times New Roman"/>
                <w:b/>
                <w:i/>
                <w:lang w:eastAsia="ru-RU"/>
              </w:rPr>
            </w:pPr>
            <w:r w:rsidRPr="00F567F4">
              <w:rPr>
                <w:rFonts w:ascii="Times New Roman" w:eastAsia="Times New Roman" w:hAnsi="Times New Roman" w:cs="Times New Roman"/>
                <w:b/>
                <w:i/>
                <w:lang w:eastAsia="ru-RU"/>
              </w:rPr>
              <w:t>Всего:</w:t>
            </w:r>
          </w:p>
        </w:tc>
        <w:tc>
          <w:tcPr>
            <w:tcW w:w="353"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r w:rsidRPr="00F567F4">
              <w:rPr>
                <w:rFonts w:ascii="Times New Roman" w:eastAsia="Times New Roman" w:hAnsi="Times New Roman" w:cs="Times New Roman"/>
                <w:b/>
                <w:bCs/>
                <w:color w:val="000000" w:themeColor="text1"/>
              </w:rPr>
              <w:t>512</w:t>
            </w:r>
          </w:p>
        </w:tc>
        <w:tc>
          <w:tcPr>
            <w:tcW w:w="242"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509"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598"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159"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eastAsia="ru-RU"/>
              </w:rPr>
            </w:pPr>
          </w:p>
        </w:tc>
        <w:tc>
          <w:tcPr>
            <w:tcW w:w="314"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r w:rsidRPr="00F567F4">
              <w:rPr>
                <w:rFonts w:ascii="Times New Roman" w:eastAsia="Times New Roman" w:hAnsi="Times New Roman" w:cs="Times New Roman"/>
                <w:b/>
                <w:bCs/>
                <w:color w:val="000000" w:themeColor="text1"/>
              </w:rPr>
              <w:t>72</w:t>
            </w:r>
          </w:p>
        </w:tc>
        <w:tc>
          <w:tcPr>
            <w:tcW w:w="630"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r w:rsidRPr="00F567F4">
              <w:rPr>
                <w:rFonts w:ascii="Times New Roman" w:eastAsia="Times New Roman" w:hAnsi="Times New Roman" w:cs="Times New Roman"/>
                <w:b/>
                <w:i/>
                <w:color w:val="000000" w:themeColor="text1"/>
                <w:lang w:eastAsia="ru-RU"/>
              </w:rPr>
              <w:t>108</w:t>
            </w:r>
          </w:p>
        </w:tc>
      </w:tr>
    </w:tbl>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r w:rsidRPr="00F567F4">
        <w:rPr>
          <w:rFonts w:ascii="Times New Roman" w:eastAsia="Times New Roman" w:hAnsi="Times New Roman" w:cs="Times New Roman"/>
          <w:b/>
          <w:sz w:val="24"/>
          <w:lang w:eastAsia="ru-RU"/>
        </w:rPr>
        <w:t xml:space="preserve">2.2. Тематический план и содержание </w:t>
      </w:r>
      <w:r w:rsidR="007712F0">
        <w:rPr>
          <w:rFonts w:ascii="Times New Roman" w:eastAsia="Times New Roman" w:hAnsi="Times New Roman" w:cs="Times New Roman"/>
          <w:b/>
          <w:sz w:val="24"/>
          <w:lang w:eastAsia="ru-RU"/>
        </w:rPr>
        <w:t>учебной практики</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2"/>
        <w:gridCol w:w="7327"/>
        <w:gridCol w:w="1698"/>
        <w:gridCol w:w="2093"/>
        <w:gridCol w:w="56"/>
        <w:gridCol w:w="1837"/>
      </w:tblGrid>
      <w:tr w:rsidR="00F567F4" w:rsidRPr="00F567F4" w:rsidTr="00F05DB5">
        <w:trPr>
          <w:trHeight w:val="1204"/>
        </w:trPr>
        <w:tc>
          <w:tcPr>
            <w:tcW w:w="785" w:type="pct"/>
          </w:tcPr>
          <w:p w:rsidR="00F567F4" w:rsidRPr="00F567F4" w:rsidRDefault="00F567F4" w:rsidP="00F567F4">
            <w:pPr>
              <w:jc w:val="center"/>
              <w:rPr>
                <w:rFonts w:ascii="Times New Roman" w:eastAsia="Times New Roman" w:hAnsi="Times New Roman" w:cs="Times New Roman"/>
                <w:b/>
                <w:lang w:eastAsia="ru-RU"/>
              </w:rPr>
            </w:pPr>
            <w:r w:rsidRPr="00F567F4">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374" w:type="pct"/>
            <w:vAlign w:val="center"/>
          </w:tcPr>
          <w:p w:rsidR="00F567F4" w:rsidRPr="00F567F4" w:rsidRDefault="00F567F4" w:rsidP="00F567F4">
            <w:pPr>
              <w:suppressAutoHyphens/>
              <w:spacing w:after="0" w:line="240" w:lineRule="auto"/>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Содержание учебного материала,</w:t>
            </w:r>
          </w:p>
          <w:p w:rsidR="00F567F4" w:rsidRPr="00F567F4" w:rsidRDefault="00F567F4" w:rsidP="00F567F4">
            <w:pPr>
              <w:suppressAutoHyphens/>
              <w:spacing w:after="0" w:line="240" w:lineRule="auto"/>
              <w:jc w:val="center"/>
              <w:rPr>
                <w:rFonts w:ascii="Times New Roman" w:eastAsia="Times New Roman" w:hAnsi="Times New Roman" w:cs="Times New Roman"/>
                <w:b/>
                <w:lang w:eastAsia="ru-RU"/>
              </w:rPr>
            </w:pPr>
            <w:r w:rsidRPr="00F567F4">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обучающихся, курсовая работа (проект) </w:t>
            </w:r>
          </w:p>
        </w:tc>
        <w:tc>
          <w:tcPr>
            <w:tcW w:w="550" w:type="pct"/>
            <w:vAlign w:val="center"/>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Объем, акад. ч / в том числе в форме практической подготовки, акад ч</w:t>
            </w:r>
          </w:p>
        </w:tc>
        <w:tc>
          <w:tcPr>
            <w:tcW w:w="678" w:type="pct"/>
          </w:tcPr>
          <w:p w:rsidR="00F567F4" w:rsidRPr="00F567F4" w:rsidRDefault="00F567F4" w:rsidP="00F567F4">
            <w:pPr>
              <w:jc w:val="center"/>
              <w:rPr>
                <w:rFonts w:ascii="Times New Roman" w:eastAsia="Times New Roman" w:hAnsi="Times New Roman" w:cs="Times New Roman"/>
                <w:b/>
                <w:bCs/>
                <w:sz w:val="24"/>
                <w:lang w:eastAsia="ru-RU"/>
              </w:rPr>
            </w:pPr>
            <w:r w:rsidRPr="00F567F4">
              <w:rPr>
                <w:rFonts w:ascii="Times New Roman" w:eastAsia="Calibri" w:hAnsi="Times New Roman" w:cs="Times New Roman"/>
                <w:b/>
                <w:bCs/>
                <w:sz w:val="24"/>
              </w:rPr>
              <w:t>Код ПК, ОК</w:t>
            </w:r>
          </w:p>
        </w:tc>
        <w:tc>
          <w:tcPr>
            <w:tcW w:w="613" w:type="pct"/>
            <w:gridSpan w:val="2"/>
          </w:tcPr>
          <w:p w:rsidR="00F567F4" w:rsidRPr="00F567F4" w:rsidRDefault="00F567F4" w:rsidP="00F567F4">
            <w:pPr>
              <w:jc w:val="center"/>
              <w:rPr>
                <w:rFonts w:ascii="Times New Roman" w:eastAsia="Times New Roman" w:hAnsi="Times New Roman" w:cs="Times New Roman"/>
                <w:b/>
                <w:bCs/>
                <w:sz w:val="24"/>
                <w:szCs w:val="24"/>
                <w:lang w:eastAsia="ru-RU"/>
              </w:rPr>
            </w:pPr>
            <w:r w:rsidRPr="00F567F4">
              <w:rPr>
                <w:rFonts w:ascii="Times New Roman" w:eastAsia="Calibri" w:hAnsi="Times New Roman" w:cs="Times New Roman"/>
                <w:b/>
                <w:bCs/>
                <w:sz w:val="24"/>
                <w:szCs w:val="24"/>
              </w:rPr>
              <w:t>Коды Н/У/З</w:t>
            </w:r>
          </w:p>
        </w:tc>
      </w:tr>
      <w:tr w:rsidR="00F567F4" w:rsidRPr="00F567F4" w:rsidTr="00F05DB5">
        <w:tc>
          <w:tcPr>
            <w:tcW w:w="785" w:type="pct"/>
          </w:tcPr>
          <w:p w:rsidR="00F567F4" w:rsidRPr="00F567F4" w:rsidRDefault="00F567F4" w:rsidP="00F567F4">
            <w:pPr>
              <w:jc w:val="center"/>
              <w:rPr>
                <w:rFonts w:ascii="Times New Roman" w:eastAsia="Times New Roman" w:hAnsi="Times New Roman" w:cs="Times New Roman"/>
                <w:b/>
                <w:lang w:eastAsia="ru-RU"/>
              </w:rPr>
            </w:pPr>
            <w:r w:rsidRPr="00F567F4">
              <w:rPr>
                <w:rFonts w:ascii="Times New Roman" w:eastAsia="Times New Roman" w:hAnsi="Times New Roman" w:cs="Times New Roman"/>
                <w:b/>
                <w:lang w:eastAsia="ru-RU"/>
              </w:rPr>
              <w:t>1</w:t>
            </w:r>
          </w:p>
        </w:tc>
        <w:tc>
          <w:tcPr>
            <w:tcW w:w="2374" w:type="pct"/>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2</w:t>
            </w:r>
          </w:p>
        </w:tc>
        <w:tc>
          <w:tcPr>
            <w:tcW w:w="550" w:type="pct"/>
            <w:vAlign w:val="center"/>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3</w:t>
            </w:r>
          </w:p>
        </w:tc>
        <w:tc>
          <w:tcPr>
            <w:tcW w:w="678" w:type="pct"/>
          </w:tcPr>
          <w:p w:rsidR="00F567F4" w:rsidRPr="00F567F4" w:rsidRDefault="00F567F4" w:rsidP="00F567F4">
            <w:pPr>
              <w:jc w:val="center"/>
              <w:rPr>
                <w:rFonts w:ascii="Times New Roman" w:eastAsia="Times New Roman" w:hAnsi="Times New Roman" w:cs="Times New Roman"/>
                <w:b/>
                <w:bCs/>
                <w:sz w:val="24"/>
                <w:lang w:eastAsia="ru-RU"/>
              </w:rPr>
            </w:pPr>
            <w:r w:rsidRPr="00F567F4">
              <w:rPr>
                <w:rFonts w:ascii="Times New Roman" w:eastAsia="Times New Roman" w:hAnsi="Times New Roman" w:cs="Times New Roman"/>
                <w:b/>
                <w:bCs/>
                <w:sz w:val="24"/>
                <w:lang w:eastAsia="ru-RU"/>
              </w:rPr>
              <w:t>4</w:t>
            </w:r>
          </w:p>
        </w:tc>
        <w:tc>
          <w:tcPr>
            <w:tcW w:w="613" w:type="pct"/>
            <w:gridSpan w:val="2"/>
          </w:tcPr>
          <w:p w:rsidR="00F567F4" w:rsidRPr="00F567F4" w:rsidRDefault="00F567F4" w:rsidP="00F567F4">
            <w:pPr>
              <w:jc w:val="center"/>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5</w:t>
            </w:r>
          </w:p>
        </w:tc>
      </w:tr>
      <w:tr w:rsidR="00F567F4" w:rsidRPr="00F567F4" w:rsidTr="008B0670">
        <w:tc>
          <w:tcPr>
            <w:tcW w:w="3158" w:type="pct"/>
            <w:gridSpan w:val="2"/>
          </w:tcPr>
          <w:p w:rsidR="00F567F4" w:rsidRPr="00F567F4" w:rsidRDefault="00F567F4" w:rsidP="00F567F4">
            <w:pPr>
              <w:spacing w:after="160" w:line="259" w:lineRule="auto"/>
              <w:rPr>
                <w:rFonts w:ascii="Times New Roman" w:hAnsi="Times New Roman" w:cs="Times New Roman"/>
                <w:b/>
              </w:rPr>
            </w:pPr>
            <w:r w:rsidRPr="00F567F4">
              <w:rPr>
                <w:rFonts w:ascii="Times New Roman" w:hAnsi="Times New Roman" w:cs="Times New Roman"/>
                <w:b/>
              </w:rPr>
              <w:t>Раздел 1. Схемотехническое проектирование электронных приборов и устройств</w:t>
            </w:r>
          </w:p>
        </w:tc>
        <w:tc>
          <w:tcPr>
            <w:tcW w:w="550" w:type="pct"/>
            <w:vAlign w:val="center"/>
          </w:tcPr>
          <w:p w:rsidR="00F567F4" w:rsidRPr="00F567F4" w:rsidRDefault="00F567F4" w:rsidP="00F567F4">
            <w:pPr>
              <w:spacing w:after="160" w:line="259" w:lineRule="auto"/>
              <w:jc w:val="center"/>
              <w:rPr>
                <w:rFonts w:ascii="Times New Roman" w:eastAsia="Times New Roman" w:hAnsi="Times New Roman" w:cs="Times New Roman"/>
                <w:b/>
                <w:bCs/>
              </w:rPr>
            </w:pPr>
            <w:r w:rsidRPr="00F567F4">
              <w:rPr>
                <w:rFonts w:ascii="Times New Roman" w:eastAsia="Times New Roman" w:hAnsi="Times New Roman" w:cs="Times New Roman"/>
                <w:b/>
                <w:bCs/>
              </w:rPr>
              <w:t>120/56</w:t>
            </w:r>
          </w:p>
        </w:tc>
        <w:tc>
          <w:tcPr>
            <w:tcW w:w="678" w:type="pct"/>
          </w:tcPr>
          <w:p w:rsidR="00F567F4" w:rsidRPr="00F567F4" w:rsidRDefault="00F567F4" w:rsidP="00F567F4">
            <w:pPr>
              <w:suppressAutoHyphens/>
              <w:spacing w:after="0" w:line="240" w:lineRule="auto"/>
              <w:jc w:val="both"/>
              <w:rPr>
                <w:rFonts w:ascii="Times New Roman" w:eastAsia="Times New Roman" w:hAnsi="Times New Roman" w:cs="Times New Roman"/>
                <w:i/>
                <w:lang w:eastAsia="ru-RU"/>
              </w:rPr>
            </w:pPr>
          </w:p>
        </w:tc>
        <w:tc>
          <w:tcPr>
            <w:tcW w:w="613" w:type="pct"/>
            <w:gridSpan w:val="2"/>
          </w:tcPr>
          <w:p w:rsidR="00F567F4" w:rsidRPr="00F567F4" w:rsidRDefault="00F567F4" w:rsidP="00F567F4">
            <w:pPr>
              <w:suppressAutoHyphens/>
              <w:spacing w:after="0" w:line="240" w:lineRule="auto"/>
              <w:jc w:val="both"/>
              <w:rPr>
                <w:rFonts w:ascii="Times New Roman" w:eastAsia="Times New Roman" w:hAnsi="Times New Roman" w:cs="Times New Roman"/>
                <w:i/>
                <w:sz w:val="24"/>
                <w:szCs w:val="24"/>
                <w:highlight w:val="yellow"/>
                <w:lang w:eastAsia="ru-RU"/>
              </w:rPr>
            </w:pPr>
          </w:p>
        </w:tc>
      </w:tr>
      <w:tr w:rsidR="00F567F4" w:rsidRPr="00F567F4" w:rsidTr="008B0670">
        <w:trPr>
          <w:trHeight w:val="637"/>
        </w:trPr>
        <w:tc>
          <w:tcPr>
            <w:tcW w:w="3158" w:type="pct"/>
            <w:gridSpan w:val="2"/>
          </w:tcPr>
          <w:p w:rsidR="00F567F4" w:rsidRPr="00F567F4" w:rsidRDefault="00F567F4" w:rsidP="00F567F4">
            <w:pPr>
              <w:spacing w:after="160" w:line="259" w:lineRule="auto"/>
              <w:rPr>
                <w:rFonts w:ascii="Times New Roman" w:hAnsi="Times New Roman" w:cs="Times New Roman"/>
                <w:b/>
              </w:rPr>
            </w:pPr>
            <w:r w:rsidRPr="00F567F4">
              <w:rPr>
                <w:rFonts w:ascii="Times New Roman" w:hAnsi="Times New Roman" w:cs="Times New Roman"/>
                <w:b/>
              </w:rPr>
              <w:t>Раздел 2. Основы проектирования электронных приборов и устройств на основе печатного монтажа</w:t>
            </w:r>
          </w:p>
        </w:tc>
        <w:tc>
          <w:tcPr>
            <w:tcW w:w="550" w:type="pct"/>
            <w:vAlign w:val="center"/>
          </w:tcPr>
          <w:p w:rsidR="00F567F4" w:rsidRPr="00F567F4" w:rsidRDefault="00F567F4" w:rsidP="00F567F4">
            <w:pPr>
              <w:spacing w:after="160" w:line="259" w:lineRule="auto"/>
              <w:jc w:val="center"/>
              <w:rPr>
                <w:rFonts w:ascii="Times New Roman" w:eastAsia="Times New Roman" w:hAnsi="Times New Roman" w:cs="Times New Roman"/>
                <w:b/>
              </w:rPr>
            </w:pPr>
            <w:r w:rsidRPr="00F567F4">
              <w:rPr>
                <w:rFonts w:ascii="Times New Roman" w:eastAsia="Times New Roman" w:hAnsi="Times New Roman" w:cs="Times New Roman"/>
                <w:b/>
              </w:rPr>
              <w:t>206/154</w:t>
            </w:r>
          </w:p>
        </w:tc>
        <w:tc>
          <w:tcPr>
            <w:tcW w:w="696" w:type="pct"/>
            <w:gridSpan w:val="2"/>
          </w:tcPr>
          <w:p w:rsidR="00F567F4" w:rsidRPr="00F567F4" w:rsidRDefault="00F567F4" w:rsidP="00F567F4">
            <w:pPr>
              <w:spacing w:after="160" w:line="259" w:lineRule="auto"/>
              <w:rPr>
                <w:rFonts w:eastAsia="Times New Roman"/>
                <w:sz w:val="24"/>
                <w:szCs w:val="24"/>
              </w:rPr>
            </w:pPr>
          </w:p>
        </w:tc>
        <w:tc>
          <w:tcPr>
            <w:tcW w:w="595" w:type="pct"/>
          </w:tcPr>
          <w:p w:rsidR="00F567F4" w:rsidRPr="00F567F4" w:rsidRDefault="00F567F4" w:rsidP="00F567F4">
            <w:pPr>
              <w:suppressAutoHyphens/>
              <w:rPr>
                <w:rFonts w:ascii="Times New Roman" w:eastAsia="Times New Roman" w:hAnsi="Times New Roman" w:cs="Times New Roman"/>
                <w:b/>
                <w:i/>
                <w:sz w:val="24"/>
                <w:szCs w:val="24"/>
                <w:lang w:eastAsia="ru-RU"/>
              </w:rPr>
            </w:pPr>
          </w:p>
        </w:tc>
      </w:tr>
      <w:tr w:rsidR="00F567F4" w:rsidRPr="00F567F4" w:rsidTr="008B0670">
        <w:trPr>
          <w:trHeight w:val="711"/>
        </w:trPr>
        <w:tc>
          <w:tcPr>
            <w:tcW w:w="3158" w:type="pct"/>
            <w:gridSpan w:val="2"/>
          </w:tcPr>
          <w:p w:rsidR="00F567F4" w:rsidRPr="00F567F4" w:rsidRDefault="00F567F4" w:rsidP="00F567F4">
            <w:pPr>
              <w:spacing w:after="120" w:line="240" w:lineRule="auto"/>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 xml:space="preserve">Учебная практика </w:t>
            </w:r>
          </w:p>
          <w:p w:rsidR="00F567F4" w:rsidRPr="008B0670" w:rsidRDefault="00F567F4" w:rsidP="00F567F4">
            <w:pPr>
              <w:spacing w:after="0" w:line="240" w:lineRule="auto"/>
              <w:rPr>
                <w:rFonts w:ascii="Times New Roman" w:eastAsia="Calibri" w:hAnsi="Times New Roman" w:cs="Times New Roman"/>
                <w:b/>
                <w:bCs/>
              </w:rPr>
            </w:pPr>
            <w:r w:rsidRPr="008B0670">
              <w:rPr>
                <w:rFonts w:ascii="Times New Roman" w:eastAsia="Calibri" w:hAnsi="Times New Roman" w:cs="Times New Roman"/>
                <w:b/>
                <w:bCs/>
              </w:rPr>
              <w:t xml:space="preserve">Виды работ раздела 1. </w:t>
            </w:r>
          </w:p>
          <w:p w:rsidR="008B0670" w:rsidRDefault="00F567F4" w:rsidP="00F567F4">
            <w:pPr>
              <w:spacing w:after="0" w:line="240" w:lineRule="auto"/>
              <w:rPr>
                <w:rFonts w:ascii="Times New Roman" w:eastAsia="Calibri" w:hAnsi="Times New Roman" w:cs="Times New Roman"/>
              </w:rPr>
            </w:pPr>
            <w:r w:rsidRPr="00F567F4">
              <w:rPr>
                <w:rFonts w:ascii="Times New Roman" w:eastAsia="Calibri" w:hAnsi="Times New Roman" w:cs="Times New Roman"/>
              </w:rPr>
              <w:t xml:space="preserve">1. </w:t>
            </w:r>
            <w:r w:rsidR="008B0670" w:rsidRPr="0081189D">
              <w:rPr>
                <w:rFonts w:ascii="Times New Roman" w:hAnsi="Times New Roman"/>
                <w:sz w:val="24"/>
                <w:szCs w:val="24"/>
                <w:lang w:bidi="ru-RU"/>
              </w:rPr>
              <w:t xml:space="preserve">Инструктаж по охране труда и пожарной безопасности. </w:t>
            </w:r>
            <w:r w:rsidR="008B0670" w:rsidRPr="00945592">
              <w:rPr>
                <w:rFonts w:ascii="Times New Roman" w:eastAsia="Times New Roman" w:hAnsi="Times New Roman" w:cs="Times New Roman"/>
                <w:bCs/>
                <w:sz w:val="24"/>
                <w:szCs w:val="24"/>
                <w:lang w:eastAsia="ru-RU"/>
              </w:rPr>
              <w:t>Знакомство с должностной инструкцией и рабочим местом</w:t>
            </w:r>
            <w:r w:rsidR="008B0670">
              <w:rPr>
                <w:rFonts w:ascii="Times New Roman" w:eastAsia="Times New Roman" w:hAnsi="Times New Roman" w:cs="Times New Roman"/>
                <w:bCs/>
                <w:sz w:val="24"/>
                <w:szCs w:val="24"/>
                <w:lang w:eastAsia="ru-RU"/>
              </w:rPr>
              <w:t>.</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2.</w:t>
            </w:r>
            <w:r w:rsidR="00F567F4" w:rsidRPr="00F567F4">
              <w:rPr>
                <w:rFonts w:ascii="Times New Roman" w:eastAsia="Calibri" w:hAnsi="Times New Roman" w:cs="Times New Roman"/>
              </w:rPr>
              <w:t>Установка САПР проектирования электрических схем на рабочем месте.</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3</w:t>
            </w:r>
            <w:r w:rsidR="00F567F4" w:rsidRPr="00F567F4">
              <w:rPr>
                <w:rFonts w:ascii="Times New Roman" w:eastAsia="Calibri" w:hAnsi="Times New Roman" w:cs="Times New Roman"/>
              </w:rPr>
              <w:t>. Анализ технического задания на разработку электрической схемы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4</w:t>
            </w:r>
            <w:r w:rsidR="00F567F4" w:rsidRPr="00F567F4">
              <w:rPr>
                <w:rFonts w:ascii="Times New Roman" w:eastAsia="Calibri" w:hAnsi="Times New Roman" w:cs="Times New Roman"/>
              </w:rPr>
              <w:t>. Составление описания принципа работы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5</w:t>
            </w:r>
            <w:r w:rsidR="00F567F4" w:rsidRPr="00F567F4">
              <w:rPr>
                <w:rFonts w:ascii="Times New Roman" w:eastAsia="Calibri" w:hAnsi="Times New Roman" w:cs="Times New Roman"/>
              </w:rPr>
              <w:t>. Моделирование и анализ работы аналоговой части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6</w:t>
            </w:r>
            <w:r w:rsidR="00F567F4" w:rsidRPr="00F567F4">
              <w:rPr>
                <w:rFonts w:ascii="Times New Roman" w:eastAsia="Calibri" w:hAnsi="Times New Roman" w:cs="Times New Roman"/>
              </w:rPr>
              <w:t>. Моделирование и анализ цифровой части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7</w:t>
            </w:r>
            <w:r w:rsidR="00F567F4" w:rsidRPr="00F567F4">
              <w:rPr>
                <w:rFonts w:ascii="Times New Roman" w:eastAsia="Calibri" w:hAnsi="Times New Roman" w:cs="Times New Roman"/>
              </w:rPr>
              <w:t>. Обеспечение теплового режима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8</w:t>
            </w:r>
            <w:r w:rsidR="00F567F4" w:rsidRPr="00F567F4">
              <w:rPr>
                <w:rFonts w:ascii="Times New Roman" w:eastAsia="Calibri" w:hAnsi="Times New Roman" w:cs="Times New Roman"/>
              </w:rPr>
              <w:t>. Обеспечение защиты устройства от воздействия вибраций.</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9</w:t>
            </w:r>
            <w:r w:rsidR="00F567F4" w:rsidRPr="00F567F4">
              <w:rPr>
                <w:rFonts w:ascii="Times New Roman" w:eastAsia="Calibri" w:hAnsi="Times New Roman" w:cs="Times New Roman"/>
              </w:rPr>
              <w:t>. Расчет надежности устройства.</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10</w:t>
            </w:r>
            <w:r w:rsidR="00F567F4" w:rsidRPr="00F567F4">
              <w:rPr>
                <w:rFonts w:ascii="Times New Roman" w:eastAsia="Calibri" w:hAnsi="Times New Roman" w:cs="Times New Roman"/>
              </w:rPr>
              <w:t>. Оформление схемы электрической структурной.</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11</w:t>
            </w:r>
            <w:r w:rsidR="00F567F4" w:rsidRPr="00F567F4">
              <w:rPr>
                <w:rFonts w:ascii="Times New Roman" w:eastAsia="Calibri" w:hAnsi="Times New Roman" w:cs="Times New Roman"/>
              </w:rPr>
              <w:t>. Оформление схемы электрической принципиальной.</w:t>
            </w:r>
          </w:p>
          <w:p w:rsidR="00F567F4" w:rsidRPr="00F567F4" w:rsidRDefault="008B0670" w:rsidP="00F567F4">
            <w:pPr>
              <w:spacing w:after="0" w:line="240" w:lineRule="auto"/>
              <w:rPr>
                <w:rFonts w:ascii="Times New Roman" w:eastAsia="Calibri" w:hAnsi="Times New Roman" w:cs="Times New Roman"/>
              </w:rPr>
            </w:pPr>
            <w:r>
              <w:rPr>
                <w:rFonts w:ascii="Times New Roman" w:eastAsia="Calibri" w:hAnsi="Times New Roman" w:cs="Times New Roman"/>
              </w:rPr>
              <w:t>12</w:t>
            </w:r>
            <w:r w:rsidR="00F567F4" w:rsidRPr="00F567F4">
              <w:rPr>
                <w:rFonts w:ascii="Times New Roman" w:eastAsia="Calibri" w:hAnsi="Times New Roman" w:cs="Times New Roman"/>
              </w:rPr>
              <w:t>. Составление перечня элементов.</w:t>
            </w:r>
          </w:p>
          <w:p w:rsidR="00F567F4" w:rsidRPr="008B0670" w:rsidRDefault="00F567F4" w:rsidP="00F567F4">
            <w:pPr>
              <w:spacing w:after="0" w:line="240" w:lineRule="auto"/>
              <w:rPr>
                <w:rFonts w:ascii="Times New Roman" w:eastAsia="MS Mincho" w:hAnsi="Times New Roman" w:cs="Times New Roman"/>
                <w:b/>
                <w:lang w:eastAsia="ru-RU"/>
              </w:rPr>
            </w:pPr>
            <w:r w:rsidRPr="008B0670">
              <w:rPr>
                <w:rFonts w:ascii="Times New Roman" w:eastAsia="MS Mincho" w:hAnsi="Times New Roman" w:cs="Times New Roman"/>
                <w:b/>
                <w:lang w:eastAsia="ru-RU"/>
              </w:rPr>
              <w:t>Виды работ раздела 2.</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lastRenderedPageBreak/>
              <w:t>1. Анализ задания на разработку прототипа. Составление структурной схемы.</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2. Проведение выбора элементной базы для разработки прототипа.</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3. Разработка электрической принципиальной схемы прототипа с помощью программы автоматизированного проектирования.</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4. Выбор конструктивной базы, метода компоновки схемы устройства.</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5. Выбор и обоснование конструкции печатной платы, выбор материала и метода изготовления печатной платы.</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6. Разработка печатной платы прототипа с помощью программы автоматизированного проектирования.</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7. Сборка схемы и печатной платы прототипа.</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8. Оценка качества разработанного прототипа.</w:t>
            </w:r>
          </w:p>
          <w:p w:rsidR="00F567F4" w:rsidRP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9. Проверка работоспособности и функционирования прототипа.</w:t>
            </w:r>
          </w:p>
          <w:p w:rsidR="00F567F4" w:rsidRDefault="00F567F4" w:rsidP="00F567F4">
            <w:pPr>
              <w:spacing w:after="0" w:line="240" w:lineRule="auto"/>
              <w:rPr>
                <w:rFonts w:ascii="Times New Roman" w:eastAsia="MS Mincho" w:hAnsi="Times New Roman" w:cs="Times New Roman"/>
                <w:lang w:eastAsia="ru-RU"/>
              </w:rPr>
            </w:pPr>
            <w:r w:rsidRPr="00F567F4">
              <w:rPr>
                <w:rFonts w:ascii="Times New Roman" w:eastAsia="MS Mincho" w:hAnsi="Times New Roman" w:cs="Times New Roman"/>
                <w:lang w:eastAsia="ru-RU"/>
              </w:rPr>
              <w:t>10. Составление конструкторско-технологической документации на разрабатываемый прототип.</w:t>
            </w:r>
          </w:p>
          <w:p w:rsidR="008B0670" w:rsidRPr="005810B4" w:rsidRDefault="008B0670" w:rsidP="008B0670">
            <w:pPr>
              <w:tabs>
                <w:tab w:val="left" w:pos="885"/>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lang w:bidi="ru-RU"/>
              </w:rPr>
              <w:t xml:space="preserve">11. </w:t>
            </w:r>
            <w:r w:rsidRPr="005810B4">
              <w:rPr>
                <w:rFonts w:ascii="Times New Roman" w:hAnsi="Times New Roman"/>
                <w:sz w:val="24"/>
                <w:szCs w:val="24"/>
                <w:lang w:bidi="ru-RU"/>
              </w:rPr>
              <w:t>Оформление отчета по практике. Подготовка материала к сдаче дифференцированного зачета.</w:t>
            </w:r>
          </w:p>
          <w:p w:rsidR="008B0670" w:rsidRPr="00F567F4" w:rsidRDefault="008B0670" w:rsidP="008B0670">
            <w:pPr>
              <w:spacing w:after="0" w:line="240" w:lineRule="auto"/>
              <w:rPr>
                <w:rFonts w:ascii="Times New Roman" w:eastAsia="Times New Roman" w:hAnsi="Times New Roman" w:cs="Times New Roman"/>
                <w:b/>
                <w:lang w:eastAsia="ru-RU"/>
              </w:rPr>
            </w:pPr>
            <w:r>
              <w:rPr>
                <w:rFonts w:ascii="Times New Roman" w:hAnsi="Times New Roman"/>
                <w:sz w:val="24"/>
                <w:szCs w:val="24"/>
                <w:lang w:bidi="ru-RU"/>
              </w:rPr>
              <w:t>1</w:t>
            </w:r>
            <w:r w:rsidRPr="005810B4">
              <w:rPr>
                <w:rFonts w:ascii="Times New Roman" w:hAnsi="Times New Roman"/>
                <w:sz w:val="24"/>
                <w:szCs w:val="24"/>
                <w:lang w:bidi="ru-RU"/>
              </w:rPr>
              <w:t>2.</w:t>
            </w:r>
            <w:r>
              <w:rPr>
                <w:rFonts w:ascii="Times New Roman" w:hAnsi="Times New Roman"/>
                <w:sz w:val="24"/>
                <w:szCs w:val="24"/>
                <w:lang w:bidi="ru-RU"/>
              </w:rPr>
              <w:t xml:space="preserve"> </w:t>
            </w:r>
            <w:r w:rsidRPr="0081189D">
              <w:rPr>
                <w:rFonts w:ascii="Times New Roman" w:hAnsi="Times New Roman"/>
                <w:sz w:val="24"/>
                <w:szCs w:val="24"/>
                <w:lang w:bidi="ru-RU"/>
              </w:rPr>
              <w:t>Дифференцированный зачет.</w:t>
            </w:r>
          </w:p>
        </w:tc>
        <w:tc>
          <w:tcPr>
            <w:tcW w:w="550" w:type="pct"/>
          </w:tcPr>
          <w:p w:rsidR="00F567F4" w:rsidRPr="00F567F4" w:rsidRDefault="00F567F4" w:rsidP="00F567F4">
            <w:pPr>
              <w:spacing w:after="160" w:line="259" w:lineRule="auto"/>
              <w:jc w:val="center"/>
              <w:rPr>
                <w:rFonts w:ascii="Times New Roman" w:eastAsia="Times New Roman" w:hAnsi="Times New Roman" w:cs="Times New Roman"/>
                <w:b/>
                <w:bCs/>
                <w:color w:val="000000" w:themeColor="text1"/>
              </w:rPr>
            </w:pPr>
            <w:r w:rsidRPr="00F567F4">
              <w:rPr>
                <w:rFonts w:ascii="Times New Roman" w:eastAsia="Times New Roman" w:hAnsi="Times New Roman" w:cs="Times New Roman"/>
                <w:b/>
                <w:bCs/>
                <w:color w:val="000000" w:themeColor="text1"/>
              </w:rPr>
              <w:lastRenderedPageBreak/>
              <w:t>72</w:t>
            </w:r>
          </w:p>
        </w:tc>
        <w:tc>
          <w:tcPr>
            <w:tcW w:w="696" w:type="pct"/>
            <w:gridSpan w:val="2"/>
            <w:vAlign w:val="center"/>
          </w:tcPr>
          <w:p w:rsidR="00F567F4" w:rsidRPr="00F567F4" w:rsidRDefault="00F567F4" w:rsidP="00F567F4">
            <w:pPr>
              <w:spacing w:after="0" w:line="259" w:lineRule="auto"/>
              <w:jc w:val="center"/>
              <w:rPr>
                <w:rFonts w:eastAsia="Times New Roman"/>
                <w:sz w:val="24"/>
                <w:szCs w:val="24"/>
                <w:highlight w:val="yellow"/>
              </w:rPr>
            </w:pPr>
          </w:p>
        </w:tc>
        <w:tc>
          <w:tcPr>
            <w:tcW w:w="595" w:type="pct"/>
          </w:tcPr>
          <w:p w:rsidR="00F567F4" w:rsidRPr="00F567F4" w:rsidRDefault="00F567F4" w:rsidP="00F567F4">
            <w:pPr>
              <w:suppressAutoHyphens/>
              <w:spacing w:after="0"/>
              <w:rPr>
                <w:rFonts w:ascii="Times New Roman" w:eastAsia="Times New Roman" w:hAnsi="Times New Roman" w:cs="Times New Roman"/>
                <w:b/>
                <w:i/>
                <w:sz w:val="24"/>
                <w:szCs w:val="24"/>
                <w:highlight w:val="yellow"/>
                <w:lang w:eastAsia="ru-RU"/>
              </w:rPr>
            </w:pPr>
          </w:p>
        </w:tc>
      </w:tr>
      <w:tr w:rsidR="00F567F4" w:rsidRPr="00F567F4" w:rsidTr="008B0670">
        <w:trPr>
          <w:trHeight w:val="487"/>
        </w:trPr>
        <w:tc>
          <w:tcPr>
            <w:tcW w:w="3158" w:type="pct"/>
            <w:gridSpan w:val="2"/>
          </w:tcPr>
          <w:p w:rsidR="00F567F4" w:rsidRPr="00F567F4" w:rsidRDefault="00F567F4" w:rsidP="00F567F4">
            <w:pPr>
              <w:spacing w:after="120" w:line="240" w:lineRule="auto"/>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lastRenderedPageBreak/>
              <w:t>Всего</w:t>
            </w:r>
          </w:p>
        </w:tc>
        <w:tc>
          <w:tcPr>
            <w:tcW w:w="550" w:type="pct"/>
          </w:tcPr>
          <w:p w:rsidR="00F567F4" w:rsidRPr="00F567F4" w:rsidRDefault="008B0670" w:rsidP="00F567F4">
            <w:pPr>
              <w:spacing w:after="160" w:line="259" w:lineRule="auto"/>
              <w:jc w:val="center"/>
              <w:rPr>
                <w:rFonts w:ascii="Times New Roman" w:eastAsia="Times New Roman" w:hAnsi="Times New Roman" w:cs="Times New Roman"/>
                <w:b/>
                <w:bCs/>
              </w:rPr>
            </w:pPr>
            <w:r>
              <w:rPr>
                <w:rFonts w:ascii="Times New Roman" w:eastAsia="Times New Roman" w:hAnsi="Times New Roman" w:cs="Times New Roman"/>
                <w:b/>
                <w:bCs/>
              </w:rPr>
              <w:t>72</w:t>
            </w:r>
          </w:p>
        </w:tc>
        <w:tc>
          <w:tcPr>
            <w:tcW w:w="696" w:type="pct"/>
            <w:gridSpan w:val="2"/>
            <w:vAlign w:val="center"/>
          </w:tcPr>
          <w:p w:rsidR="00F567F4" w:rsidRPr="00F567F4" w:rsidRDefault="00F567F4" w:rsidP="00F567F4">
            <w:pPr>
              <w:spacing w:after="160" w:line="259" w:lineRule="auto"/>
              <w:jc w:val="center"/>
              <w:rPr>
                <w:rFonts w:eastAsia="Times New Roman"/>
                <w:sz w:val="24"/>
                <w:szCs w:val="24"/>
                <w:highlight w:val="yellow"/>
              </w:rPr>
            </w:pPr>
          </w:p>
        </w:tc>
        <w:tc>
          <w:tcPr>
            <w:tcW w:w="595" w:type="pct"/>
          </w:tcPr>
          <w:p w:rsidR="00F567F4" w:rsidRPr="00F567F4" w:rsidRDefault="00F567F4" w:rsidP="00F567F4">
            <w:pPr>
              <w:suppressAutoHyphens/>
              <w:rPr>
                <w:rFonts w:ascii="Times New Roman" w:eastAsia="Times New Roman" w:hAnsi="Times New Roman" w:cs="Times New Roman"/>
                <w:b/>
                <w:i/>
                <w:sz w:val="24"/>
                <w:szCs w:val="24"/>
                <w:highlight w:val="yellow"/>
                <w:lang w:eastAsia="ru-RU"/>
              </w:rPr>
            </w:pPr>
          </w:p>
        </w:tc>
      </w:tr>
    </w:tbl>
    <w:p w:rsidR="00F567F4" w:rsidRPr="00F567F4" w:rsidRDefault="00F567F4" w:rsidP="00F567F4">
      <w:pPr>
        <w:ind w:firstLine="709"/>
        <w:rPr>
          <w:rFonts w:ascii="Times New Roman" w:eastAsia="Times New Roman" w:hAnsi="Times New Roman" w:cs="Times New Roman"/>
          <w:b/>
          <w:color w:val="FF0000"/>
          <w:sz w:val="24"/>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sectPr w:rsidR="00F567F4" w:rsidRPr="00F567F4" w:rsidSect="00F05DB5">
          <w:pgSz w:w="16838" w:h="11906" w:orient="landscape"/>
          <w:pgMar w:top="1134" w:right="567" w:bottom="1134" w:left="1134" w:header="709" w:footer="709" w:gutter="0"/>
          <w:cols w:space="708"/>
          <w:docGrid w:linePitch="360"/>
        </w:sectPr>
      </w:pPr>
    </w:p>
    <w:p w:rsidR="00F567F4" w:rsidRPr="00F567F4" w:rsidRDefault="00F567F4" w:rsidP="00F567F4">
      <w:pPr>
        <w:jc w:val="center"/>
        <w:outlineLvl w:val="0"/>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lastRenderedPageBreak/>
        <w:t xml:space="preserve">3. УСЛОВИЯ РЕАЛИЗАЦИИ </w:t>
      </w:r>
      <w:r w:rsidR="008B0670">
        <w:rPr>
          <w:rFonts w:ascii="Times New Roman" w:eastAsia="Times New Roman" w:hAnsi="Times New Roman" w:cs="Times New Roman"/>
          <w:b/>
          <w:bCs/>
          <w:sz w:val="24"/>
          <w:szCs w:val="24"/>
          <w:lang w:eastAsia="ru-RU"/>
        </w:rPr>
        <w:t>УЧЕБНОЙ ПРАКТИКИ</w:t>
      </w:r>
    </w:p>
    <w:p w:rsidR="00F567F4" w:rsidRPr="00F567F4" w:rsidRDefault="00F567F4" w:rsidP="00F567F4">
      <w:pPr>
        <w:spacing w:after="0"/>
        <w:ind w:firstLine="709"/>
        <w:jc w:val="both"/>
        <w:outlineLvl w:val="0"/>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 xml:space="preserve">3.1. Для реализации программы </w:t>
      </w:r>
      <w:r w:rsidR="008B0670">
        <w:rPr>
          <w:rFonts w:ascii="Times New Roman" w:eastAsia="Times New Roman" w:hAnsi="Times New Roman" w:cs="Times New Roman"/>
          <w:b/>
          <w:bCs/>
          <w:sz w:val="24"/>
          <w:szCs w:val="24"/>
          <w:lang w:eastAsia="ru-RU"/>
        </w:rPr>
        <w:t>учебной практики</w:t>
      </w:r>
      <w:r w:rsidRPr="00F567F4">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rsidR="00F567F4" w:rsidRPr="00F567F4" w:rsidRDefault="00F567F4" w:rsidP="00F567F4">
      <w:pPr>
        <w:suppressAutoHyphens/>
        <w:spacing w:after="0" w:line="240" w:lineRule="auto"/>
        <w:ind w:firstLine="709"/>
        <w:jc w:val="both"/>
        <w:rPr>
          <w:rFonts w:ascii="Times New Roman" w:hAnsi="Times New Roman"/>
          <w:bCs/>
          <w:sz w:val="24"/>
          <w:szCs w:val="24"/>
        </w:rPr>
      </w:pPr>
      <w:r w:rsidRPr="00F567F4">
        <w:rPr>
          <w:rFonts w:ascii="Times New Roman" w:hAnsi="Times New Roman"/>
          <w:bCs/>
          <w:sz w:val="24"/>
          <w:szCs w:val="24"/>
        </w:rPr>
        <w:t>Кабинет</w:t>
      </w:r>
      <w:r w:rsidRPr="00F567F4">
        <w:rPr>
          <w:rFonts w:ascii="Times New Roman" w:hAnsi="Times New Roman"/>
          <w:bCs/>
          <w:i/>
          <w:sz w:val="24"/>
          <w:szCs w:val="24"/>
        </w:rPr>
        <w:t xml:space="preserve"> </w:t>
      </w:r>
      <w:r w:rsidRPr="00F567F4">
        <w:rPr>
          <w:rFonts w:ascii="Times New Roman" w:hAnsi="Times New Roman"/>
          <w:bCs/>
          <w:sz w:val="24"/>
          <w:szCs w:val="24"/>
        </w:rPr>
        <w:t>«</w:t>
      </w:r>
      <w:r w:rsidRPr="00F567F4">
        <w:rPr>
          <w:rFonts w:ascii="Times New Roman" w:hAnsi="Times New Roman"/>
          <w:sz w:val="24"/>
          <w:szCs w:val="24"/>
        </w:rPr>
        <w:t>Информатики</w:t>
      </w:r>
      <w:r w:rsidRPr="00F567F4">
        <w:rPr>
          <w:rFonts w:ascii="Times New Roman" w:eastAsia="Times New Roman" w:hAnsi="Times New Roman" w:cs="Times New Roman"/>
          <w:bCs/>
          <w:sz w:val="24"/>
          <w:szCs w:val="24"/>
          <w:lang w:eastAsia="ru-RU"/>
        </w:rPr>
        <w:t>»,</w:t>
      </w:r>
      <w:r w:rsidRPr="00F567F4">
        <w:rPr>
          <w:rFonts w:ascii="Times New Roman" w:hAnsi="Times New Roman"/>
          <w:bCs/>
          <w:iCs/>
          <w:sz w:val="24"/>
          <w:szCs w:val="24"/>
        </w:rPr>
        <w:t xml:space="preserve"> оснащенный в соответствии с п. 6.1.2.1 образовательной программы по </w:t>
      </w:r>
      <w:r w:rsidRPr="00F567F4">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F567F4" w:rsidRPr="00F567F4" w:rsidRDefault="00F567F4" w:rsidP="00F567F4">
      <w:pPr>
        <w:suppressAutoHyphens/>
        <w:spacing w:after="0" w:line="259" w:lineRule="auto"/>
        <w:ind w:firstLine="709"/>
        <w:jc w:val="both"/>
        <w:rPr>
          <w:rFonts w:ascii="Times New Roman" w:hAnsi="Times New Roman"/>
          <w:bCs/>
          <w:i/>
          <w:sz w:val="24"/>
          <w:szCs w:val="24"/>
        </w:rPr>
      </w:pPr>
      <w:r w:rsidRPr="00F567F4">
        <w:rPr>
          <w:rFonts w:ascii="Times New Roman" w:hAnsi="Times New Roman"/>
          <w:bCs/>
          <w:sz w:val="24"/>
          <w:szCs w:val="24"/>
        </w:rPr>
        <w:t xml:space="preserve">Оснащенные базы практики в соответствии с п  6.1.2.5 образовательной программы </w:t>
      </w:r>
      <w:r w:rsidRPr="00F567F4">
        <w:rPr>
          <w:rFonts w:ascii="Times New Roman" w:hAnsi="Times New Roman"/>
          <w:bCs/>
          <w:sz w:val="24"/>
          <w:szCs w:val="24"/>
        </w:rPr>
        <w:br/>
        <w:t>по специальности 11.02.16 Монтаж, техническое обслуживание и ремонт электронных приборов и устройств.</w:t>
      </w:r>
    </w:p>
    <w:p w:rsidR="00F567F4" w:rsidRPr="00F567F4" w:rsidRDefault="00F567F4" w:rsidP="00F567F4">
      <w:pPr>
        <w:spacing w:after="0"/>
        <w:ind w:firstLine="709"/>
        <w:jc w:val="both"/>
        <w:rPr>
          <w:rFonts w:ascii="Times New Roman" w:eastAsia="Times New Roman" w:hAnsi="Times New Roman" w:cs="Times New Roman"/>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3.2. Информационное обеспечение реализации программы</w:t>
      </w:r>
    </w:p>
    <w:p w:rsidR="00F567F4" w:rsidRPr="00F567F4" w:rsidRDefault="00F567F4" w:rsidP="00F567F4">
      <w:pPr>
        <w:spacing w:after="0"/>
        <w:ind w:firstLine="709"/>
        <w:jc w:val="both"/>
        <w:rPr>
          <w:rFonts w:ascii="Times New Roman" w:eastAsia="Times New Roman" w:hAnsi="Times New Roman" w:cs="Times New Roman"/>
          <w:bCs/>
          <w:sz w:val="24"/>
          <w:szCs w:val="24"/>
          <w:lang w:eastAsia="ru-RU"/>
        </w:rPr>
      </w:pPr>
      <w:r w:rsidRPr="00F567F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3.2.1. Основные печатные издания</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 xml:space="preserve">Богачек, Г. Д. Технология поверхностного монтажа. Автоматическая установка компонентов : учебное пособие для СПО / Г. Д. Богачек, И. В. Букрин, В. И. Иевлев ; под редакцией В. И. Иевлева. — 2-е изд. — Саратов, Екатеринбург : Профобразование, Уральский федеральный университет, 2020. — 103 c. — ISBN 978-5-4488-0779-4, 978-5-7996-2931-1. — Текст : электронный // Электронный ресурс цифровой образовательной среды СПО PROFобразование : [сайт]. — URL: </w:t>
      </w:r>
      <w:hyperlink r:id="rId9" w:history="1">
        <w:r w:rsidRPr="00F567F4">
          <w:rPr>
            <w:rFonts w:ascii="Times New Roman" w:hAnsi="Times New Roman" w:cs="Times New Roman"/>
            <w:bCs/>
            <w:color w:val="0000FF"/>
            <w:sz w:val="24"/>
            <w:szCs w:val="24"/>
            <w:u w:val="single"/>
          </w:rPr>
          <w:t>https://profspo.ru/books/92375.html</w:t>
        </w:r>
      </w:hyperlink>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sz w:val="24"/>
          <w:szCs w:val="24"/>
        </w:rPr>
        <w:t xml:space="preserve">Миленина, С. А.  Электротехника, электроника и схемотехника : учебник и практикум для среднего профессионального образования / С. А. Миленина, Н. К. Миленин ; под редакцией Н. К. Миленина. — 2-е изд., перераб. и доп. — Москва : Издательство Юрайт, 2020. — 406 с. — (Профессиональное образование). — ISBN 978-5-534-04676-2. — Текст : электронный // ЭБС Юрайт [сайт]. — URL: </w:t>
      </w:r>
      <w:hyperlink r:id="rId10" w:history="1">
        <w:r w:rsidRPr="00F567F4">
          <w:rPr>
            <w:rFonts w:ascii="Times New Roman" w:hAnsi="Times New Roman" w:cs="Times New Roman"/>
            <w:color w:val="0000FF"/>
            <w:sz w:val="24"/>
            <w:szCs w:val="24"/>
            <w:u w:val="single"/>
          </w:rPr>
          <w:t>https://urait.ru/bcode/450858</w:t>
        </w:r>
      </w:hyperlink>
      <w:r w:rsidRPr="00F567F4">
        <w:rPr>
          <w:rFonts w:ascii="Times New Roman" w:hAnsi="Times New Roman"/>
          <w:sz w:val="24"/>
          <w:szCs w:val="24"/>
        </w:rPr>
        <w:t xml:space="preserve"> </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 xml:space="preserve">Новожилов, О. П.  Схемотехника радиоприемных устройств : учебное пособие для среднего профессионального образования / О. П. Новожилов. — 2-е изд., испр. и доп. — Москва : Издательство Юрайт, 2020. — 256 с. — (Профессиональное образование). — ISBN 978-5-534-09925-6. — Текст : электронный // ЭБС Юрайт [сайт]. — URL: </w:t>
      </w:r>
      <w:hyperlink r:id="rId11" w:history="1">
        <w:r w:rsidRPr="00F567F4">
          <w:rPr>
            <w:rFonts w:ascii="Times New Roman" w:hAnsi="Times New Roman" w:cs="Times New Roman"/>
            <w:bCs/>
            <w:color w:val="0000FF"/>
            <w:sz w:val="24"/>
            <w:szCs w:val="24"/>
            <w:u w:val="single"/>
          </w:rPr>
          <w:t>https://urait.ru/bcode/454885</w:t>
        </w:r>
      </w:hyperlink>
      <w:r w:rsidRPr="00F567F4">
        <w:rPr>
          <w:rFonts w:ascii="Times New Roman" w:hAnsi="Times New Roman"/>
          <w:bCs/>
          <w:sz w:val="24"/>
          <w:szCs w:val="24"/>
        </w:rPr>
        <w:t xml:space="preserve"> </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Кузовкин, В. А.  Электротехника и электроника : учебник для среднего профессионального образования / В. А. Кузовкин, В. В. Филатов. — Москва : Издательство Юрайт, 2020. — 431 с. — (Профессиональное образование). — ISBN 978-5-534-07727-8. — Текст : электронный // ЭБС Юрайт [сайт]. — URL: https://urait.ru/bcode/451224</w:t>
      </w: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lastRenderedPageBreak/>
        <w:t>3.2.2. Основные электронные издания</w:t>
      </w:r>
    </w:p>
    <w:p w:rsidR="00F567F4" w:rsidRPr="00F567F4" w:rsidRDefault="00F567F4" w:rsidP="00EC626B">
      <w:pPr>
        <w:numPr>
          <w:ilvl w:val="0"/>
          <w:numId w:val="26"/>
        </w:numPr>
        <w:tabs>
          <w:tab w:val="left" w:pos="1418"/>
        </w:tabs>
        <w:spacing w:after="0" w:line="259" w:lineRule="auto"/>
        <w:ind w:left="0" w:firstLine="7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 xml:space="preserve">Курносов А.И.,Юдин В.В.Технология производства полупроводниковых приборов и интегральных микросхем.- Режим доступа: </w:t>
      </w:r>
      <w:hyperlink r:id="rId12" w:history="1">
        <w:r w:rsidRPr="00F567F4">
          <w:rPr>
            <w:rFonts w:ascii="Times New Roman" w:eastAsia="Times New Roman" w:hAnsi="Times New Roman" w:cs="Times New Roman"/>
            <w:color w:val="0000FF"/>
            <w:sz w:val="24"/>
            <w:szCs w:val="24"/>
            <w:u w:val="single"/>
            <w:lang w:eastAsia="ru-RU"/>
          </w:rPr>
          <w:t>http://www.ximicat.com/ebook.php?file=kurnosov.djvu&amp;page=1</w:t>
        </w:r>
      </w:hyperlink>
    </w:p>
    <w:p w:rsidR="00F567F4" w:rsidRPr="00F567F4" w:rsidRDefault="00F567F4" w:rsidP="00EC626B">
      <w:pPr>
        <w:numPr>
          <w:ilvl w:val="0"/>
          <w:numId w:val="26"/>
        </w:numPr>
        <w:tabs>
          <w:tab w:val="left" w:pos="709"/>
          <w:tab w:val="left" w:pos="1418"/>
          <w:tab w:val="left" w:pos="6937"/>
        </w:tabs>
        <w:spacing w:after="0" w:line="259" w:lineRule="auto"/>
        <w:ind w:left="0" w:firstLine="7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Компоненты и технология. Режим доступа :</w:t>
      </w:r>
      <w:hyperlink r:id="rId13" w:history="1">
        <w:r w:rsidRPr="00F567F4">
          <w:rPr>
            <w:rFonts w:ascii="Times New Roman" w:eastAsia="Times New Roman" w:hAnsi="Times New Roman" w:cs="Times New Roman"/>
            <w:sz w:val="24"/>
            <w:szCs w:val="24"/>
            <w:u w:val="single"/>
            <w:lang w:eastAsia="ru-RU"/>
          </w:rPr>
          <w:t>http://www.kit-e.ru/articles/circuitbrd.php</w:t>
        </w:r>
      </w:hyperlink>
      <w:r w:rsidRPr="00F567F4">
        <w:rPr>
          <w:rFonts w:ascii="Times New Roman" w:eastAsia="Times New Roman" w:hAnsi="Times New Roman" w:cs="Times New Roman"/>
          <w:sz w:val="24"/>
          <w:szCs w:val="24"/>
          <w:lang w:eastAsia="ru-RU"/>
        </w:rPr>
        <w:t xml:space="preserve">  </w:t>
      </w:r>
    </w:p>
    <w:p w:rsidR="00F567F4" w:rsidRPr="00F567F4" w:rsidRDefault="00F567F4" w:rsidP="00EC626B">
      <w:pPr>
        <w:numPr>
          <w:ilvl w:val="0"/>
          <w:numId w:val="26"/>
        </w:numPr>
        <w:tabs>
          <w:tab w:val="left" w:pos="709"/>
          <w:tab w:val="left" w:pos="1418"/>
          <w:tab w:val="left" w:pos="6937"/>
        </w:tabs>
        <w:spacing w:after="0" w:line="259" w:lineRule="auto"/>
        <w:ind w:left="0" w:firstLine="709"/>
        <w:rPr>
          <w:rFonts w:ascii="Times New Roman" w:eastAsia="Times New Roman" w:hAnsi="Times New Roman" w:cs="Times New Roman"/>
          <w:sz w:val="24"/>
          <w:szCs w:val="24"/>
          <w:lang w:val="en-US" w:eastAsia="ru-RU"/>
        </w:rPr>
      </w:pPr>
      <w:r w:rsidRPr="00F567F4">
        <w:rPr>
          <w:rFonts w:ascii="Times New Roman" w:eastAsia="Times New Roman" w:hAnsi="Times New Roman" w:cs="Times New Roman"/>
          <w:sz w:val="24"/>
          <w:szCs w:val="24"/>
          <w:lang w:val="en-US" w:eastAsia="ru-RU"/>
        </w:rPr>
        <w:t xml:space="preserve">PS electro. </w:t>
      </w:r>
      <w:r w:rsidRPr="00F567F4">
        <w:rPr>
          <w:rFonts w:ascii="Times New Roman" w:eastAsia="Times New Roman" w:hAnsi="Times New Roman" w:cs="Times New Roman"/>
          <w:sz w:val="24"/>
          <w:szCs w:val="24"/>
          <w:lang w:eastAsia="ru-RU"/>
        </w:rPr>
        <w:t>Режим</w:t>
      </w:r>
      <w:r w:rsidRPr="00F567F4">
        <w:rPr>
          <w:rFonts w:ascii="Times New Roman" w:eastAsia="Times New Roman" w:hAnsi="Times New Roman" w:cs="Times New Roman"/>
          <w:sz w:val="24"/>
          <w:szCs w:val="24"/>
          <w:lang w:val="en-US" w:eastAsia="ru-RU"/>
        </w:rPr>
        <w:t xml:space="preserve"> </w:t>
      </w:r>
      <w:r w:rsidRPr="00F567F4">
        <w:rPr>
          <w:rFonts w:ascii="Times New Roman" w:eastAsia="Times New Roman" w:hAnsi="Times New Roman" w:cs="Times New Roman"/>
          <w:sz w:val="24"/>
          <w:szCs w:val="24"/>
          <w:lang w:eastAsia="ru-RU"/>
        </w:rPr>
        <w:t>доступа</w:t>
      </w:r>
      <w:r w:rsidRPr="00F567F4">
        <w:rPr>
          <w:rFonts w:ascii="Times New Roman" w:eastAsia="Times New Roman" w:hAnsi="Times New Roman" w:cs="Times New Roman"/>
          <w:sz w:val="24"/>
          <w:szCs w:val="24"/>
          <w:lang w:val="en-US" w:eastAsia="ru-RU"/>
        </w:rPr>
        <w:t>.:</w:t>
      </w:r>
      <w:hyperlink r:id="rId14" w:history="1">
        <w:r w:rsidRPr="00F567F4">
          <w:rPr>
            <w:rFonts w:ascii="Times New Roman" w:eastAsia="Times New Roman" w:hAnsi="Times New Roman" w:cs="Times New Roman"/>
            <w:sz w:val="24"/>
            <w:szCs w:val="24"/>
            <w:u w:val="single"/>
            <w:lang w:val="en-US" w:eastAsia="ru-RU"/>
          </w:rPr>
          <w:t>http://www.pselectro.ru/nestandartnye_pechatnye_platy</w:t>
        </w:r>
      </w:hyperlink>
    </w:p>
    <w:p w:rsidR="00F567F4" w:rsidRPr="00F567F4" w:rsidRDefault="00F567F4" w:rsidP="00EC626B">
      <w:pPr>
        <w:numPr>
          <w:ilvl w:val="0"/>
          <w:numId w:val="26"/>
        </w:numPr>
        <w:tabs>
          <w:tab w:val="left" w:pos="1418"/>
        </w:tabs>
        <w:spacing w:after="0" w:line="259" w:lineRule="auto"/>
        <w:ind w:left="0" w:firstLine="709"/>
        <w:outlineLvl w:val="0"/>
        <w:rPr>
          <w:rFonts w:ascii="Times New Roman" w:eastAsia="Times New Roman" w:hAnsi="Times New Roman" w:cs="Times New Roman"/>
          <w:bCs/>
          <w:kern w:val="36"/>
          <w:sz w:val="24"/>
          <w:szCs w:val="24"/>
          <w:lang w:eastAsia="ru-RU"/>
        </w:rPr>
      </w:pPr>
      <w:bookmarkStart w:id="0" w:name="000"/>
      <w:bookmarkEnd w:id="0"/>
      <w:r w:rsidRPr="00F567F4">
        <w:rPr>
          <w:rFonts w:ascii="Times New Roman" w:eastAsia="Times New Roman" w:hAnsi="Times New Roman" w:cs="Times New Roman"/>
          <w:bCs/>
          <w:kern w:val="36"/>
          <w:sz w:val="24"/>
          <w:szCs w:val="24"/>
          <w:lang w:eastAsia="ru-RU"/>
        </w:rPr>
        <w:t>Комплектность конструкторских документов на печатные платы при автоматизированном проектировании. [Электронный ресурс].-Режим доступа.</w:t>
      </w:r>
      <w:r w:rsidRPr="00F567F4">
        <w:rPr>
          <w:rFonts w:ascii="Times New Roman" w:eastAsia="Times New Roman" w:hAnsi="Times New Roman" w:cs="Times New Roman"/>
          <w:b/>
          <w:bCs/>
          <w:kern w:val="36"/>
          <w:sz w:val="24"/>
          <w:szCs w:val="24"/>
          <w:lang w:eastAsia="ru-RU"/>
        </w:rPr>
        <w:t xml:space="preserve"> </w:t>
      </w:r>
      <w:hyperlink r:id="rId15" w:anchor="004" w:history="1">
        <w:r w:rsidRPr="00F567F4">
          <w:rPr>
            <w:rFonts w:ascii="Times New Roman" w:eastAsia="Times New Roman" w:hAnsi="Times New Roman" w:cs="Times New Roman"/>
            <w:bCs/>
            <w:kern w:val="36"/>
            <w:sz w:val="24"/>
            <w:szCs w:val="24"/>
            <w:u w:val="single"/>
            <w:lang w:eastAsia="ru-RU"/>
          </w:rPr>
          <w:t>http://www.propro.ru/graphbook/eskd/eskd/GOST/2_123.htm#004</w:t>
        </w:r>
      </w:hyperlink>
    </w:p>
    <w:p w:rsidR="00F567F4" w:rsidRPr="00F567F4" w:rsidRDefault="00F567F4" w:rsidP="00EC626B">
      <w:pPr>
        <w:numPr>
          <w:ilvl w:val="0"/>
          <w:numId w:val="26"/>
        </w:numPr>
        <w:tabs>
          <w:tab w:val="left" w:pos="1418"/>
        </w:tabs>
        <w:spacing w:after="0" w:line="259" w:lineRule="auto"/>
        <w:ind w:left="0" w:firstLine="709"/>
        <w:outlineLvl w:val="0"/>
        <w:rPr>
          <w:rFonts w:ascii="Times New Roman" w:eastAsia="Times New Roman" w:hAnsi="Times New Roman" w:cs="Times New Roman"/>
          <w:bCs/>
          <w:kern w:val="36"/>
          <w:sz w:val="24"/>
          <w:szCs w:val="24"/>
          <w:lang w:eastAsia="ru-RU"/>
        </w:rPr>
      </w:pPr>
      <w:r w:rsidRPr="00F567F4">
        <w:rPr>
          <w:rFonts w:ascii="Times New Roman" w:eastAsia="Times New Roman" w:hAnsi="Times New Roman" w:cs="Times New Roman"/>
          <w:bCs/>
          <w:sz w:val="24"/>
          <w:szCs w:val="24"/>
          <w:lang w:eastAsia="ru-RU"/>
        </w:rPr>
        <w:t xml:space="preserve">Платан. Каталог электронных компонентов. [Электронный ресурс]. -Режим доступа: </w:t>
      </w:r>
      <w:hyperlink r:id="rId16" w:history="1">
        <w:r w:rsidRPr="00F567F4">
          <w:rPr>
            <w:rFonts w:ascii="Times New Roman" w:eastAsia="Times New Roman" w:hAnsi="Times New Roman" w:cs="Times New Roman"/>
            <w:sz w:val="24"/>
            <w:szCs w:val="24"/>
            <w:u w:val="single"/>
            <w:lang w:eastAsia="ru-RU"/>
          </w:rPr>
          <w:t>http://www.platan.ru/company/catalogue.html</w:t>
        </w:r>
      </w:hyperlink>
    </w:p>
    <w:p w:rsidR="00F567F4" w:rsidRPr="00F567F4" w:rsidRDefault="00F567F4" w:rsidP="00F567F4">
      <w:pPr>
        <w:spacing w:after="160" w:line="259" w:lineRule="auto"/>
        <w:ind w:firstLine="709"/>
        <w:rPr>
          <w:rFonts w:ascii="Times New Roman" w:eastAsia="Times New Roman" w:hAnsi="Times New Roman" w:cs="Times New Roman"/>
          <w:sz w:val="24"/>
          <w:szCs w:val="24"/>
          <w:lang w:eastAsia="ru-RU"/>
        </w:rPr>
      </w:pPr>
    </w:p>
    <w:p w:rsidR="00F567F4" w:rsidRPr="00F567F4" w:rsidRDefault="00F567F4" w:rsidP="00F567F4">
      <w:pPr>
        <w:spacing w:after="160" w:line="259" w:lineRule="auto"/>
        <w:ind w:firstLine="709"/>
        <w:rPr>
          <w:rFonts w:ascii="Times New Roman" w:eastAsia="Times New Roman" w:hAnsi="Times New Roman" w:cs="Times New Roman"/>
          <w:sz w:val="24"/>
          <w:szCs w:val="24"/>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br w:type="page"/>
      </w:r>
    </w:p>
    <w:p w:rsidR="00F567F4" w:rsidRPr="00F567F4" w:rsidRDefault="00F567F4" w:rsidP="00F567F4">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F567F4" w:rsidRPr="00F567F4">
          <w:pgSz w:w="11906" w:h="16838"/>
          <w:pgMar w:top="1134" w:right="850" w:bottom="1134" w:left="1701" w:header="708" w:footer="708" w:gutter="0"/>
          <w:cols w:space="708"/>
          <w:docGrid w:linePitch="360"/>
        </w:sectPr>
      </w:pPr>
    </w:p>
    <w:p w:rsidR="00F567F4" w:rsidRPr="00F567F4" w:rsidRDefault="00F567F4" w:rsidP="00F567F4">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lastRenderedPageBreak/>
        <w:t xml:space="preserve">4. КОНТРОЛЬ И ОЦЕНКА РЕЗУЛЬТАТОВ ОСВОЕНИЯ </w:t>
      </w:r>
      <w:r w:rsidRPr="00F567F4">
        <w:rPr>
          <w:rFonts w:ascii="Times New Roman" w:eastAsia="Times New Roman" w:hAnsi="Times New Roman" w:cs="Times New Roman"/>
          <w:b/>
          <w:bCs/>
          <w:lang w:eastAsia="ru-RU"/>
        </w:rPr>
        <w:br/>
      </w:r>
      <w:r w:rsidR="008B0670">
        <w:rPr>
          <w:rFonts w:ascii="Times New Roman" w:eastAsia="Times New Roman" w:hAnsi="Times New Roman" w:cs="Times New Roman"/>
          <w:b/>
          <w:bCs/>
          <w:lang w:eastAsia="ru-RU"/>
        </w:rPr>
        <w:t>УЧЕБНОЙ ПРАКТИКИ</w:t>
      </w:r>
    </w:p>
    <w:p w:rsidR="00F567F4" w:rsidRPr="00F567F4" w:rsidRDefault="00F567F4" w:rsidP="00F567F4">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4557"/>
        <w:gridCol w:w="2551"/>
      </w:tblGrid>
      <w:tr w:rsidR="00F567F4" w:rsidRPr="00F567F4" w:rsidTr="00F05DB5">
        <w:trPr>
          <w:trHeight w:val="1098"/>
        </w:trPr>
        <w:tc>
          <w:tcPr>
            <w:tcW w:w="2531"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F567F4">
              <w:rPr>
                <w:rFonts w:cs="Times New Roman"/>
                <w:vertAlign w:val="superscript"/>
              </w:rPr>
              <w:footnoteReference w:id="3"/>
            </w:r>
            <w:r w:rsidRPr="00F567F4">
              <w:rPr>
                <w:rFonts w:ascii="Times New Roman" w:hAnsi="Times New Roman" w:cs="Times New Roman"/>
                <w:b/>
                <w:sz w:val="24"/>
                <w:szCs w:val="24"/>
              </w:rPr>
              <w:t xml:space="preserve"> </w:t>
            </w:r>
          </w:p>
        </w:tc>
        <w:tc>
          <w:tcPr>
            <w:tcW w:w="4557"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Критерии оценки</w:t>
            </w:r>
          </w:p>
        </w:tc>
        <w:tc>
          <w:tcPr>
            <w:tcW w:w="2551"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Методы оценки</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3.1. Разрабатывать структурные, функциональные и принципиальные схемы простейших электронных приборов и устройств.</w:t>
            </w:r>
          </w:p>
          <w:p w:rsidR="00F567F4" w:rsidRPr="00F567F4" w:rsidRDefault="00F567F4" w:rsidP="00F567F4">
            <w:pPr>
              <w:suppressAutoHyphens/>
              <w:spacing w:after="0" w:line="240" w:lineRule="auto"/>
              <w:rPr>
                <w:rFonts w:ascii="Times New Roman" w:hAnsi="Times New Roman"/>
              </w:rPr>
            </w:pP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полнота сбора и глубина анализа исходных данных для выбора структурных, функциональных и принципиальных схем;</w:t>
            </w:r>
          </w:p>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подбора элементной базы</w:t>
            </w:r>
            <w:r w:rsidRPr="00F567F4">
              <w:rPr>
                <w:rFonts w:ascii="Times New Roman" w:hAnsi="Times New Roman"/>
                <w:b/>
              </w:rPr>
              <w:t xml:space="preserve">   </w:t>
            </w:r>
            <w:r w:rsidRPr="00F567F4">
              <w:rPr>
                <w:rFonts w:ascii="Times New Roman" w:hAnsi="Times New Roman"/>
              </w:rPr>
              <w:t>при разработке принципиальных схем электронных устройств с учетом требований технического задания;</w:t>
            </w:r>
          </w:p>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полнота описания работы проектируемых устройств на основе анализа электрических, функциональных и структурных схем;</w:t>
            </w:r>
          </w:p>
          <w:p w:rsidR="00F567F4" w:rsidRPr="00F567F4" w:rsidRDefault="00F567F4" w:rsidP="00EC626B">
            <w:pPr>
              <w:numPr>
                <w:ilvl w:val="0"/>
                <w:numId w:val="27"/>
              </w:numPr>
              <w:spacing w:after="0" w:line="240" w:lineRule="auto"/>
              <w:ind w:left="254" w:hanging="283"/>
              <w:rPr>
                <w:rFonts w:ascii="Times New Roman" w:hAnsi="Times New Roman"/>
              </w:rPr>
            </w:pPr>
            <w:r w:rsidRPr="00F567F4">
              <w:rPr>
                <w:rFonts w:ascii="Times New Roman" w:hAnsi="Times New Roman"/>
              </w:rPr>
              <w:t>точность и грамотность выполнения чертежей структурных и электрических принципиальных схем;</w:t>
            </w:r>
          </w:p>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и полнота применения пакетов прикладных программ для моделирования электрических схем.</w:t>
            </w: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uppressAutoHyphens/>
              <w:spacing w:after="0" w:line="240" w:lineRule="auto"/>
              <w:rPr>
                <w:rFonts w:ascii="Times New Roman" w:hAnsi="Times New Roman"/>
                <w:i/>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3.2 Разрабатывать проектно-конструкторскую документацию печатных узлов электронных приборов и устройств и микросборок средней сложности</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правильность разработки и  и оформления проектно-конструкторской документации на изготовление электронных устройства выполненных на основе печатных плат и микросборок в соответствии с ЕСКД.;</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грамотное проведение анализа технического задания при проектировании электронных устройств;</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правильность и оптимальность разработки конструкции электронных устройств с учетом воздействия внешних факторов;</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обоснованность и полнота применения автоматизированных методов проектирования печатных плат;</w:t>
            </w:r>
          </w:p>
          <w:p w:rsidR="00F567F4" w:rsidRPr="00F567F4" w:rsidRDefault="00F567F4" w:rsidP="00F567F4">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pacing w:after="0" w:line="240" w:lineRule="auto"/>
              <w:rPr>
                <w:rFonts w:ascii="Times New Roman" w:hAnsi="Times New Roman" w:cs="Times New Roman"/>
                <w:sz w:val="32"/>
                <w:szCs w:val="32"/>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3.3</w:t>
            </w:r>
            <w:r w:rsidRPr="00F567F4">
              <w:rPr>
                <w:rFonts w:ascii="Times New Roman" w:hAnsi="Times New Roman"/>
                <w:b/>
              </w:rPr>
              <w:t xml:space="preserve"> </w:t>
            </w:r>
            <w:r w:rsidRPr="00F567F4">
              <w:rPr>
                <w:rFonts w:ascii="Times New Roman" w:hAnsi="Times New Roman"/>
              </w:rPr>
              <w:t xml:space="preserve">Выполнять оценку качества разработки </w:t>
            </w:r>
            <w:r w:rsidRPr="00F567F4">
              <w:rPr>
                <w:rFonts w:ascii="Times New Roman" w:hAnsi="Times New Roman"/>
              </w:rPr>
              <w:lastRenderedPageBreak/>
              <w:t>(проектирования) электронных приборов и устройств на основе печатного монтажа.</w:t>
            </w:r>
          </w:p>
          <w:p w:rsidR="00F567F4" w:rsidRPr="00F567F4" w:rsidRDefault="00F567F4" w:rsidP="00F567F4">
            <w:pPr>
              <w:spacing w:after="0" w:line="240" w:lineRule="auto"/>
              <w:rPr>
                <w:rFonts w:ascii="Times New Roman" w:hAnsi="Times New Roman"/>
              </w:rPr>
            </w:pP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lastRenderedPageBreak/>
              <w:t>глубина анализа конструктивных показателей технологичности,</w:t>
            </w:r>
          </w:p>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 xml:space="preserve">точность расчета конструктивных </w:t>
            </w:r>
            <w:r w:rsidRPr="00F567F4">
              <w:rPr>
                <w:rFonts w:ascii="Times New Roman" w:hAnsi="Times New Roman"/>
              </w:rPr>
              <w:lastRenderedPageBreak/>
              <w:t>показателей технологичности</w:t>
            </w: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lastRenderedPageBreak/>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 xml:space="preserve">экспертное наблюдение </w:t>
            </w:r>
            <w:r w:rsidRPr="00F567F4">
              <w:rPr>
                <w:rFonts w:ascii="Times New Roman" w:hAnsi="Times New Roman"/>
              </w:rPr>
              <w:lastRenderedPageBreak/>
              <w:t>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pacing w:after="0" w:line="240" w:lineRule="auto"/>
              <w:rPr>
                <w:rFonts w:ascii="Times New Roman" w:hAnsi="Times New Roman"/>
                <w:i/>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постановки цели, выбора и применения методов и способов решения профессиональных задач;</w:t>
            </w:r>
          </w:p>
          <w:p w:rsidR="00F567F4" w:rsidRPr="00F567F4" w:rsidRDefault="00F567F4" w:rsidP="00EC626B">
            <w:pPr>
              <w:widowControl w:val="0"/>
              <w:numPr>
                <w:ilvl w:val="0"/>
                <w:numId w:val="27"/>
              </w:numPr>
              <w:autoSpaceDE w:val="0"/>
              <w:autoSpaceDN w:val="0"/>
              <w:adjustRightInd w:val="0"/>
              <w:spacing w:before="120" w:after="0" w:line="240" w:lineRule="auto"/>
              <w:ind w:left="309" w:hanging="3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адекватная оценка и самооценка эффективности и качества выполнения профессиональных задач</w:t>
            </w:r>
          </w:p>
        </w:tc>
        <w:tc>
          <w:tcPr>
            <w:tcW w:w="2551" w:type="dxa"/>
            <w:vMerge w:val="restart"/>
            <w:tcBorders>
              <w:top w:val="single" w:sz="4" w:space="0" w:color="auto"/>
              <w:left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F567F4" w:rsidRPr="00F567F4" w:rsidRDefault="00F567F4" w:rsidP="00F567F4">
            <w:pPr>
              <w:spacing w:after="0" w:line="240" w:lineRule="auto"/>
              <w:rPr>
                <w:rFonts w:ascii="Times New Roman" w:hAnsi="Times New Roman"/>
              </w:rPr>
            </w:pP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F567F4" w:rsidRPr="00F567F4" w:rsidRDefault="00F567F4" w:rsidP="00F567F4">
            <w:pPr>
              <w:spacing w:after="0" w:line="240" w:lineRule="auto"/>
              <w:rPr>
                <w:rFonts w:ascii="Times New Roman" w:hAnsi="Times New Roman"/>
              </w:rPr>
            </w:pPr>
          </w:p>
          <w:p w:rsidR="00F567F4" w:rsidRPr="00F567F4" w:rsidRDefault="00F567F4" w:rsidP="00F567F4">
            <w:pPr>
              <w:spacing w:after="0" w:line="240" w:lineRule="auto"/>
              <w:rPr>
                <w:rFonts w:ascii="Times New Roman" w:hAnsi="Times New Roman"/>
              </w:rPr>
            </w:pPr>
            <w:r w:rsidRPr="00F567F4">
              <w:rPr>
                <w:rFonts w:ascii="Times New Roman" w:hAnsi="Times New Roman"/>
              </w:rPr>
              <w:t>Экзамен</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ОК 02.Осуществлять поиск, анализ и интерпретацию информации, необходимой для выполнения задач профессиональной деятельности.</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31"/>
              </w:numPr>
              <w:autoSpaceDE w:val="0"/>
              <w:autoSpaceDN w:val="0"/>
              <w:adjustRightInd w:val="0"/>
              <w:spacing w:before="120" w:after="0" w:line="240" w:lineRule="auto"/>
              <w:ind w:left="309" w:hanging="3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51" w:type="dxa"/>
            <w:vMerge/>
            <w:tcBorders>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p>
        </w:tc>
      </w:tr>
    </w:tbl>
    <w:p w:rsidR="00F567F4" w:rsidRPr="00F567F4" w:rsidRDefault="00F567F4" w:rsidP="00F567F4">
      <w:pPr>
        <w:spacing w:after="160" w:line="259" w:lineRule="auto"/>
      </w:pPr>
    </w:p>
    <w:p w:rsidR="00F05DB5" w:rsidRDefault="00F05DB5"/>
    <w:sectPr w:rsidR="00F05DB5" w:rsidSect="009351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C4" w:rsidRDefault="00CF4EC4" w:rsidP="007C7F95">
      <w:pPr>
        <w:spacing w:after="0" w:line="240" w:lineRule="auto"/>
      </w:pPr>
      <w:r>
        <w:separator/>
      </w:r>
    </w:p>
  </w:endnote>
  <w:endnote w:type="continuationSeparator" w:id="0">
    <w:p w:rsidR="00CF4EC4" w:rsidRDefault="00CF4EC4"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511"/>
      <w:docPartObj>
        <w:docPartGallery w:val="Page Numbers (Bottom of Page)"/>
        <w:docPartUnique/>
      </w:docPartObj>
    </w:sdtPr>
    <w:sdtContent>
      <w:p w:rsidR="007712F0" w:rsidRDefault="000C6F1F">
        <w:pPr>
          <w:pStyle w:val="af1"/>
          <w:jc w:val="right"/>
        </w:pPr>
        <w:fldSimple w:instr=" PAGE   \* MERGEFORMAT ">
          <w:r w:rsidR="00C37A72">
            <w:rPr>
              <w:noProof/>
            </w:rPr>
            <w:t>10</w:t>
          </w:r>
        </w:fldSimple>
      </w:p>
    </w:sdtContent>
  </w:sdt>
  <w:p w:rsidR="007712F0" w:rsidRDefault="007712F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C4" w:rsidRDefault="00CF4EC4" w:rsidP="007C7F95">
      <w:pPr>
        <w:spacing w:after="0" w:line="240" w:lineRule="auto"/>
      </w:pPr>
      <w:r>
        <w:separator/>
      </w:r>
    </w:p>
  </w:footnote>
  <w:footnote w:type="continuationSeparator" w:id="0">
    <w:p w:rsidR="00CF4EC4" w:rsidRDefault="00CF4EC4" w:rsidP="007C7F95">
      <w:pPr>
        <w:spacing w:after="0" w:line="240" w:lineRule="auto"/>
      </w:pPr>
      <w:r>
        <w:continuationSeparator/>
      </w:r>
    </w:p>
  </w:footnote>
  <w:footnote w:id="1">
    <w:p w:rsidR="007712F0" w:rsidRPr="004F3F00" w:rsidRDefault="007712F0" w:rsidP="00F567F4">
      <w:pPr>
        <w:pStyle w:val="a3"/>
        <w:rPr>
          <w:i/>
          <w:iCs/>
          <w:lang w:val="ru-RU"/>
        </w:rPr>
      </w:pPr>
      <w:r w:rsidRPr="004F3F00">
        <w:rPr>
          <w:rStyle w:val="a5"/>
        </w:rPr>
        <w:footnoteRef/>
      </w:r>
      <w:r w:rsidRPr="004F3F00">
        <w:rPr>
          <w:lang w:val="ru-RU"/>
        </w:rPr>
        <w:t xml:space="preserve"> В данном подразделе указываются только те компетенции</w:t>
      </w:r>
      <w:r w:rsidRPr="004F3F00">
        <w:rPr>
          <w:i/>
          <w:iCs/>
          <w:lang w:val="ru-RU"/>
        </w:rPr>
        <w:t xml:space="preserve">, которые формируются в рамках данного модуля и </w:t>
      </w:r>
    </w:p>
    <w:p w:rsidR="007712F0" w:rsidRPr="00AB261E" w:rsidRDefault="007712F0" w:rsidP="00F567F4">
      <w:pPr>
        <w:pStyle w:val="a3"/>
        <w:rPr>
          <w:lang w:val="ru-RU"/>
        </w:rPr>
      </w:pPr>
      <w:r w:rsidRPr="004F3F00">
        <w:rPr>
          <w:i/>
          <w:iCs/>
          <w:lang w:val="ru-RU"/>
        </w:rPr>
        <w:t>результаты которых будут оцениваться в рамках оценочных процедур по модулю.</w:t>
      </w:r>
    </w:p>
  </w:footnote>
  <w:footnote w:id="2">
    <w:p w:rsidR="007712F0" w:rsidRPr="00AB261E" w:rsidRDefault="007712F0" w:rsidP="00F567F4">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7712F0" w:rsidRPr="00A96C88" w:rsidRDefault="007712F0" w:rsidP="00F567F4">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0"/>
  </w:num>
  <w:num w:numId="4">
    <w:abstractNumId w:val="24"/>
  </w:num>
  <w:num w:numId="5">
    <w:abstractNumId w:val="6"/>
  </w:num>
  <w:num w:numId="6">
    <w:abstractNumId w:val="5"/>
  </w:num>
  <w:num w:numId="7">
    <w:abstractNumId w:val="20"/>
  </w:num>
  <w:num w:numId="8">
    <w:abstractNumId w:val="16"/>
  </w:num>
  <w:num w:numId="9">
    <w:abstractNumId w:val="7"/>
  </w:num>
  <w:num w:numId="10">
    <w:abstractNumId w:val="9"/>
  </w:num>
  <w:num w:numId="11">
    <w:abstractNumId w:val="17"/>
  </w:num>
  <w:num w:numId="12">
    <w:abstractNumId w:val="23"/>
  </w:num>
  <w:num w:numId="13">
    <w:abstractNumId w:val="31"/>
  </w:num>
  <w:num w:numId="14">
    <w:abstractNumId w:val="1"/>
  </w:num>
  <w:num w:numId="15">
    <w:abstractNumId w:val="11"/>
  </w:num>
  <w:num w:numId="16">
    <w:abstractNumId w:val="22"/>
  </w:num>
  <w:num w:numId="17">
    <w:abstractNumId w:val="18"/>
  </w:num>
  <w:num w:numId="18">
    <w:abstractNumId w:val="33"/>
  </w:num>
  <w:num w:numId="19">
    <w:abstractNumId w:val="19"/>
  </w:num>
  <w:num w:numId="20">
    <w:abstractNumId w:val="32"/>
  </w:num>
  <w:num w:numId="21">
    <w:abstractNumId w:val="27"/>
  </w:num>
  <w:num w:numId="22">
    <w:abstractNumId w:val="2"/>
  </w:num>
  <w:num w:numId="23">
    <w:abstractNumId w:val="25"/>
  </w:num>
  <w:num w:numId="24">
    <w:abstractNumId w:val="10"/>
  </w:num>
  <w:num w:numId="25">
    <w:abstractNumId w:val="29"/>
  </w:num>
  <w:num w:numId="26">
    <w:abstractNumId w:val="21"/>
  </w:num>
  <w:num w:numId="27">
    <w:abstractNumId w:val="15"/>
  </w:num>
  <w:num w:numId="28">
    <w:abstractNumId w:val="30"/>
  </w:num>
  <w:num w:numId="29">
    <w:abstractNumId w:val="12"/>
  </w:num>
  <w:num w:numId="30">
    <w:abstractNumId w:val="8"/>
  </w:num>
  <w:num w:numId="31">
    <w:abstractNumId w:val="37"/>
  </w:num>
  <w:num w:numId="32">
    <w:abstractNumId w:val="28"/>
  </w:num>
  <w:num w:numId="33">
    <w:abstractNumId w:val="34"/>
  </w:num>
  <w:num w:numId="34">
    <w:abstractNumId w:val="14"/>
  </w:num>
  <w:num w:numId="35">
    <w:abstractNumId w:val="35"/>
  </w:num>
  <w:num w:numId="36">
    <w:abstractNumId w:val="4"/>
  </w:num>
  <w:num w:numId="37">
    <w:abstractNumId w:val="26"/>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2648D"/>
    <w:rsid w:val="000A28F0"/>
    <w:rsid w:val="000C6F1F"/>
    <w:rsid w:val="002F341B"/>
    <w:rsid w:val="003233EF"/>
    <w:rsid w:val="003F4AA9"/>
    <w:rsid w:val="00436F28"/>
    <w:rsid w:val="004F32C2"/>
    <w:rsid w:val="007712F0"/>
    <w:rsid w:val="007C7F95"/>
    <w:rsid w:val="007F3EDD"/>
    <w:rsid w:val="008B0670"/>
    <w:rsid w:val="008E3906"/>
    <w:rsid w:val="009351D4"/>
    <w:rsid w:val="00945592"/>
    <w:rsid w:val="00B04158"/>
    <w:rsid w:val="00BB3AFE"/>
    <w:rsid w:val="00C37A72"/>
    <w:rsid w:val="00CD67E7"/>
    <w:rsid w:val="00CF4EC4"/>
    <w:rsid w:val="00D4043E"/>
    <w:rsid w:val="00D44B5D"/>
    <w:rsid w:val="00EC0792"/>
    <w:rsid w:val="00EC626B"/>
    <w:rsid w:val="00F05DB5"/>
    <w:rsid w:val="00F21F17"/>
    <w:rsid w:val="00F5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DD"/>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7712F0"/>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it-e.ru/articles/circuitbrd.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imicat.com/ebook.php?file=kurnosov.djvu&amp;pag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an.ru/company/catalog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4885" TargetMode="External"/><Relationship Id="rId5" Type="http://schemas.openxmlformats.org/officeDocument/2006/relationships/webSettings" Target="webSettings.xml"/><Relationship Id="rId15" Type="http://schemas.openxmlformats.org/officeDocument/2006/relationships/hyperlink" Target="http://www.propro.ru/graphbook/eskd/eskd/GOST/2_123.htm" TargetMode="External"/><Relationship Id="rId10" Type="http://schemas.openxmlformats.org/officeDocument/2006/relationships/hyperlink" Target="https://urait.ru/bcode/45085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rofspo.ru/books/92375.html" TargetMode="External"/><Relationship Id="rId14" Type="http://schemas.openxmlformats.org/officeDocument/2006/relationships/hyperlink" Target="http://www.pselectro.ru/nestandartnye_pechatnye_pla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EB34C-3714-40B1-9754-04A3C7E1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10</cp:revision>
  <dcterms:created xsi:type="dcterms:W3CDTF">2023-06-28T08:57:00Z</dcterms:created>
  <dcterms:modified xsi:type="dcterms:W3CDTF">2024-03-20T13:16:00Z</dcterms:modified>
</cp:coreProperties>
</file>