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F9" w:rsidRPr="00466DB6" w:rsidRDefault="00A819F9" w:rsidP="00A819F9">
      <w:pPr>
        <w:keepNext/>
        <w:keepLines/>
        <w:rPr>
          <w:rFonts w:ascii="Times New Roman" w:hAnsi="Times New Roman" w:cs="Times New Roman"/>
        </w:rPr>
      </w:pPr>
    </w:p>
    <w:p w:rsidR="00A819F9" w:rsidRPr="00466DB6" w:rsidRDefault="00A819F9" w:rsidP="00A819F9">
      <w:pPr>
        <w:pStyle w:val="af0"/>
        <w:jc w:val="right"/>
        <w:rPr>
          <w:b/>
        </w:rPr>
      </w:pPr>
      <w:r w:rsidRPr="00466DB6">
        <w:rPr>
          <w:b/>
        </w:rPr>
        <w:t>Приложение №</w:t>
      </w:r>
    </w:p>
    <w:p w:rsidR="00A819F9" w:rsidRPr="00466DB6" w:rsidRDefault="00A819F9" w:rsidP="00A819F9">
      <w:pPr>
        <w:pStyle w:val="af0"/>
        <w:ind w:left="3969"/>
        <w:jc w:val="right"/>
        <w:rPr>
          <w:b/>
          <w:bCs/>
          <w:u w:val="single"/>
        </w:rPr>
      </w:pPr>
      <w:r w:rsidRPr="00466DB6">
        <w:rPr>
          <w:bCs/>
        </w:rPr>
        <w:t>к ООП по</w:t>
      </w:r>
      <w:r w:rsidRPr="00466DB6">
        <w:rPr>
          <w:b/>
        </w:rPr>
        <w:t xml:space="preserve"> </w:t>
      </w:r>
      <w:r w:rsidRPr="00466DB6">
        <w:rPr>
          <w:i/>
          <w:iCs/>
        </w:rPr>
        <w:t>специальности</w:t>
      </w:r>
      <w:r w:rsidRPr="00466DB6">
        <w:rPr>
          <w:b/>
          <w:i/>
        </w:rPr>
        <w:t xml:space="preserve"> </w:t>
      </w:r>
      <w:r w:rsidRPr="00466DB6">
        <w:rPr>
          <w:b/>
          <w:i/>
        </w:rPr>
        <w:br/>
      </w:r>
      <w:r>
        <w:rPr>
          <w:b/>
          <w:bCs/>
          <w:u w:val="single"/>
        </w:rPr>
        <w:t>20.02.02</w:t>
      </w:r>
      <w:r w:rsidRPr="00466DB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Защита в чрезвычайных ситуациях</w:t>
      </w:r>
    </w:p>
    <w:p w:rsidR="00A819F9" w:rsidRPr="00466DB6" w:rsidRDefault="00A819F9" w:rsidP="00A819F9">
      <w:pPr>
        <w:pStyle w:val="af0"/>
        <w:jc w:val="right"/>
      </w:pPr>
      <w:r w:rsidRPr="00466DB6">
        <w:rPr>
          <w:i/>
        </w:rPr>
        <w:t>Код и наименование профессии/специальности</w:t>
      </w:r>
    </w:p>
    <w:p w:rsidR="00A819F9" w:rsidRPr="00466DB6" w:rsidRDefault="00A819F9" w:rsidP="00A819F9">
      <w:pPr>
        <w:jc w:val="center"/>
        <w:rPr>
          <w:rFonts w:ascii="Times New Roman" w:hAnsi="Times New Roman" w:cs="Times New Roman"/>
          <w:b/>
        </w:rPr>
      </w:pPr>
    </w:p>
    <w:p w:rsidR="00A819F9" w:rsidRPr="00466DB6" w:rsidRDefault="00A819F9" w:rsidP="00A819F9">
      <w:pPr>
        <w:jc w:val="center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Министерство образования Московской области</w:t>
      </w:r>
    </w:p>
    <w:p w:rsidR="00A819F9" w:rsidRPr="00466DB6" w:rsidRDefault="00A819F9" w:rsidP="00A819F9">
      <w:pPr>
        <w:jc w:val="center"/>
        <w:rPr>
          <w:rFonts w:ascii="Times New Roman" w:hAnsi="Times New Roman" w:cs="Times New Roman"/>
          <w:i/>
        </w:rPr>
      </w:pPr>
      <w:r w:rsidRPr="00466DB6">
        <w:rPr>
          <w:rFonts w:ascii="Times New Roman" w:hAnsi="Times New Roman" w:cs="Times New Roman"/>
          <w:i/>
        </w:rPr>
        <w:t xml:space="preserve">Государственное бюджетное профессиональное образовательное учреждение </w:t>
      </w:r>
    </w:p>
    <w:p w:rsidR="00A819F9" w:rsidRPr="00466DB6" w:rsidRDefault="00A819F9" w:rsidP="00A819F9">
      <w:pPr>
        <w:jc w:val="center"/>
        <w:rPr>
          <w:rFonts w:ascii="Times New Roman" w:hAnsi="Times New Roman" w:cs="Times New Roman"/>
          <w:i/>
        </w:rPr>
      </w:pPr>
      <w:r w:rsidRPr="00466DB6">
        <w:rPr>
          <w:rFonts w:ascii="Times New Roman" w:hAnsi="Times New Roman" w:cs="Times New Roman"/>
          <w:i/>
        </w:rPr>
        <w:t>Московской области «Щелковский колледж»</w:t>
      </w:r>
    </w:p>
    <w:p w:rsidR="00A819F9" w:rsidRPr="00466DB6" w:rsidRDefault="00A819F9" w:rsidP="00A819F9">
      <w:pPr>
        <w:jc w:val="center"/>
        <w:rPr>
          <w:rFonts w:ascii="Times New Roman" w:hAnsi="Times New Roman" w:cs="Times New Roman"/>
        </w:rPr>
      </w:pPr>
    </w:p>
    <w:p w:rsidR="00A819F9" w:rsidRPr="00466DB6" w:rsidRDefault="00A819F9" w:rsidP="00A819F9">
      <w:pPr>
        <w:jc w:val="center"/>
        <w:rPr>
          <w:rFonts w:ascii="Times New Roman" w:hAnsi="Times New Roman" w:cs="Times New Roman"/>
        </w:rPr>
      </w:pPr>
    </w:p>
    <w:p w:rsidR="00A819F9" w:rsidRPr="00466DB6" w:rsidRDefault="00A819F9" w:rsidP="00A819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A819F9" w:rsidRPr="00466DB6" w:rsidTr="00E53D37">
        <w:tc>
          <w:tcPr>
            <w:tcW w:w="5528" w:type="dxa"/>
          </w:tcPr>
          <w:p w:rsidR="00A819F9" w:rsidRPr="00466DB6" w:rsidRDefault="00A819F9" w:rsidP="00E53D37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Утверждена приказом</w:t>
            </w:r>
            <w:r w:rsidRPr="00466DB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66DB6">
              <w:rPr>
                <w:rFonts w:ascii="Times New Roman" w:hAnsi="Times New Roman" w:cs="Times New Roman"/>
              </w:rPr>
              <w:t>директора</w:t>
            </w:r>
          </w:p>
          <w:p w:rsidR="00A819F9" w:rsidRPr="00466DB6" w:rsidRDefault="00A819F9" w:rsidP="00E53D37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ГБПОУ МО «Щелковский колледж </w:t>
            </w:r>
          </w:p>
        </w:tc>
      </w:tr>
      <w:tr w:rsidR="00A819F9" w:rsidRPr="00466DB6" w:rsidTr="00E53D37">
        <w:tc>
          <w:tcPr>
            <w:tcW w:w="5528" w:type="dxa"/>
          </w:tcPr>
          <w:p w:rsidR="00A819F9" w:rsidRPr="00466DB6" w:rsidRDefault="00A819F9" w:rsidP="00E53D37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№ </w:t>
            </w:r>
            <w:r w:rsidRPr="00466DB6">
              <w:rPr>
                <w:rFonts w:ascii="Times New Roman" w:hAnsi="Times New Roman" w:cs="Times New Roman"/>
                <w:highlight w:val="yellow"/>
              </w:rPr>
              <w:t>000</w:t>
            </w:r>
            <w:r w:rsidRPr="00466DB6">
              <w:rPr>
                <w:rFonts w:ascii="Times New Roman" w:hAnsi="Times New Roman" w:cs="Times New Roman"/>
              </w:rPr>
              <w:t xml:space="preserve"> 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  <w:p w:rsidR="00A819F9" w:rsidRPr="00466DB6" w:rsidRDefault="00A819F9" w:rsidP="00E53D37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819F9" w:rsidRPr="00466DB6" w:rsidRDefault="00A819F9" w:rsidP="00A819F9">
      <w:pPr>
        <w:jc w:val="center"/>
        <w:rPr>
          <w:rFonts w:ascii="Times New Roman" w:hAnsi="Times New Roman" w:cs="Times New Roman"/>
        </w:rPr>
      </w:pPr>
    </w:p>
    <w:p w:rsidR="00A819F9" w:rsidRPr="00466DB6" w:rsidRDefault="00A819F9" w:rsidP="00A81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F9" w:rsidRPr="00466DB6" w:rsidRDefault="00A819F9" w:rsidP="00A81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F9" w:rsidRPr="00466DB6" w:rsidRDefault="00A819F9" w:rsidP="00A819F9">
      <w:pPr>
        <w:jc w:val="center"/>
        <w:rPr>
          <w:rFonts w:ascii="Times New Roman" w:hAnsi="Times New Roman" w:cs="Times New Roman"/>
        </w:rPr>
      </w:pPr>
    </w:p>
    <w:p w:rsidR="00A819F9" w:rsidRPr="00466DB6" w:rsidRDefault="00A819F9" w:rsidP="00A819F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466DB6">
        <w:rPr>
          <w:rFonts w:ascii="Times New Roman" w:hAnsi="Times New Roman" w:cs="Times New Roman"/>
          <w:caps/>
        </w:rPr>
        <w:t xml:space="preserve">РАБОЧАЯ ПРОГРАММА УЧЕБНОЙ ПРАКТИКИ </w:t>
      </w:r>
    </w:p>
    <w:p w:rsidR="00A819F9" w:rsidRPr="00466DB6" w:rsidRDefault="00A819F9" w:rsidP="00A819F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УП.03</w:t>
      </w:r>
    </w:p>
    <w:p w:rsidR="00A819F9" w:rsidRPr="00466DB6" w:rsidRDefault="00A819F9" w:rsidP="00A819F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A819F9" w:rsidRPr="00466DB6" w:rsidRDefault="00A819F9" w:rsidP="00A819F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</w:rPr>
      </w:pPr>
      <w:r w:rsidRPr="00A819F9">
        <w:rPr>
          <w:rFonts w:ascii="Times New Roman" w:hAnsi="Times New Roman" w:cs="Times New Roman"/>
          <w:caps/>
        </w:rPr>
        <w:t>ПМ.03. РЕМОНТ И ТЕХНИЧЕСКОЕ ОБСЛУЖИВАНИЕ АВАРИЙНО-СПАСАТЕЛЬНОЙ ТЕХНИКИ И ОБОРУДОВАНИЯ</w:t>
      </w: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819F9" w:rsidRPr="00466DB6" w:rsidRDefault="00A819F9" w:rsidP="00A819F9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A819F9" w:rsidRPr="00466DB6" w:rsidRDefault="00A819F9" w:rsidP="00A819F9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</w:rPr>
      </w:pPr>
      <w:r w:rsidRPr="00466DB6">
        <w:rPr>
          <w:rFonts w:ascii="Times New Roman" w:hAnsi="Times New Roman" w:cs="Times New Roman"/>
          <w:bCs/>
        </w:rPr>
        <w:t>город Щелково, 2022 г.</w:t>
      </w:r>
    </w:p>
    <w:p w:rsidR="00A819F9" w:rsidRPr="00466DB6" w:rsidRDefault="00A819F9" w:rsidP="00A819F9">
      <w:pPr>
        <w:ind w:firstLine="284"/>
        <w:jc w:val="both"/>
        <w:rPr>
          <w:rFonts w:ascii="Times New Roman" w:hAnsi="Times New Roman" w:cs="Times New Roman"/>
        </w:rPr>
      </w:pPr>
    </w:p>
    <w:p w:rsidR="00A819F9" w:rsidRPr="00466DB6" w:rsidRDefault="00A819F9" w:rsidP="00A819F9">
      <w:pPr>
        <w:ind w:firstLine="284"/>
        <w:jc w:val="both"/>
        <w:rPr>
          <w:rFonts w:ascii="Times New Roman" w:hAnsi="Times New Roman" w:cs="Times New Roman"/>
        </w:rPr>
        <w:sectPr w:rsidR="00A819F9" w:rsidRPr="00466DB6" w:rsidSect="00E53D37">
          <w:footerReference w:type="even" r:id="rId8"/>
          <w:footerReference w:type="default" r:id="rId9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A819F9" w:rsidRPr="00466DB6" w:rsidRDefault="00A819F9" w:rsidP="00A819F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A819F9" w:rsidRPr="00466DB6" w:rsidTr="00E53D37">
        <w:trPr>
          <w:jc w:val="right"/>
        </w:trPr>
        <w:tc>
          <w:tcPr>
            <w:tcW w:w="3156" w:type="dxa"/>
            <w:shd w:val="clear" w:color="auto" w:fill="auto"/>
          </w:tcPr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РАССМОТРЕНО И 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РЕКОМЕНДОВАНО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на заседании  рабочей группы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протокол № __</w:t>
            </w:r>
            <w:r w:rsidRPr="00466DB6">
              <w:rPr>
                <w:rFonts w:ascii="Times New Roman" w:hAnsi="Times New Roman" w:cs="Times New Roman"/>
                <w:highlight w:val="yellow"/>
              </w:rPr>
              <w:t>1</w:t>
            </w:r>
            <w:r w:rsidRPr="00466DB6">
              <w:rPr>
                <w:rFonts w:ascii="Times New Roman" w:hAnsi="Times New Roman" w:cs="Times New Roman"/>
              </w:rPr>
              <w:t xml:space="preserve">__ 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30»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:rsidR="00A819F9" w:rsidRPr="00466DB6" w:rsidRDefault="00A819F9" w:rsidP="00E53D37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СОГЛАСОВАНО    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решением 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Педагогического 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совета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протокол №__</w:t>
            </w:r>
            <w:r w:rsidRPr="00466DB6">
              <w:rPr>
                <w:rFonts w:ascii="Times New Roman" w:hAnsi="Times New Roman" w:cs="Times New Roman"/>
                <w:highlight w:val="yellow"/>
              </w:rPr>
              <w:t>1</w:t>
            </w:r>
            <w:r w:rsidRPr="00466DB6">
              <w:rPr>
                <w:rFonts w:ascii="Times New Roman" w:hAnsi="Times New Roman" w:cs="Times New Roman"/>
              </w:rPr>
              <w:t>___</w:t>
            </w:r>
          </w:p>
          <w:p w:rsidR="00A819F9" w:rsidRPr="00466DB6" w:rsidRDefault="00A819F9" w:rsidP="00E53D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  <w:p w:rsidR="00A819F9" w:rsidRPr="00466DB6" w:rsidRDefault="00A819F9" w:rsidP="00E53D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A819F9" w:rsidRPr="00466DB6" w:rsidRDefault="00A819F9" w:rsidP="00A819F9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DB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819F9" w:rsidRPr="00466DB6" w:rsidRDefault="00A819F9" w:rsidP="00A819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19F9" w:rsidRPr="00466DB6" w:rsidRDefault="00A819F9" w:rsidP="00A819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9F9" w:rsidRPr="009C0A30" w:rsidRDefault="00A819F9" w:rsidP="00A819F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szCs w:val="28"/>
        </w:rPr>
        <w:t>Программа учебной практики УП.03 профессионального модуля ПМ.03</w:t>
      </w:r>
      <w:r w:rsidRPr="00466DB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</w:rPr>
        <w:t>Ремонт и техническое обслуживание аварийно-спасательной техники и оборудования</w:t>
      </w:r>
      <w:r w:rsidRPr="00466DB6">
        <w:rPr>
          <w:rFonts w:ascii="Times New Roman" w:hAnsi="Times New Roman" w:cs="Times New Roman"/>
          <w:szCs w:val="28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</w:rPr>
        <w:t>20.02.02 Защита в чрезвычайных ситуациях,</w:t>
      </w:r>
      <w:r w:rsidRPr="00466DB6">
        <w:rPr>
          <w:rFonts w:ascii="Times New Roman" w:hAnsi="Times New Roman" w:cs="Times New Roman"/>
          <w:bCs/>
        </w:rPr>
        <w:t xml:space="preserve"> </w:t>
      </w:r>
      <w:r w:rsidRPr="00832F14">
        <w:rPr>
          <w:rFonts w:ascii="Times New Roman" w:hAnsi="Times New Roman"/>
        </w:rPr>
        <w:t xml:space="preserve">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</w:rPr>
        <w:t>18.04.</w:t>
      </w:r>
      <w:r w:rsidRPr="00832F14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№</w:t>
      </w:r>
      <w:r w:rsidRPr="00832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352</w:t>
      </w:r>
      <w:r w:rsidRPr="00832F14">
        <w:rPr>
          <w:rFonts w:ascii="Times New Roman" w:hAnsi="Times New Roman"/>
        </w:rPr>
        <w:t>, зарегистриро</w:t>
      </w:r>
      <w:r>
        <w:rPr>
          <w:rFonts w:ascii="Times New Roman" w:hAnsi="Times New Roman"/>
        </w:rPr>
        <w:t>ванного Министерством юстиции (10.06.</w:t>
      </w:r>
      <w:r w:rsidRPr="00832F14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№</w:t>
      </w:r>
      <w:r w:rsidRPr="00832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32657</w:t>
      </w:r>
      <w:r w:rsidRPr="00832F1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819F9" w:rsidRPr="00466DB6" w:rsidRDefault="00A819F9" w:rsidP="00A819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466DB6">
        <w:rPr>
          <w:rFonts w:ascii="Times New Roman" w:hAnsi="Times New Roman" w:cs="Times New Roman"/>
          <w:szCs w:val="28"/>
          <w:lang w:eastAsia="en-US"/>
        </w:rPr>
        <w:t>Организация-разработчик: ГБПОУ МО «Щелковский колледж»</w:t>
      </w:r>
    </w:p>
    <w:p w:rsidR="00A819F9" w:rsidRPr="00466DB6" w:rsidRDefault="00A819F9" w:rsidP="00A819F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Cs w:val="28"/>
          <w:lang w:eastAsia="en-US"/>
        </w:rPr>
      </w:pPr>
    </w:p>
    <w:p w:rsidR="00A819F9" w:rsidRPr="00466DB6" w:rsidRDefault="00A819F9" w:rsidP="00A819F9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466DB6">
        <w:rPr>
          <w:rFonts w:ascii="Times New Roman" w:hAnsi="Times New Roman" w:cs="Times New Roman"/>
          <w:szCs w:val="28"/>
          <w:lang w:eastAsia="en-US"/>
        </w:rPr>
        <w:t xml:space="preserve">Разработчик: </w:t>
      </w: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  <w:sectPr w:rsidR="00A819F9" w:rsidRPr="00466DB6" w:rsidSect="00E53D37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A819F9" w:rsidRPr="00466DB6" w:rsidRDefault="00A819F9" w:rsidP="00A819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66DB6">
        <w:rPr>
          <w:sz w:val="24"/>
          <w:szCs w:val="24"/>
        </w:rPr>
        <w:lastRenderedPageBreak/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A819F9" w:rsidRPr="00466DB6" w:rsidTr="00E53D37">
        <w:trPr>
          <w:trHeight w:val="931"/>
        </w:trPr>
        <w:tc>
          <w:tcPr>
            <w:tcW w:w="1101" w:type="dxa"/>
          </w:tcPr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A819F9" w:rsidRPr="00466DB6" w:rsidRDefault="00A819F9" w:rsidP="00E53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9F9" w:rsidRPr="00466DB6" w:rsidRDefault="00A819F9" w:rsidP="00E53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F9" w:rsidRPr="00466DB6" w:rsidTr="00E53D37">
        <w:trPr>
          <w:trHeight w:val="931"/>
        </w:trPr>
        <w:tc>
          <w:tcPr>
            <w:tcW w:w="1101" w:type="dxa"/>
          </w:tcPr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ПАСПОРТ Рабочей ПРОГРАММЫ учебной практики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819F9" w:rsidRPr="00466DB6" w:rsidRDefault="00A819F9" w:rsidP="00E53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F9" w:rsidRPr="00466DB6" w:rsidTr="00E53D37">
        <w:trPr>
          <w:trHeight w:val="931"/>
        </w:trPr>
        <w:tc>
          <w:tcPr>
            <w:tcW w:w="1101" w:type="dxa"/>
          </w:tcPr>
          <w:p w:rsidR="00A819F9" w:rsidRPr="00466DB6" w:rsidRDefault="00A819F9" w:rsidP="00E53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6DB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A819F9" w:rsidRPr="00466DB6" w:rsidRDefault="00A819F9" w:rsidP="00E53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  <w:b/>
                <w:bCs/>
              </w:rPr>
              <w:t>РЕЗУЛЬТАТЫ ОСВОЕНИЯ РАБОЧЕЙ ПРОГРАММЫ УЧЕБНОЙ ПРАКТИКИ</w:t>
            </w:r>
          </w:p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19F9" w:rsidRPr="00466DB6" w:rsidRDefault="00A819F9" w:rsidP="00E53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F9" w:rsidRPr="00466DB6" w:rsidTr="00E53D37">
        <w:trPr>
          <w:trHeight w:val="594"/>
        </w:trPr>
        <w:tc>
          <w:tcPr>
            <w:tcW w:w="1101" w:type="dxa"/>
          </w:tcPr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3. </w:t>
            </w:r>
          </w:p>
        </w:tc>
        <w:tc>
          <w:tcPr>
            <w:tcW w:w="6520" w:type="dxa"/>
            <w:shd w:val="clear" w:color="auto" w:fill="auto"/>
          </w:tcPr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СТРУКТУРА и содержание учебной практики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A819F9" w:rsidRPr="00466DB6" w:rsidRDefault="00A819F9" w:rsidP="00E53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F9" w:rsidRPr="00466DB6" w:rsidTr="00E53D37">
        <w:trPr>
          <w:trHeight w:val="692"/>
        </w:trPr>
        <w:tc>
          <w:tcPr>
            <w:tcW w:w="1101" w:type="dxa"/>
          </w:tcPr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4 .</w:t>
            </w:r>
          </w:p>
        </w:tc>
        <w:tc>
          <w:tcPr>
            <w:tcW w:w="6520" w:type="dxa"/>
            <w:shd w:val="clear" w:color="auto" w:fill="auto"/>
          </w:tcPr>
          <w:p w:rsidR="00A819F9" w:rsidRPr="00466DB6" w:rsidRDefault="00A819F9" w:rsidP="00E53D37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условия РЕАЛИЗАЦИИ ПРОГРАММЫ учебной практики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A819F9" w:rsidRPr="00466DB6" w:rsidRDefault="00A819F9" w:rsidP="00E53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9F9" w:rsidRPr="00466DB6" w:rsidTr="00E53D37">
        <w:trPr>
          <w:trHeight w:val="692"/>
        </w:trPr>
        <w:tc>
          <w:tcPr>
            <w:tcW w:w="1101" w:type="dxa"/>
          </w:tcPr>
          <w:p w:rsidR="00A819F9" w:rsidRPr="00466DB6" w:rsidRDefault="00A819F9" w:rsidP="00E53D37">
            <w:pPr>
              <w:rPr>
                <w:rFonts w:ascii="Times New Roman" w:hAnsi="Times New Roman" w:cs="Times New Roman"/>
                <w:b/>
                <w:caps/>
              </w:rPr>
            </w:pPr>
            <w:r w:rsidRPr="00466DB6">
              <w:rPr>
                <w:rFonts w:ascii="Times New Roman" w:hAnsi="Times New Roman" w:cs="Times New Roman"/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A819F9" w:rsidRPr="00466DB6" w:rsidRDefault="00A819F9" w:rsidP="00E53D3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66DB6">
              <w:rPr>
                <w:rFonts w:ascii="Times New Roman" w:hAnsi="Times New Roman" w:cs="Times New Roman"/>
                <w:b/>
                <w:caps/>
              </w:rPr>
              <w:t>Контроль и оценка результатов освоения учебной практики</w:t>
            </w:r>
          </w:p>
          <w:p w:rsidR="00A819F9" w:rsidRPr="00466DB6" w:rsidRDefault="00A819F9" w:rsidP="00E53D37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A819F9" w:rsidRPr="00466DB6" w:rsidRDefault="00A819F9" w:rsidP="00E53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Default="00A819F9" w:rsidP="00A819F9">
      <w:pPr>
        <w:rPr>
          <w:rFonts w:ascii="Times New Roman" w:hAnsi="Times New Roman" w:cs="Times New Roman"/>
        </w:rPr>
      </w:pPr>
    </w:p>
    <w:p w:rsidR="00DE46AC" w:rsidRDefault="00DE46AC" w:rsidP="00A819F9">
      <w:pPr>
        <w:rPr>
          <w:rFonts w:ascii="Times New Roman" w:hAnsi="Times New Roman" w:cs="Times New Roman"/>
        </w:rPr>
      </w:pPr>
    </w:p>
    <w:p w:rsidR="00DE46AC" w:rsidRDefault="00DE46AC" w:rsidP="00A819F9">
      <w:pPr>
        <w:rPr>
          <w:rFonts w:ascii="Times New Roman" w:hAnsi="Times New Roman" w:cs="Times New Roman"/>
        </w:rPr>
      </w:pPr>
    </w:p>
    <w:p w:rsidR="00DE46AC" w:rsidRDefault="00DE46AC" w:rsidP="00A819F9">
      <w:pPr>
        <w:rPr>
          <w:rFonts w:ascii="Times New Roman" w:hAnsi="Times New Roman" w:cs="Times New Roman"/>
        </w:rPr>
      </w:pPr>
    </w:p>
    <w:p w:rsidR="00DE46AC" w:rsidRDefault="00DE46AC" w:rsidP="00A819F9">
      <w:pPr>
        <w:rPr>
          <w:rFonts w:ascii="Times New Roman" w:hAnsi="Times New Roman" w:cs="Times New Roman"/>
        </w:rPr>
      </w:pPr>
    </w:p>
    <w:p w:rsidR="00DE46AC" w:rsidRPr="00466DB6" w:rsidRDefault="00DE46AC" w:rsidP="00A819F9">
      <w:pPr>
        <w:rPr>
          <w:rFonts w:ascii="Times New Roman" w:hAnsi="Times New Roman" w:cs="Times New Roman"/>
        </w:rPr>
      </w:pPr>
    </w:p>
    <w:p w:rsidR="00E744C8" w:rsidRDefault="00E744C8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E744C8" w:rsidRDefault="00E744C8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 объем времени на проведение</w:t>
      </w:r>
      <w:r w:rsidRPr="00466DB6">
        <w:rPr>
          <w:rFonts w:ascii="Times New Roman" w:hAnsi="Times New Roman" w:cs="Times New Roman"/>
        </w:rPr>
        <w:t xml:space="preserve"> практики определяется ФГОС СПО, сроки проведения устанавливаются колледжем в соответствии с ООП СПО.</w:t>
      </w:r>
    </w:p>
    <w:p w:rsidR="00A819F9" w:rsidRPr="00466DB6" w:rsidRDefault="00E53D37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практика проводится колледжем</w:t>
      </w:r>
      <w:r w:rsidR="00A819F9" w:rsidRPr="00466DB6">
        <w:rPr>
          <w:rFonts w:ascii="Times New Roman" w:hAnsi="Times New Roman" w:cs="Times New Roman"/>
        </w:rPr>
        <w:t xml:space="preserve"> в рамках профессиональных модулей и может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практика направлена на получение первон</w:t>
      </w:r>
      <w:r w:rsidR="00E53D37">
        <w:rPr>
          <w:rFonts w:ascii="Times New Roman" w:hAnsi="Times New Roman" w:cs="Times New Roman"/>
        </w:rPr>
        <w:t xml:space="preserve">ачального практического опыта. </w:t>
      </w:r>
      <w:r w:rsidRPr="00466DB6">
        <w:rPr>
          <w:rFonts w:ascii="Times New Roman" w:hAnsi="Times New Roman" w:cs="Times New Roman"/>
        </w:rPr>
        <w:t>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 договоров между организацией и колледжем.</w:t>
      </w: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Программа практики разрабатывается колледжем на основе рабочих программ модулей ООП профессии, макета программы учебной практики и согласовывается с организациями, участ</w:t>
      </w:r>
      <w:r w:rsidR="00E53D37">
        <w:rPr>
          <w:rFonts w:ascii="Times New Roman" w:hAnsi="Times New Roman" w:cs="Times New Roman"/>
        </w:rPr>
        <w:t xml:space="preserve">вующими в проведении практики. </w:t>
      </w:r>
      <w:r w:rsidRPr="00466DB6">
        <w:rPr>
          <w:rFonts w:ascii="Times New Roman" w:hAnsi="Times New Roman" w:cs="Times New Roman"/>
        </w:rPr>
        <w:t>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(оценочные материалы); к работе над этим разделом должны привлекаться специалисты организаций (предприятий), в которых проводится практика.  При разработке содер</w:t>
      </w:r>
      <w:r>
        <w:rPr>
          <w:rFonts w:ascii="Times New Roman" w:hAnsi="Times New Roman" w:cs="Times New Roman"/>
        </w:rPr>
        <w:t>жания каждого вида практики по</w:t>
      </w:r>
      <w:r w:rsidRPr="00466DB6">
        <w:rPr>
          <w:rFonts w:ascii="Times New Roman" w:hAnsi="Times New Roman" w:cs="Times New Roman"/>
        </w:rPr>
        <w:t xml:space="preserve"> профессиональному модулю следует предусмотреть  освоение практического опыта, а также развить умения и знания в соответствии с ФГОС СПО. Содержание практики может уточняться в зависимости от специфических особенностей конкретной организации (предприятия). </w:t>
      </w: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pStyle w:val="ad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66DB6">
        <w:rPr>
          <w:b/>
        </w:rPr>
        <w:t xml:space="preserve">ПАСПОРТ РАБОЧЕЙ ПРОГРАММЫ </w:t>
      </w:r>
      <w:r w:rsidRPr="00466DB6">
        <w:rPr>
          <w:b/>
          <w:caps/>
        </w:rPr>
        <w:t xml:space="preserve">УЧЕБНОЙ </w:t>
      </w:r>
      <w:r w:rsidRPr="00466DB6">
        <w:rPr>
          <w:b/>
        </w:rPr>
        <w:t>ПРАКТИКИ</w:t>
      </w:r>
    </w:p>
    <w:p w:rsidR="00A819F9" w:rsidRPr="00466DB6" w:rsidRDefault="00A819F9" w:rsidP="00A819F9">
      <w:pPr>
        <w:rPr>
          <w:rFonts w:ascii="Times New Roman" w:hAnsi="Times New Roman" w:cs="Times New Roman"/>
        </w:rPr>
      </w:pPr>
    </w:p>
    <w:p w:rsidR="00A819F9" w:rsidRPr="00466DB6" w:rsidRDefault="00A819F9" w:rsidP="00A81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</w:rPr>
      </w:pPr>
      <w:r w:rsidRPr="00466DB6">
        <w:rPr>
          <w:rFonts w:ascii="Times New Roman" w:eastAsia="Calibri" w:hAnsi="Times New Roman" w:cs="Times New Roman"/>
          <w:b/>
        </w:rPr>
        <w:t>1.1.Область применения программы</w:t>
      </w:r>
    </w:p>
    <w:p w:rsidR="00A819F9" w:rsidRPr="00466DB6" w:rsidRDefault="00A819F9" w:rsidP="00A819F9">
      <w:pPr>
        <w:ind w:firstLine="567"/>
        <w:jc w:val="both"/>
        <w:rPr>
          <w:rFonts w:ascii="Times New Roman" w:eastAsia="Calibri" w:hAnsi="Times New Roman" w:cs="Times New Roman"/>
        </w:rPr>
      </w:pPr>
    </w:p>
    <w:p w:rsidR="00A819F9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</w:rPr>
        <w:t xml:space="preserve">Рабочая программа учебной практики является частью ООП, основного вида профессиональной деятельности (ВД): </w:t>
      </w:r>
      <w:r w:rsidRPr="00A819F9">
        <w:rPr>
          <w:rFonts w:ascii="Times New Roman" w:hAnsi="Times New Roman" w:cs="Times New Roman"/>
          <w:b/>
        </w:rPr>
        <w:t>Ремонт и техническое обслуживание аварийно-спасательной техники и оборудования</w:t>
      </w:r>
      <w:r>
        <w:rPr>
          <w:rFonts w:ascii="Times New Roman" w:hAnsi="Times New Roman" w:cs="Times New Roman"/>
          <w:b/>
        </w:rPr>
        <w:t>.</w:t>
      </w:r>
      <w:r w:rsidRPr="00466DB6">
        <w:rPr>
          <w:rFonts w:ascii="Times New Roman" w:hAnsi="Times New Roman" w:cs="Times New Roman"/>
          <w:b/>
        </w:rPr>
        <w:t xml:space="preserve"> </w:t>
      </w:r>
    </w:p>
    <w:p w:rsidR="00A819F9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t>1.2 Место проведения учебной практики в структуре основной профессиональной образовательной программы:</w:t>
      </w:r>
    </w:p>
    <w:p w:rsidR="00A819F9" w:rsidRPr="00BC1617" w:rsidRDefault="00A819F9" w:rsidP="00A819F9">
      <w:pPr>
        <w:suppressAutoHyphen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Учебная практика УП.03</w:t>
      </w:r>
      <w:r w:rsidRPr="00466DB6">
        <w:rPr>
          <w:rFonts w:ascii="Times New Roman" w:hAnsi="Times New Roman" w:cs="Times New Roman"/>
        </w:rPr>
        <w:t xml:space="preserve"> является составной частью профессионального модуля </w:t>
      </w:r>
      <w:r>
        <w:rPr>
          <w:rFonts w:ascii="Times New Roman" w:hAnsi="Times New Roman" w:cs="Times New Roman"/>
          <w:b/>
        </w:rPr>
        <w:t>ПМ.03</w:t>
      </w:r>
      <w:r w:rsidRPr="00466DB6">
        <w:rPr>
          <w:rFonts w:ascii="Times New Roman" w:hAnsi="Times New Roman" w:cs="Times New Roman"/>
          <w:b/>
        </w:rPr>
        <w:t xml:space="preserve"> </w:t>
      </w:r>
      <w:r w:rsidRPr="00A819F9">
        <w:rPr>
          <w:rFonts w:ascii="Times New Roman" w:hAnsi="Times New Roman" w:cs="Times New Roman"/>
          <w:b/>
        </w:rPr>
        <w:t>Ремонт и техническое обслуживание аварийно-спасательной техники и оборудования</w:t>
      </w:r>
      <w:r w:rsidRPr="00BC1617">
        <w:rPr>
          <w:rFonts w:ascii="Times New Roman" w:hAnsi="Times New Roman" w:cs="Times New Roman"/>
          <w:b/>
        </w:rPr>
        <w:t>.</w:t>
      </w:r>
    </w:p>
    <w:p w:rsidR="00A819F9" w:rsidRPr="00466DB6" w:rsidRDefault="00A819F9" w:rsidP="00A819F9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A819F9" w:rsidRPr="00466DB6" w:rsidRDefault="00A819F9" w:rsidP="00A819F9">
      <w:pPr>
        <w:pStyle w:val="ad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466DB6">
        <w:rPr>
          <w:b/>
        </w:rPr>
        <w:t>Цели и задачи учебной практики</w:t>
      </w:r>
    </w:p>
    <w:p w:rsidR="00A819F9" w:rsidRPr="00466DB6" w:rsidRDefault="00A819F9" w:rsidP="00A819F9">
      <w:pPr>
        <w:pStyle w:val="a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466DB6">
        <w:rPr>
          <w:b/>
        </w:rPr>
        <w:t>Цели:</w:t>
      </w:r>
    </w:p>
    <w:p w:rsidR="00A819F9" w:rsidRPr="00466DB6" w:rsidRDefault="00A819F9" w:rsidP="00A819F9">
      <w:pPr>
        <w:pStyle w:val="af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 xml:space="preserve">Практическое развитие знаний, умений и навыков, </w:t>
      </w:r>
    </w:p>
    <w:p w:rsidR="00A819F9" w:rsidRPr="00A819F9" w:rsidRDefault="00A819F9" w:rsidP="00A819F9">
      <w:pPr>
        <w:pStyle w:val="af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</w:rPr>
      </w:pPr>
      <w:r w:rsidRPr="00466DB6">
        <w:t>Практическое освоение основного вида деятельности:</w:t>
      </w:r>
      <w:r w:rsidRPr="00466DB6">
        <w:rPr>
          <w:b/>
        </w:rPr>
        <w:t xml:space="preserve"> </w:t>
      </w:r>
      <w:r w:rsidRPr="00A819F9">
        <w:rPr>
          <w:b/>
        </w:rPr>
        <w:t>Ремонт и техническое обслуживание аварийно-спасательной техники и оборудования;</w:t>
      </w:r>
    </w:p>
    <w:p w:rsidR="00A819F9" w:rsidRPr="00466DB6" w:rsidRDefault="00A819F9" w:rsidP="00A819F9">
      <w:pPr>
        <w:pStyle w:val="af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 xml:space="preserve">непосредственное знакомство с профессиональной практической деятельностью и приобретение практического опыта работы; </w:t>
      </w:r>
    </w:p>
    <w:p w:rsidR="00A819F9" w:rsidRPr="00466DB6" w:rsidRDefault="00A819F9" w:rsidP="00A819F9">
      <w:pPr>
        <w:pStyle w:val="af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>профессиональная ориентация студента в будущей профессии.</w:t>
      </w:r>
    </w:p>
    <w:p w:rsidR="00A819F9" w:rsidRPr="00466DB6" w:rsidRDefault="00A819F9" w:rsidP="00A819F9">
      <w:pPr>
        <w:pStyle w:val="ad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466DB6">
        <w:rPr>
          <w:b/>
        </w:rPr>
        <w:t>Задачи:</w:t>
      </w:r>
    </w:p>
    <w:p w:rsidR="00A819F9" w:rsidRPr="00466DB6" w:rsidRDefault="00A819F9" w:rsidP="00A819F9">
      <w:pPr>
        <w:pStyle w:val="ad"/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466DB6"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ООП СПО; </w:t>
      </w:r>
    </w:p>
    <w:p w:rsidR="00A819F9" w:rsidRPr="00466DB6" w:rsidRDefault="00A819F9" w:rsidP="00A819F9">
      <w:pPr>
        <w:pStyle w:val="ad"/>
        <w:numPr>
          <w:ilvl w:val="0"/>
          <w:numId w:val="1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A819F9" w:rsidRPr="00466DB6" w:rsidRDefault="00A819F9" w:rsidP="00A819F9">
      <w:pPr>
        <w:pStyle w:val="ad"/>
        <w:numPr>
          <w:ilvl w:val="0"/>
          <w:numId w:val="1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развитие профессионального интереса, готовности к выполнению профессиональных задач;</w:t>
      </w:r>
    </w:p>
    <w:p w:rsidR="00A819F9" w:rsidRPr="00466DB6" w:rsidRDefault="00A819F9" w:rsidP="00A819F9">
      <w:pPr>
        <w:pStyle w:val="ad"/>
        <w:numPr>
          <w:ilvl w:val="0"/>
          <w:numId w:val="16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адаптация студентов к профессиональной деятельности;</w:t>
      </w:r>
    </w:p>
    <w:p w:rsidR="00A819F9" w:rsidRPr="00466DB6" w:rsidRDefault="00A819F9" w:rsidP="00A819F9">
      <w:pPr>
        <w:pStyle w:val="ad"/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466DB6">
        <w:lastRenderedPageBreak/>
        <w:t>подготовка к самостоятельной трудовой деятельности.</w:t>
      </w:r>
    </w:p>
    <w:p w:rsidR="00A819F9" w:rsidRPr="00466DB6" w:rsidRDefault="00A819F9" w:rsidP="00A819F9">
      <w:pPr>
        <w:tabs>
          <w:tab w:val="left" w:pos="684"/>
        </w:tabs>
        <w:jc w:val="both"/>
        <w:rPr>
          <w:rFonts w:ascii="Times New Roman" w:hAnsi="Times New Roman" w:cs="Times New Roman"/>
        </w:rPr>
      </w:pPr>
    </w:p>
    <w:p w:rsidR="00A819F9" w:rsidRPr="00466DB6" w:rsidRDefault="00A819F9" w:rsidP="00A819F9">
      <w:pPr>
        <w:suppressAutoHyphens/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t>1.4. Общий объем времени, предусмотренный для учебной практики</w:t>
      </w:r>
      <w:r w:rsidRPr="00466DB6">
        <w:rPr>
          <w:rFonts w:ascii="Times New Roman" w:hAnsi="Times New Roman" w:cs="Times New Roman"/>
        </w:rPr>
        <w:t xml:space="preserve"> </w:t>
      </w:r>
      <w:r w:rsidRPr="00466DB6">
        <w:rPr>
          <w:rFonts w:ascii="Times New Roman" w:hAnsi="Times New Roman" w:cs="Times New Roman"/>
          <w:b/>
        </w:rPr>
        <w:t>72 часа (2 недели)</w:t>
      </w:r>
    </w:p>
    <w:p w:rsidR="00A819F9" w:rsidRPr="00466DB6" w:rsidRDefault="00A819F9" w:rsidP="00A819F9">
      <w:pPr>
        <w:suppressAutoHyphens/>
        <w:jc w:val="both"/>
        <w:rPr>
          <w:rFonts w:ascii="Times New Roman" w:hAnsi="Times New Roman" w:cs="Times New Roman"/>
          <w:b/>
        </w:rPr>
      </w:pPr>
    </w:p>
    <w:p w:rsidR="00A819F9" w:rsidRPr="00466DB6" w:rsidRDefault="00A819F9" w:rsidP="00A819F9">
      <w:pPr>
        <w:rPr>
          <w:rFonts w:ascii="Times New Roman" w:hAnsi="Times New Roman" w:cs="Times New Roman"/>
          <w:b/>
          <w:bCs/>
        </w:rPr>
      </w:pPr>
      <w:r w:rsidRPr="00466DB6">
        <w:rPr>
          <w:rFonts w:ascii="Times New Roman" w:hAnsi="Times New Roman" w:cs="Times New Roman"/>
          <w:b/>
          <w:bCs/>
        </w:rPr>
        <w:t>1.5 Форма промежуточной аттестации</w:t>
      </w:r>
    </w:p>
    <w:p w:rsidR="00A819F9" w:rsidRPr="00466DB6" w:rsidRDefault="00A819F9" w:rsidP="00A819F9">
      <w:pPr>
        <w:ind w:firstLine="567"/>
        <w:jc w:val="both"/>
        <w:rPr>
          <w:rFonts w:ascii="Times New Roman" w:hAnsi="Times New Roman" w:cs="Times New Roman"/>
          <w:bCs/>
        </w:rPr>
      </w:pPr>
      <w:r w:rsidRPr="00466DB6">
        <w:rPr>
          <w:rFonts w:ascii="Times New Roman" w:hAnsi="Times New Roman" w:cs="Times New Roman"/>
          <w:bCs/>
        </w:rPr>
        <w:t>Формой промежуточной аттестации учебной практики является дифференцированный зачет.</w:t>
      </w:r>
    </w:p>
    <w:p w:rsidR="00A819F9" w:rsidRPr="00466DB6" w:rsidRDefault="00A819F9" w:rsidP="00A819F9">
      <w:pPr>
        <w:ind w:firstLine="567"/>
        <w:jc w:val="both"/>
        <w:rPr>
          <w:rFonts w:ascii="Times New Roman" w:hAnsi="Times New Roman" w:cs="Times New Roman"/>
          <w:bCs/>
        </w:rPr>
      </w:pPr>
    </w:p>
    <w:p w:rsidR="00A819F9" w:rsidRPr="00466DB6" w:rsidRDefault="00A819F9" w:rsidP="00A8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  <w:b/>
          <w:bCs/>
        </w:rPr>
        <w:t>2. РЕЗУЛЬТАТЫ ОСВОЕНИЯ РАБОЧЕЙ ПРОГРАММЫ УЧЕБНОЙ ПРАКТИКИ</w:t>
      </w:r>
    </w:p>
    <w:p w:rsidR="00A819F9" w:rsidRPr="00466DB6" w:rsidRDefault="00A819F9" w:rsidP="00A819F9">
      <w:pPr>
        <w:ind w:firstLine="567"/>
        <w:jc w:val="both"/>
        <w:rPr>
          <w:rFonts w:ascii="Times New Roman" w:hAnsi="Times New Roman" w:cs="Times New Roman"/>
          <w:bCs/>
        </w:rPr>
      </w:pPr>
    </w:p>
    <w:p w:rsidR="00A819F9" w:rsidRPr="00E53D37" w:rsidRDefault="00A819F9" w:rsidP="000471EE">
      <w:pPr>
        <w:pStyle w:val="11"/>
        <w:shd w:val="clear" w:color="auto" w:fill="auto"/>
        <w:ind w:right="332" w:firstLine="720"/>
        <w:jc w:val="both"/>
        <w:rPr>
          <w:sz w:val="24"/>
          <w:szCs w:val="24"/>
        </w:rPr>
      </w:pPr>
      <w:r w:rsidRPr="00E53D37">
        <w:rPr>
          <w:sz w:val="24"/>
          <w:szCs w:val="24"/>
        </w:rPr>
        <w:t>В результате прохождения программы учебной практики обучающийся должен освоить основной вид деятельности: «</w:t>
      </w:r>
      <w:r w:rsidR="00E53D37" w:rsidRPr="00E53D37">
        <w:rPr>
          <w:sz w:val="24"/>
          <w:szCs w:val="24"/>
        </w:rPr>
        <w:t>Ремонт и техническое обслуживание аварийно-спасательной техники и оборудования</w:t>
      </w:r>
      <w:r w:rsidRPr="00E53D37">
        <w:rPr>
          <w:sz w:val="24"/>
          <w:szCs w:val="24"/>
        </w:rPr>
        <w:t>» и соответствующие ему общие компетенции и профессиональные компетенции:</w:t>
      </w:r>
    </w:p>
    <w:p w:rsidR="00A819F9" w:rsidRPr="00E53D37" w:rsidRDefault="00A819F9" w:rsidP="000471EE">
      <w:pPr>
        <w:pStyle w:val="11"/>
        <w:shd w:val="clear" w:color="auto" w:fill="auto"/>
        <w:ind w:right="332" w:firstLine="720"/>
        <w:jc w:val="both"/>
        <w:rPr>
          <w:sz w:val="24"/>
          <w:szCs w:val="24"/>
        </w:rPr>
      </w:pPr>
    </w:p>
    <w:p w:rsidR="00A819F9" w:rsidRPr="00E53D37" w:rsidRDefault="00A819F9" w:rsidP="000471EE">
      <w:pPr>
        <w:pStyle w:val="11"/>
        <w:shd w:val="clear" w:color="auto" w:fill="auto"/>
        <w:tabs>
          <w:tab w:val="left" w:pos="2146"/>
        </w:tabs>
        <w:ind w:right="332" w:firstLine="709"/>
        <w:jc w:val="both"/>
        <w:rPr>
          <w:sz w:val="24"/>
          <w:szCs w:val="24"/>
          <w:vertAlign w:val="superscript"/>
        </w:rPr>
      </w:pPr>
      <w:r w:rsidRPr="00E53D37">
        <w:rPr>
          <w:sz w:val="24"/>
          <w:szCs w:val="24"/>
        </w:rPr>
        <w:t>2.1. Перечень общих компетенций и личностных результатов реализации</w:t>
      </w:r>
      <w:r w:rsidR="004E63FB">
        <w:rPr>
          <w:sz w:val="24"/>
          <w:szCs w:val="24"/>
        </w:rPr>
        <w:t xml:space="preserve"> </w:t>
      </w:r>
      <w:r w:rsidRPr="00E53D37">
        <w:rPr>
          <w:sz w:val="24"/>
          <w:szCs w:val="24"/>
        </w:rPr>
        <w:t xml:space="preserve">программы воспитания и с учетом особенностей профессии/специальности </w:t>
      </w:r>
    </w:p>
    <w:p w:rsidR="00A819F9" w:rsidRDefault="00A819F9" w:rsidP="00A819F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34"/>
        <w:gridCol w:w="8352"/>
      </w:tblGrid>
      <w:tr w:rsidR="00A819F9" w:rsidTr="00E53D37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b/>
                <w:bCs/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A819F9" w:rsidTr="00E53D37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1.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819F9" w:rsidTr="00E53D37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2.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Организовывать собственную деятельность, выбирать типовые методы реше</w:t>
            </w:r>
            <w:r w:rsidRPr="00E53D37">
              <w:rPr>
                <w:sz w:val="24"/>
                <w:szCs w:val="24"/>
              </w:rPr>
              <w:softHyphen/>
              <w:t>ния профессиональных задач, оценивать их эффективность и качество.</w:t>
            </w:r>
          </w:p>
        </w:tc>
      </w:tr>
      <w:tr w:rsidR="00A819F9" w:rsidTr="00E53D37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3.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819F9" w:rsidTr="00E53D37">
        <w:trPr>
          <w:trHeight w:hRule="exact" w:val="8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4.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Осуществлять поиск и использование информации, необходимой для эффек</w:t>
            </w:r>
            <w:r w:rsidRPr="00E53D37">
              <w:rPr>
                <w:sz w:val="24"/>
                <w:szCs w:val="24"/>
              </w:rPr>
              <w:softHyphen/>
              <w:t>тивного выполнения профессиональных задач, профессионального и личност</w:t>
            </w:r>
            <w:r w:rsidRPr="00E53D37">
              <w:rPr>
                <w:sz w:val="24"/>
                <w:szCs w:val="24"/>
              </w:rPr>
              <w:softHyphen/>
              <w:t>ного развития.</w:t>
            </w:r>
          </w:p>
        </w:tc>
      </w:tr>
      <w:tr w:rsidR="00A819F9" w:rsidTr="00E53D37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5.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Использовать информационно-коммуникационные технологии в профессио</w:t>
            </w:r>
            <w:r w:rsidRPr="00E53D37">
              <w:rPr>
                <w:sz w:val="24"/>
                <w:szCs w:val="24"/>
              </w:rPr>
              <w:softHyphen/>
              <w:t>нальной деятельности.</w:t>
            </w:r>
          </w:p>
        </w:tc>
      </w:tr>
      <w:tr w:rsidR="00A819F9" w:rsidTr="00E53D37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6.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Работать в коллективе и команде, эффективно общаться с коллегами, руко</w:t>
            </w:r>
            <w:r w:rsidRPr="00E53D37">
              <w:rPr>
                <w:sz w:val="24"/>
                <w:szCs w:val="24"/>
              </w:rPr>
              <w:softHyphen/>
              <w:t>водством, пострадавшими и находящимися в зонах чрезвычайных ситуаций.</w:t>
            </w:r>
          </w:p>
        </w:tc>
      </w:tr>
      <w:tr w:rsidR="00A819F9" w:rsidTr="00E53D37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7.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Брать на себя ответственность за работу членов команды (подчиненных), ре</w:t>
            </w:r>
            <w:r w:rsidRPr="00E53D37">
              <w:rPr>
                <w:sz w:val="24"/>
                <w:szCs w:val="24"/>
              </w:rPr>
              <w:softHyphen/>
              <w:t>зультат выполнения заданий.</w:t>
            </w:r>
          </w:p>
        </w:tc>
      </w:tr>
      <w:tr w:rsidR="00A819F9" w:rsidTr="00E53D37">
        <w:trPr>
          <w:trHeight w:hRule="exact" w:val="8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8.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</w:t>
            </w:r>
            <w:r w:rsidRPr="00E53D37">
              <w:rPr>
                <w:sz w:val="24"/>
                <w:szCs w:val="24"/>
              </w:rPr>
              <w:softHyphen/>
              <w:t>лификации.</w:t>
            </w:r>
          </w:p>
        </w:tc>
      </w:tr>
      <w:tr w:rsidR="00A819F9" w:rsidTr="00E53D37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9.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9F9" w:rsidRPr="00E53D37" w:rsidRDefault="00A819F9" w:rsidP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819F9" w:rsidTr="00E53D37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rPr>
                <w:rFonts w:ascii="Times New Roman" w:eastAsia="Times New Roman" w:hAnsi="Times New Roman" w:cs="Times New Roman"/>
              </w:rPr>
            </w:pPr>
            <w:r w:rsidRPr="00E53D37"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F9" w:rsidRPr="00E53D37" w:rsidRDefault="00A819F9" w:rsidP="00E53D37">
            <w:pPr>
              <w:rPr>
                <w:rFonts w:ascii="Times New Roman" w:eastAsia="Times New Roman" w:hAnsi="Times New Roman" w:cs="Times New Roman"/>
              </w:rPr>
            </w:pPr>
            <w:r w:rsidRPr="00E53D37">
              <w:rPr>
                <w:rFonts w:ascii="Times New Roman" w:eastAsia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A819F9" w:rsidRDefault="00A819F9" w:rsidP="00A819F9">
      <w:pPr>
        <w:pStyle w:val="a7"/>
        <w:shd w:val="clear" w:color="auto" w:fill="auto"/>
        <w:ind w:left="230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  <w:gridCol w:w="1843"/>
      </w:tblGrid>
      <w:tr w:rsidR="00A819F9" w:rsidRPr="00D73794" w:rsidTr="00E53D37">
        <w:tc>
          <w:tcPr>
            <w:tcW w:w="7654" w:type="dxa"/>
            <w:vAlign w:val="center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</w:t>
            </w:r>
          </w:p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 </w:t>
            </w:r>
          </w:p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i/>
                <w:iCs/>
              </w:rPr>
              <w:t>(дескрипторы)</w:t>
            </w:r>
          </w:p>
        </w:tc>
        <w:tc>
          <w:tcPr>
            <w:tcW w:w="1843" w:type="dxa"/>
            <w:vAlign w:val="center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Код личностных результатов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 xml:space="preserve">реализации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>воспитания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Планирующий и реализующий собственное профессиональное и личностное развитие.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Работающий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</w:tr>
      <w:tr w:rsidR="00A819F9" w:rsidRPr="00D73794" w:rsidTr="00E53D37">
        <w:tc>
          <w:tcPr>
            <w:tcW w:w="9497" w:type="dxa"/>
            <w:gridSpan w:val="2"/>
            <w:vAlign w:val="center"/>
          </w:tcPr>
          <w:p w:rsidR="00A819F9" w:rsidRPr="00EB3F62" w:rsidRDefault="00A819F9" w:rsidP="00E53D37">
            <w:pPr>
              <w:pStyle w:val="TableParagraph"/>
              <w:ind w:left="138" w:right="107"/>
              <w:jc w:val="center"/>
              <w:rPr>
                <w:b/>
                <w:sz w:val="24"/>
              </w:rPr>
            </w:pPr>
            <w:r w:rsidRPr="00EB3F62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</w:rPr>
              <w:t>определенные в Московской области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lastRenderedPageBreak/>
              <w:t>Использующий информационные технологии в профессиональной деятельности.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Пользоваться профессиональной документацией на государственном и иностранном языках. (в ред. Приказа Минпросвещения России от 17.12.2020 N 747)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22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Активно применяющий полученные знания на практике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23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24</w:t>
            </w:r>
          </w:p>
        </w:tc>
      </w:tr>
      <w:tr w:rsidR="00A819F9" w:rsidRPr="00D73794" w:rsidTr="00E53D37">
        <w:tc>
          <w:tcPr>
            <w:tcW w:w="9497" w:type="dxa"/>
            <w:gridSpan w:val="2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Формировать алгоритмы </w:t>
            </w:r>
            <w:r w:rsidRPr="00EB3F62">
              <w:rPr>
                <w:rFonts w:ascii="Times New Roman" w:eastAsia="Calibri" w:hAnsi="Times New Roman" w:cs="Times New Roman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26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Разрабатывать планы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B3F62">
              <w:rPr>
                <w:rFonts w:ascii="Times New Roman" w:eastAsia="Calibri" w:hAnsi="Times New Roman" w:cs="Times New Roman"/>
              </w:rPr>
              <w:t>выполнения профессиональных функций при работе в коллективе, основные методы и системы обеспечения безопасности,</w:t>
            </w:r>
            <w:r w:rsidRPr="00EB3F62">
              <w:rPr>
                <w:rStyle w:val="10"/>
                <w:rFonts w:eastAsia="Calibri"/>
              </w:rPr>
              <w:t xml:space="preserve"> </w:t>
            </w:r>
            <w:r w:rsidRPr="00EB3F62">
              <w:rPr>
                <w:rStyle w:val="FontStyle41"/>
                <w:rFonts w:eastAsia="Calibri"/>
                <w:bCs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27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Выявлять технические проблемы, возникающие в процессе </w:t>
            </w:r>
            <w:r w:rsidRPr="00EB3F62">
              <w:rPr>
                <w:rFonts w:ascii="Times New Roman" w:eastAsia="Calibri" w:hAnsi="Times New Roman" w:cs="Times New Roman"/>
              </w:rPr>
              <w:t>выполнения профессиональных функций</w:t>
            </w:r>
            <w:r w:rsidRPr="00EB3F62">
              <w:rPr>
                <w:rFonts w:ascii="Times New Roman" w:hAnsi="Times New Roman" w:cs="Times New Roman"/>
                <w:lang w:eastAsia="nl-NL"/>
              </w:rPr>
              <w:t>.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28</w:t>
            </w:r>
          </w:p>
        </w:tc>
      </w:tr>
      <w:tr w:rsidR="00A819F9" w:rsidRPr="00D73794" w:rsidTr="00E53D37">
        <w:tc>
          <w:tcPr>
            <w:tcW w:w="9497" w:type="dxa"/>
            <w:gridSpan w:val="2"/>
            <w:vAlign w:val="center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6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29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30</w:t>
            </w:r>
          </w:p>
        </w:tc>
      </w:tr>
      <w:tr w:rsidR="00A819F9" w:rsidRPr="00D73794" w:rsidTr="00E53D37">
        <w:tc>
          <w:tcPr>
            <w:tcW w:w="7654" w:type="dxa"/>
          </w:tcPr>
          <w:p w:rsidR="00A819F9" w:rsidRPr="00EB3F62" w:rsidRDefault="00A819F9" w:rsidP="00E53D37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843" w:type="dxa"/>
          </w:tcPr>
          <w:p w:rsidR="00A819F9" w:rsidRPr="00EB3F62" w:rsidRDefault="00A819F9" w:rsidP="00E53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31</w:t>
            </w:r>
          </w:p>
        </w:tc>
      </w:tr>
    </w:tbl>
    <w:p w:rsidR="00A819F9" w:rsidRDefault="00A819F9" w:rsidP="00A819F9">
      <w:pPr>
        <w:pStyle w:val="a7"/>
        <w:shd w:val="clear" w:color="auto" w:fill="auto"/>
        <w:ind w:left="235"/>
      </w:pPr>
    </w:p>
    <w:p w:rsidR="00A36197" w:rsidRDefault="00A36197">
      <w:pPr>
        <w:spacing w:after="279" w:line="1" w:lineRule="exact"/>
      </w:pPr>
    </w:p>
    <w:p w:rsidR="00A36197" w:rsidRDefault="00E53D37">
      <w:pPr>
        <w:pStyle w:val="a7"/>
        <w:shd w:val="clear" w:color="auto" w:fill="auto"/>
        <w:ind w:left="230"/>
        <w:rPr>
          <w:sz w:val="24"/>
          <w:szCs w:val="24"/>
        </w:rPr>
      </w:pPr>
      <w:r>
        <w:rPr>
          <w:i/>
          <w:iCs/>
          <w:sz w:val="24"/>
          <w:szCs w:val="24"/>
        </w:rPr>
        <w:t>2.2. Перечень профессиональных компетенций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7843"/>
      </w:tblGrid>
      <w:tr w:rsidR="00A36197">
        <w:trPr>
          <w:trHeight w:hRule="exact" w:val="64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</w:t>
            </w:r>
            <w:r w:rsidR="002E5F03">
              <w:rPr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197" w:rsidRDefault="00E53D37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36197">
        <w:trPr>
          <w:trHeight w:hRule="exact" w:val="64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mallCaps/>
                <w:sz w:val="24"/>
                <w:szCs w:val="24"/>
              </w:rPr>
              <w:t>вд</w:t>
            </w:r>
            <w:r>
              <w:rPr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197" w:rsidRDefault="00E53D37">
            <w:pPr>
              <w:pStyle w:val="a9"/>
              <w:shd w:val="clear" w:color="auto" w:fill="auto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 и техническое обслуживание аварийно-спасательной техники и оборудования</w:t>
            </w:r>
          </w:p>
        </w:tc>
      </w:tr>
      <w:tr w:rsidR="00A36197">
        <w:trPr>
          <w:trHeight w:hRule="exact" w:val="5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ПК 3.1.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197" w:rsidRDefault="00E53D37">
            <w:pPr>
              <w:pStyle w:val="a9"/>
              <w:shd w:val="clear" w:color="auto" w:fill="auto"/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эксплуатацию и регламентное обслуживание аварийно</w:t>
            </w:r>
            <w:r>
              <w:rPr>
                <w:sz w:val="24"/>
                <w:szCs w:val="24"/>
              </w:rPr>
              <w:softHyphen/>
              <w:t>спасательного оборудования и техники.</w:t>
            </w:r>
          </w:p>
        </w:tc>
      </w:tr>
      <w:tr w:rsidR="00A36197">
        <w:trPr>
          <w:trHeight w:hRule="exact" w:val="32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ПК 3.2.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ремонт технических средств.</w:t>
            </w:r>
          </w:p>
        </w:tc>
      </w:tr>
      <w:tr w:rsidR="00A36197">
        <w:trPr>
          <w:trHeight w:hRule="exact" w:val="5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ПК 3.3.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197" w:rsidRDefault="00E53D37">
            <w:pPr>
              <w:pStyle w:val="a9"/>
              <w:shd w:val="clear" w:color="auto" w:fill="auto"/>
              <w:ind w:left="380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консервацию и хранение технических аварийно</w:t>
            </w:r>
            <w:r>
              <w:rPr>
                <w:sz w:val="24"/>
                <w:szCs w:val="24"/>
              </w:rPr>
              <w:softHyphen/>
              <w:t>спасательных и автотранспортных средств.</w:t>
            </w:r>
          </w:p>
        </w:tc>
      </w:tr>
      <w:tr w:rsidR="00A36197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ПК 3.4.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учет эксплуатации технических средств.</w:t>
            </w:r>
          </w:p>
        </w:tc>
      </w:tr>
    </w:tbl>
    <w:p w:rsidR="00A36197" w:rsidRDefault="00A36197">
      <w:pPr>
        <w:spacing w:after="459" w:line="1" w:lineRule="exact"/>
      </w:pPr>
    </w:p>
    <w:p w:rsidR="00A36197" w:rsidRDefault="00E53D37">
      <w:pPr>
        <w:pStyle w:val="a7"/>
        <w:shd w:val="clear" w:color="auto" w:fill="auto"/>
        <w:ind w:left="173"/>
        <w:rPr>
          <w:sz w:val="22"/>
          <w:szCs w:val="22"/>
        </w:rPr>
      </w:pPr>
      <w:r>
        <w:rPr>
          <w:sz w:val="22"/>
          <w:szCs w:val="22"/>
        </w:rPr>
        <w:t xml:space="preserve">2.3. В результате </w:t>
      </w:r>
      <w:r>
        <w:rPr>
          <w:b/>
          <w:bCs/>
          <w:sz w:val="22"/>
          <w:szCs w:val="22"/>
        </w:rPr>
        <w:t xml:space="preserve">освоения учебной практики </w:t>
      </w:r>
      <w:r>
        <w:rPr>
          <w:sz w:val="22"/>
          <w:szCs w:val="22"/>
        </w:rPr>
        <w:t>обучающийся должен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3"/>
        <w:gridCol w:w="6288"/>
      </w:tblGrid>
      <w:tr w:rsidR="00A36197">
        <w:trPr>
          <w:trHeight w:hRule="exact" w:val="78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практический опыт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197" w:rsidRDefault="00E53D37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периодических испытаний технических средств;</w:t>
            </w:r>
          </w:p>
          <w:p w:rsidR="00A36197" w:rsidRDefault="00E53D37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регламентного обслуживания аварийно-спасательного оборудования;</w:t>
            </w:r>
          </w:p>
        </w:tc>
      </w:tr>
    </w:tbl>
    <w:p w:rsidR="00A36197" w:rsidRDefault="00E53D37">
      <w:pPr>
        <w:pStyle w:val="a7"/>
        <w:shd w:val="clear" w:color="auto" w:fill="auto"/>
      </w:pPr>
      <w:r>
        <w:rPr>
          <w:vertAlign w:val="superscript"/>
        </w:rPr>
        <w:t>2</w:t>
      </w:r>
      <w:r>
        <w:t xml:space="preserve"> Берутся сведения, указанные по данному виду деятельности в п. 4.2.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3"/>
        <w:gridCol w:w="6288"/>
      </w:tblGrid>
      <w:tr w:rsidR="00A36197">
        <w:trPr>
          <w:trHeight w:hRule="exact" w:val="52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197" w:rsidRDefault="00A36197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197" w:rsidRDefault="00E53D37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оформления документов складского учета имущества;</w:t>
            </w:r>
          </w:p>
          <w:p w:rsidR="00A36197" w:rsidRDefault="00E53D37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ведения эксплуатационной документации.</w:t>
            </w:r>
          </w:p>
        </w:tc>
      </w:tr>
      <w:tr w:rsidR="00A36197">
        <w:trPr>
          <w:trHeight w:hRule="exact" w:val="658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неисправности и осуществлять текущий ремонт аварийно-спасательного оборудования;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решения на прекращение эксплуатации неисправных технических средств;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слесарный и электротехнический инструмент;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консервировать и хранить аварийно-спасательную технику и оборудование;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расконсервировать и подготавливать к работе аварийно</w:t>
            </w:r>
            <w:r>
              <w:rPr>
                <w:sz w:val="22"/>
                <w:szCs w:val="22"/>
              </w:rPr>
              <w:softHyphen/>
              <w:t>спасательную технику и оборудование;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ведение эксплуатационной документации;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организовывать учет расхода горюче-смазочных и расходных материалов;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ведение документации по регламентному обслуживанию, по складскому учету и ремонту аварийно</w:t>
            </w:r>
            <w:r>
              <w:rPr>
                <w:sz w:val="22"/>
                <w:szCs w:val="22"/>
              </w:rPr>
              <w:softHyphen/>
              <w:t>спасательной техники и оборудования;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рассчитывать потребность в расходных материалах в зависимости от объемов и условий эксплуатации аварийно</w:t>
            </w:r>
            <w:r>
              <w:rPr>
                <w:sz w:val="22"/>
                <w:szCs w:val="22"/>
              </w:rPr>
              <w:softHyphen/>
              <w:t>спасательной техники и оборудования.- рассчитывать и проводить математическое моделирование нагрузки на конструкции зданий;</w:t>
            </w:r>
          </w:p>
          <w:p w:rsidR="00A36197" w:rsidRDefault="00E53D37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штатные системы безопасности зданий, сооружений и объектов транспорта.</w:t>
            </w:r>
          </w:p>
        </w:tc>
      </w:tr>
      <w:tr w:rsidR="00A36197">
        <w:trPr>
          <w:trHeight w:hRule="exact" w:val="457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197" w:rsidRDefault="00E53D37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6197" w:rsidRDefault="00E53D37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классификацию спасательных средств;</w:t>
            </w:r>
          </w:p>
          <w:p w:rsidR="00A36197" w:rsidRDefault="00E53D37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назначение, характеристики, технологию применения и принцип работы спасательных средств;</w:t>
            </w:r>
          </w:p>
          <w:p w:rsidR="00A36197" w:rsidRDefault="00E53D37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нормативные технические параметры аварийно</w:t>
            </w:r>
            <w:r>
              <w:rPr>
                <w:sz w:val="22"/>
                <w:szCs w:val="22"/>
              </w:rPr>
              <w:softHyphen/>
              <w:t>спасательной техники и оборудования: назначение и применение слесарного и электротехнического инструмента;</w:t>
            </w:r>
          </w:p>
          <w:p w:rsidR="00A36197" w:rsidRDefault="00E53D37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режимы и условия эксплуатации основных видов аварийно</w:t>
            </w:r>
            <w:r>
              <w:rPr>
                <w:sz w:val="22"/>
                <w:szCs w:val="22"/>
              </w:rPr>
              <w:softHyphen/>
              <w:t>спасательной техники и оборудования;</w:t>
            </w:r>
          </w:p>
          <w:p w:rsidR="00A36197" w:rsidRDefault="00E53D37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требования по проведению периодического</w:t>
            </w:r>
          </w:p>
          <w:p w:rsidR="00A36197" w:rsidRDefault="00E53D37">
            <w:pPr>
              <w:pStyle w:val="a9"/>
              <w:shd w:val="clear" w:color="auto" w:fill="auto"/>
              <w:tabs>
                <w:tab w:val="left" w:pos="2314"/>
                <w:tab w:val="left" w:pos="4838"/>
                <w:tab w:val="left" w:pos="593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освидетельствования</w:t>
            </w:r>
            <w:r>
              <w:rPr>
                <w:sz w:val="22"/>
                <w:szCs w:val="22"/>
              </w:rPr>
              <w:tab/>
              <w:t>аварийно-спасательной</w:t>
            </w:r>
            <w:r>
              <w:rPr>
                <w:sz w:val="22"/>
                <w:szCs w:val="22"/>
              </w:rPr>
              <w:tab/>
              <w:t>техники</w:t>
            </w:r>
            <w:r>
              <w:rPr>
                <w:sz w:val="22"/>
                <w:szCs w:val="22"/>
              </w:rPr>
              <w:tab/>
              <w:t>и</w:t>
            </w:r>
          </w:p>
          <w:p w:rsidR="00A36197" w:rsidRDefault="00E53D37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оборудования;</w:t>
            </w:r>
          </w:p>
          <w:p w:rsidR="00A36197" w:rsidRDefault="00E53D37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периодических испытаний технических средств;</w:t>
            </w:r>
          </w:p>
          <w:p w:rsidR="00A36197" w:rsidRDefault="00E53D37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хранения, расконсервирования и подготовки к работе аварийно-спасательной техники и оборудования;</w:t>
            </w:r>
          </w:p>
          <w:p w:rsidR="00A36197" w:rsidRDefault="00E53D37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организацию складского учета имущества;</w:t>
            </w:r>
          </w:p>
          <w:p w:rsidR="00A36197" w:rsidRDefault="00E53D37" w:rsidP="00E53D37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свойства и классификацию горюче - смазочных материалов.</w:t>
            </w:r>
          </w:p>
        </w:tc>
      </w:tr>
    </w:tbl>
    <w:p w:rsidR="00A36197" w:rsidRDefault="00E53D37">
      <w:pPr>
        <w:spacing w:line="1" w:lineRule="exact"/>
        <w:rPr>
          <w:sz w:val="2"/>
          <w:szCs w:val="2"/>
        </w:rPr>
      </w:pPr>
      <w:r>
        <w:br w:type="page"/>
      </w:r>
    </w:p>
    <w:p w:rsidR="00A36197" w:rsidRDefault="00A36197">
      <w:pPr>
        <w:sectPr w:rsidR="00A36197">
          <w:footerReference w:type="even" r:id="rId10"/>
          <w:footerReference w:type="default" r:id="rId11"/>
          <w:pgSz w:w="11900" w:h="16840"/>
          <w:pgMar w:top="681" w:right="294" w:bottom="1065" w:left="1209" w:header="253" w:footer="3" w:gutter="0"/>
          <w:cols w:space="720"/>
          <w:noEndnote/>
          <w:docGrid w:linePitch="360"/>
        </w:sectPr>
      </w:pPr>
    </w:p>
    <w:p w:rsidR="00E744C8" w:rsidRPr="00E744C8" w:rsidRDefault="00E744C8" w:rsidP="00E744C8">
      <w:pPr>
        <w:pStyle w:val="11"/>
        <w:shd w:val="clear" w:color="auto" w:fill="auto"/>
        <w:tabs>
          <w:tab w:val="left" w:pos="1051"/>
        </w:tabs>
        <w:spacing w:before="280"/>
        <w:ind w:left="709"/>
        <w:jc w:val="both"/>
        <w:rPr>
          <w:b/>
        </w:rPr>
      </w:pPr>
      <w:bookmarkStart w:id="0" w:name="bookmark14"/>
      <w:bookmarkStart w:id="1" w:name="bookmark15"/>
      <w:bookmarkStart w:id="2" w:name="bookmark32"/>
      <w:bookmarkStart w:id="3" w:name="bookmark33"/>
      <w:r>
        <w:rPr>
          <w:b/>
          <w:bCs/>
        </w:rPr>
        <w:lastRenderedPageBreak/>
        <w:t xml:space="preserve">3. СТРУКТУРА И СОДЕРЖАНИЕ УЧЕБНОЙ ПРАКТИКИ ПО </w:t>
      </w:r>
      <w:r w:rsidRPr="00E744C8">
        <w:rPr>
          <w:b/>
        </w:rPr>
        <w:t>ПМ.03 РЕМОНТ И ТЕХНИЧЕСКОЕ ОБСЛУЖИВАНИЕ АВАРИЙНО-СПАСАТЕЛЬНОЙ ТЕХНИКИ И ОБОРУДОВАНИЯ</w:t>
      </w:r>
    </w:p>
    <w:p w:rsidR="00E744C8" w:rsidRDefault="00E744C8" w:rsidP="00E744C8">
      <w:pPr>
        <w:pStyle w:val="24"/>
        <w:keepNext/>
        <w:keepLines/>
        <w:shd w:val="clear" w:color="auto" w:fill="auto"/>
        <w:tabs>
          <w:tab w:val="left" w:pos="1174"/>
        </w:tabs>
        <w:spacing w:after="0"/>
        <w:ind w:firstLine="709"/>
        <w:jc w:val="both"/>
      </w:pPr>
      <w:r>
        <w:t>3.1. План прохождения учебной практики по модулям</w:t>
      </w:r>
      <w:bookmarkEnd w:id="0"/>
      <w:bookmarkEnd w:id="1"/>
    </w:p>
    <w:p w:rsidR="00E744C8" w:rsidRPr="00E744C8" w:rsidRDefault="00E744C8" w:rsidP="00E744C8">
      <w:pPr>
        <w:pStyle w:val="11"/>
        <w:shd w:val="clear" w:color="auto" w:fill="auto"/>
        <w:ind w:left="960"/>
        <w:rPr>
          <w:sz w:val="24"/>
          <w:szCs w:val="24"/>
        </w:rPr>
      </w:pPr>
      <w:r w:rsidRPr="00E744C8">
        <w:rPr>
          <w:sz w:val="24"/>
          <w:szCs w:val="24"/>
        </w:rPr>
        <w:t>В рамках освоения ПМ 01 - 72 часа.</w:t>
      </w:r>
    </w:p>
    <w:p w:rsidR="00E744C8" w:rsidRPr="00E744C8" w:rsidRDefault="00E744C8" w:rsidP="00E744C8">
      <w:pPr>
        <w:pStyle w:val="11"/>
        <w:shd w:val="clear" w:color="auto" w:fill="auto"/>
        <w:ind w:left="980"/>
        <w:rPr>
          <w:sz w:val="24"/>
          <w:szCs w:val="24"/>
        </w:rPr>
      </w:pPr>
      <w:r w:rsidRPr="00E744C8">
        <w:rPr>
          <w:sz w:val="24"/>
          <w:szCs w:val="24"/>
        </w:rPr>
        <w:t>Перед началом учебной (по профилю специальности) практики обучающемуся выдается индивидуальный план по учебной (по профилю специальности) практике (Приложение № 1).</w:t>
      </w:r>
    </w:p>
    <w:p w:rsidR="00E744C8" w:rsidRPr="00E744C8" w:rsidRDefault="00E744C8" w:rsidP="00E744C8">
      <w:pPr>
        <w:pStyle w:val="11"/>
        <w:shd w:val="clear" w:color="auto" w:fill="auto"/>
        <w:ind w:left="960"/>
        <w:rPr>
          <w:sz w:val="24"/>
          <w:szCs w:val="24"/>
        </w:rPr>
      </w:pPr>
      <w:r w:rsidRPr="00E744C8">
        <w:rPr>
          <w:sz w:val="24"/>
          <w:szCs w:val="24"/>
        </w:rPr>
        <w:t>По завершению практики обучающийся предоставляет отчет по практике (Приложения № 2).</w:t>
      </w:r>
    </w:p>
    <w:p w:rsidR="00EB2B4C" w:rsidRDefault="00E744C8" w:rsidP="00E744C8">
      <w:pPr>
        <w:pStyle w:val="24"/>
        <w:keepNext/>
        <w:keepLines/>
        <w:shd w:val="clear" w:color="auto" w:fill="auto"/>
        <w:tabs>
          <w:tab w:val="left" w:pos="1266"/>
        </w:tabs>
        <w:spacing w:after="300"/>
        <w:ind w:left="800" w:firstLine="0"/>
      </w:pPr>
      <w:r>
        <w:rPr>
          <w:color w:val="000000"/>
        </w:rPr>
        <w:t xml:space="preserve">3.2. </w:t>
      </w:r>
      <w:r w:rsidR="00EB2B4C" w:rsidRPr="00E744C8">
        <w:rPr>
          <w:color w:val="000000"/>
        </w:rPr>
        <w:t>План прохождения учебной практики по модулям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6946"/>
        <w:gridCol w:w="7094"/>
      </w:tblGrid>
      <w:tr w:rsidR="00EB2B4C" w:rsidTr="00195BF6">
        <w:trPr>
          <w:trHeight w:hRule="exact" w:val="8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B4C" w:rsidRDefault="00EB2B4C" w:rsidP="00195BF6">
            <w:pPr>
              <w:pStyle w:val="a9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Учебная практика по курсам</w:t>
            </w:r>
          </w:p>
        </w:tc>
      </w:tr>
      <w:tr w:rsidR="00EB2B4C" w:rsidTr="00195BF6">
        <w:trPr>
          <w:trHeight w:hRule="exact" w:val="9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B4C" w:rsidRDefault="00EB2B4C" w:rsidP="00195BF6">
            <w:pPr>
              <w:pStyle w:val="a9"/>
              <w:shd w:val="clear" w:color="auto" w:fill="auto"/>
              <w:spacing w:line="276" w:lineRule="auto"/>
            </w:pPr>
            <w:r>
              <w:rPr>
                <w:sz w:val="24"/>
                <w:szCs w:val="24"/>
              </w:rPr>
              <w:t xml:space="preserve">ПМ.03 </w:t>
            </w:r>
            <w:r>
              <w:t>Ремонт и техническое обслуживание аварийно</w:t>
            </w:r>
            <w:r>
              <w:softHyphen/>
              <w:t>спасательной техники и оборудования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jc w:val="center"/>
            </w:pPr>
            <w:r>
              <w:t>3 курс 6 семестр</w:t>
            </w:r>
          </w:p>
        </w:tc>
      </w:tr>
    </w:tbl>
    <w:p w:rsidR="00EB2B4C" w:rsidRDefault="00EB2B4C" w:rsidP="00EB2B4C">
      <w:pPr>
        <w:spacing w:after="299" w:line="1" w:lineRule="exact"/>
      </w:pPr>
    </w:p>
    <w:p w:rsidR="00EB2B4C" w:rsidRDefault="00EB2B4C" w:rsidP="00E744C8">
      <w:pPr>
        <w:pStyle w:val="24"/>
        <w:keepNext/>
        <w:keepLines/>
        <w:shd w:val="clear" w:color="auto" w:fill="auto"/>
        <w:spacing w:after="300"/>
        <w:ind w:left="800" w:firstLine="0"/>
      </w:pPr>
      <w:bookmarkStart w:id="4" w:name="bookmark34"/>
      <w:bookmarkStart w:id="5" w:name="bookmark35"/>
      <w:r>
        <w:rPr>
          <w:color w:val="000000"/>
        </w:rPr>
        <w:t>Тематический план и содержание учебной практики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979"/>
        <w:gridCol w:w="3562"/>
        <w:gridCol w:w="7502"/>
        <w:gridCol w:w="2011"/>
      </w:tblGrid>
      <w:tr w:rsidR="00EB2B4C" w:rsidTr="004E4E36">
        <w:trPr>
          <w:trHeight w:hRule="exact" w:val="10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Pr="004E4E36" w:rsidRDefault="00EB2B4C" w:rsidP="004E4E3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4E4E36">
              <w:rPr>
                <w:b/>
                <w:bCs/>
                <w:sz w:val="24"/>
                <w:szCs w:val="24"/>
              </w:rPr>
              <w:t>Код</w:t>
            </w:r>
          </w:p>
          <w:p w:rsidR="00EB2B4C" w:rsidRPr="004E4E36" w:rsidRDefault="00EB2B4C" w:rsidP="004E4E36">
            <w:pPr>
              <w:pStyle w:val="a9"/>
              <w:shd w:val="clear" w:color="auto" w:fill="auto"/>
              <w:ind w:firstLine="160"/>
              <w:rPr>
                <w:sz w:val="24"/>
                <w:szCs w:val="24"/>
              </w:rPr>
            </w:pPr>
            <w:r w:rsidRPr="004E4E36"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Pr="004E4E36" w:rsidRDefault="00EB2B4C" w:rsidP="004E4E3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4E4E36">
              <w:rPr>
                <w:b/>
                <w:bCs/>
                <w:sz w:val="24"/>
                <w:szCs w:val="24"/>
              </w:rPr>
              <w:t>Колич ество часов по ПМ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B4C" w:rsidRPr="004E4E36" w:rsidRDefault="00EB2B4C" w:rsidP="004E4E3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4E4E36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Pr="004E4E36" w:rsidRDefault="00EB2B4C" w:rsidP="00195BF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4E4E36">
              <w:rPr>
                <w:b/>
                <w:bCs/>
                <w:sz w:val="24"/>
                <w:szCs w:val="24"/>
              </w:rPr>
              <w:t>Наименование тем учебной практики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Pr="004E4E36" w:rsidRDefault="00EB2B4C" w:rsidP="00195BF6">
            <w:pPr>
              <w:pStyle w:val="a9"/>
              <w:shd w:val="clear" w:color="auto" w:fill="auto"/>
              <w:spacing w:line="271" w:lineRule="auto"/>
              <w:jc w:val="center"/>
              <w:rPr>
                <w:sz w:val="24"/>
                <w:szCs w:val="24"/>
              </w:rPr>
            </w:pPr>
            <w:r w:rsidRPr="004E4E36">
              <w:rPr>
                <w:b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B2B4C" w:rsidTr="004E4E36">
        <w:trPr>
          <w:trHeight w:hRule="exact" w:val="58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E744C8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ПК</w:t>
            </w:r>
            <w:r w:rsidR="00E744C8">
              <w:t xml:space="preserve"> </w:t>
            </w:r>
            <w:r>
              <w:rPr>
                <w:sz w:val="24"/>
                <w:szCs w:val="24"/>
              </w:rPr>
              <w:t>3.1</w:t>
            </w:r>
          </w:p>
          <w:p w:rsidR="00EB2B4C" w:rsidRDefault="00EB2B4C" w:rsidP="00E744C8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ПК</w:t>
            </w:r>
            <w:r w:rsidR="00E744C8">
              <w:t xml:space="preserve"> </w:t>
            </w:r>
            <w:r>
              <w:rPr>
                <w:sz w:val="24"/>
                <w:szCs w:val="24"/>
              </w:rPr>
              <w:t>3.2</w:t>
            </w:r>
          </w:p>
          <w:p w:rsidR="00EB2B4C" w:rsidRPr="00E744C8" w:rsidRDefault="00EB2B4C" w:rsidP="00E744C8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ПК</w:t>
            </w:r>
            <w:r w:rsidR="00E744C8">
              <w:t xml:space="preserve"> </w:t>
            </w:r>
            <w:r>
              <w:rPr>
                <w:sz w:val="24"/>
                <w:szCs w:val="24"/>
              </w:rPr>
              <w:t>3.3</w:t>
            </w:r>
          </w:p>
          <w:p w:rsidR="00E744C8" w:rsidRDefault="00E744C8" w:rsidP="00E744C8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ПК</w:t>
            </w:r>
            <w:r>
              <w:t xml:space="preserve"> </w:t>
            </w:r>
            <w:r>
              <w:rPr>
                <w:sz w:val="24"/>
                <w:szCs w:val="24"/>
              </w:rPr>
              <w:t>3.4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EB2B4C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ручного аварийно</w:t>
            </w:r>
            <w:r>
              <w:rPr>
                <w:sz w:val="24"/>
                <w:szCs w:val="24"/>
              </w:rPr>
              <w:softHyphen/>
              <w:t>спасательного инструмента;</w:t>
            </w:r>
          </w:p>
          <w:p w:rsidR="00EB2B4C" w:rsidRDefault="00EB2B4C" w:rsidP="00EB2B4C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гидравлического и пневмосилового аварийно</w:t>
            </w:r>
            <w:r>
              <w:rPr>
                <w:sz w:val="24"/>
                <w:szCs w:val="24"/>
              </w:rPr>
              <w:softHyphen/>
              <w:t>спасательного инструмента;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Тема 1. Организационно- правовое обеспечение ремонта и технического обслуживания аварийно-спасательной техники и оборудования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B2B4C" w:rsidTr="004E4E36">
        <w:trPr>
          <w:trHeight w:hRule="exact" w:val="571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/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Тема 2 Выполнение слесарных работ с использованием ручного инструмента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B2B4C" w:rsidTr="004E4E36">
        <w:trPr>
          <w:trHeight w:hRule="exact" w:val="552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/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Тема 3 Выполнение слесарных работ с использованием электрифицированного инструмента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B2B4C" w:rsidTr="004E4E36">
        <w:trPr>
          <w:trHeight w:hRule="exact" w:val="586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/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spacing w:line="254" w:lineRule="auto"/>
            </w:pPr>
            <w:r>
              <w:rPr>
                <w:sz w:val="24"/>
                <w:szCs w:val="24"/>
              </w:rPr>
              <w:t>Тема 4 Регламентное обслуживание аварийно-спасательного оборудования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EB2B4C" w:rsidRDefault="00EB2B4C" w:rsidP="00EB2B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979"/>
        <w:gridCol w:w="3562"/>
        <w:gridCol w:w="7498"/>
        <w:gridCol w:w="2016"/>
      </w:tblGrid>
      <w:tr w:rsidR="00EB2B4C" w:rsidTr="004E4E36">
        <w:trPr>
          <w:trHeight w:hRule="exact" w:val="58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EB2B4C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средств связи и освещения</w:t>
            </w:r>
          </w:p>
          <w:p w:rsidR="00EB2B4C" w:rsidRDefault="00EB2B4C" w:rsidP="00EB2B4C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rPr>
                <w:sz w:val="24"/>
                <w:szCs w:val="24"/>
              </w:rPr>
              <w:t>проведение периодических испытаний технических средств;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spacing w:line="259" w:lineRule="auto"/>
            </w:pPr>
            <w:r>
              <w:rPr>
                <w:sz w:val="24"/>
                <w:szCs w:val="24"/>
              </w:rPr>
              <w:t>Тема 5 Регламентное обслуживание гидравлического и пневмосилового АС инструмента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B2B4C" w:rsidTr="00195BF6">
        <w:trPr>
          <w:trHeight w:hRule="exact" w:val="566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Тема 6 Регламентное обслуживание и проверка работоспособности и исправности средств связи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B2B4C" w:rsidTr="00195BF6">
        <w:trPr>
          <w:trHeight w:hRule="exact" w:val="566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Тема 7 Регламентное обслуживание и проверка работоспособности и исправности освещения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B2B4C" w:rsidTr="004E4E36">
        <w:trPr>
          <w:trHeight w:hRule="exact" w:val="279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Тема 8 Проведение периодических испытаний технических средств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B2B4C" w:rsidTr="004E4E36">
        <w:trPr>
          <w:trHeight w:hRule="exact"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B4C" w:rsidRDefault="00EB2B4C" w:rsidP="00195BF6"/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Тема 9 Оформление документов складского учета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EB2B4C" w:rsidTr="004E4E36">
        <w:trPr>
          <w:trHeight w:hRule="exact" w:val="2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rPr>
                <w:sz w:val="10"/>
                <w:szCs w:val="10"/>
              </w:rPr>
            </w:pP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Промежуточная аттестация в форме зачета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B2B4C" w:rsidTr="004E4E36">
        <w:trPr>
          <w:trHeight w:hRule="exact" w:val="2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rPr>
                <w:sz w:val="10"/>
                <w:szCs w:val="10"/>
              </w:rPr>
            </w:pPr>
          </w:p>
        </w:tc>
        <w:tc>
          <w:tcPr>
            <w:tcW w:w="14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EB2B4C" w:rsidTr="004E4E36">
        <w:trPr>
          <w:trHeight w:hRule="exact" w:val="2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rPr>
                <w:sz w:val="10"/>
                <w:szCs w:val="10"/>
              </w:rPr>
            </w:pP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744C8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:rsidR="00EB2B4C" w:rsidRDefault="00EB2B4C" w:rsidP="00EB2B4C">
      <w:pPr>
        <w:spacing w:after="639" w:line="1" w:lineRule="exact"/>
      </w:pPr>
    </w:p>
    <w:p w:rsidR="00EB2B4C" w:rsidRDefault="00E744C8" w:rsidP="00E744C8">
      <w:pPr>
        <w:pStyle w:val="24"/>
        <w:keepNext/>
        <w:keepLines/>
        <w:shd w:val="clear" w:color="auto" w:fill="auto"/>
        <w:spacing w:after="300" w:line="233" w:lineRule="auto"/>
        <w:ind w:firstLine="709"/>
      </w:pPr>
      <w:bookmarkStart w:id="6" w:name="bookmark36"/>
      <w:bookmarkStart w:id="7" w:name="bookmark37"/>
      <w:r>
        <w:rPr>
          <w:color w:val="000000"/>
        </w:rPr>
        <w:t xml:space="preserve">3.3. </w:t>
      </w:r>
      <w:r w:rsidR="00EB2B4C">
        <w:rPr>
          <w:color w:val="000000"/>
        </w:rPr>
        <w:t>Содержание учебной практики по ПМ.03 Ремонт и техническое обслуживание аварийно</w:t>
      </w:r>
      <w:r w:rsidR="00EB2B4C">
        <w:rPr>
          <w:color w:val="000000"/>
        </w:rPr>
        <w:softHyphen/>
        <w:t>спасательной техники и оборудования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0"/>
        <w:gridCol w:w="7946"/>
        <w:gridCol w:w="950"/>
        <w:gridCol w:w="3011"/>
      </w:tblGrid>
      <w:tr w:rsidR="00EB2B4C" w:rsidTr="005F2B30">
        <w:trPr>
          <w:trHeight w:hRule="exact" w:val="123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Pr="00BA271A" w:rsidRDefault="00EB2B4C" w:rsidP="00195BF6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BA271A">
              <w:rPr>
                <w:b/>
                <w:bCs/>
                <w:sz w:val="20"/>
                <w:szCs w:val="20"/>
              </w:rPr>
              <w:t>Код и наименование профессиональных модулей и тем практики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Pr="00BA271A" w:rsidRDefault="00EB2B4C" w:rsidP="00195BF6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BA271A">
              <w:rPr>
                <w:b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Pr="00BA271A" w:rsidRDefault="00EB2B4C" w:rsidP="00195BF6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BA271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BA271A" w:rsidP="00195BF6">
            <w:pPr>
              <w:pStyle w:val="a9"/>
              <w:shd w:val="clear" w:color="auto" w:fill="auto"/>
              <w:jc w:val="center"/>
            </w:pPr>
            <w:r w:rsidRPr="009D59F9">
              <w:rPr>
                <w:b/>
                <w:bCs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B2B4C" w:rsidTr="005F2B30"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B4C" w:rsidRDefault="00EB2B4C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4C" w:rsidRDefault="00EB2B4C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B2B4C" w:rsidTr="005F2B30">
        <w:trPr>
          <w:trHeight w:hRule="exact" w:val="2380"/>
          <w:jc w:val="center"/>
        </w:trPr>
        <w:tc>
          <w:tcPr>
            <w:tcW w:w="10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Виды работ: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ручного аварийно-спасательного инструмента;</w:t>
            </w:r>
          </w:p>
          <w:p w:rsidR="00EB2B4C" w:rsidRDefault="00EB2B4C" w:rsidP="00EB2B4C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гидравлического и пневмосилового аварийно-спасательного инструмента;</w:t>
            </w:r>
          </w:p>
          <w:p w:rsidR="00EB2B4C" w:rsidRPr="004E4E36" w:rsidRDefault="00EB2B4C" w:rsidP="00EB2B4C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средств связи и освещения</w:t>
            </w:r>
          </w:p>
          <w:p w:rsidR="004E4E36" w:rsidRDefault="004E4E36" w:rsidP="00EB2B4C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rPr>
                <w:sz w:val="24"/>
                <w:szCs w:val="24"/>
              </w:rPr>
              <w:t>- проведение периодических испытаний технических средств;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A271A" w:rsidRPr="006D7A93" w:rsidRDefault="00BA271A" w:rsidP="00BA271A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BA271A" w:rsidRPr="006D7A93" w:rsidRDefault="00BA271A" w:rsidP="00BA271A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BA271A" w:rsidRPr="006D7A93" w:rsidRDefault="00BA271A" w:rsidP="00BA271A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</w:tbl>
    <w:p w:rsidR="00EB2B4C" w:rsidRDefault="00EB2B4C" w:rsidP="00EB2B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54"/>
        <w:gridCol w:w="7936"/>
        <w:gridCol w:w="851"/>
        <w:gridCol w:w="3007"/>
      </w:tblGrid>
      <w:tr w:rsidR="00EB2B4C" w:rsidTr="00BA271A">
        <w:trPr>
          <w:trHeight w:hRule="exact" w:val="387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Тема 1. </w:t>
            </w:r>
            <w:r>
              <w:rPr>
                <w:sz w:val="24"/>
                <w:szCs w:val="24"/>
              </w:rPr>
              <w:t>Организационно</w:t>
            </w:r>
            <w:r>
              <w:rPr>
                <w:sz w:val="24"/>
                <w:szCs w:val="24"/>
              </w:rPr>
              <w:softHyphen/>
              <w:t>правовое обеспечение ремонта и технического обслуживания аварийно</w:t>
            </w:r>
            <w:r>
              <w:rPr>
                <w:sz w:val="24"/>
                <w:szCs w:val="24"/>
              </w:rPr>
              <w:softHyphen/>
              <w:t>спасательной техники и оборудования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 xml:space="preserve">Подготовить конспекты организационно-правовых документов: Федеральный закон от 22 августа1995года </w:t>
            </w:r>
            <w:r>
              <w:rPr>
                <w:sz w:val="24"/>
                <w:szCs w:val="24"/>
                <w:lang w:val="en-US" w:eastAsia="en-US" w:bidi="en-US"/>
              </w:rPr>
              <w:t>N</w:t>
            </w:r>
            <w:r w:rsidRPr="00EB2B4C">
              <w:rPr>
                <w:sz w:val="24"/>
                <w:szCs w:val="24"/>
                <w:lang w:eastAsia="en-US" w:bidi="en-US"/>
              </w:rPr>
              <w:t>151</w:t>
            </w:r>
            <w:r>
              <w:rPr>
                <w:sz w:val="24"/>
                <w:szCs w:val="24"/>
              </w:rPr>
              <w:t>-ФЗ «Об аварийно</w:t>
            </w:r>
            <w:r>
              <w:rPr>
                <w:sz w:val="24"/>
                <w:szCs w:val="24"/>
              </w:rPr>
              <w:softHyphen/>
              <w:t>спасательных службах и статусе спасателей».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Федеральный закон от 21 декабря 1994 г. № 69-ФЗ «О пожарной безопасности». 3. Федеральный закон от 22 июля 2008 г. №123-ФЗ «Технический регламент о требованиях пожарной безопасности». Федеральный закон от 6 мая 2011 г. № 100 - ФЗ «О добровольной пожарной охране».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Приказ МЧС России от 05.04.2011 № 167 «Об утверждении Порядка организации службы в подразделениях пожарной охраны» (зарегистрирован в Минюсте России 25 мая 2011 г. № 20868).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Приказ МЧС России от 31.03.2001 № 156 «Об утверждении Порядка тушения пожаров подразделениями пожарной охраны» (зарегистрирован в Минюсте России 9 июня 2011 г. № 20970).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Pr="00E62C9D" w:rsidRDefault="00EB2B4C" w:rsidP="00210545">
            <w:pPr>
              <w:pStyle w:val="a9"/>
              <w:shd w:val="clear" w:color="auto" w:fill="auto"/>
              <w:ind w:firstLine="840"/>
              <w:jc w:val="center"/>
            </w:pPr>
            <w:r w:rsidRPr="00E62C9D">
              <w:rPr>
                <w:b/>
                <w:bCs/>
                <w:sz w:val="24"/>
                <w:szCs w:val="24"/>
              </w:rPr>
              <w:t>4</w:t>
            </w:r>
            <w:r w:rsidR="00E62C9D" w:rsidRPr="00210545">
              <w:rPr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108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Тема 2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Выполнение слесарных работ с использованием ручного инструмента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Назначение и применение слесарного инструмента;</w:t>
            </w:r>
          </w:p>
          <w:p w:rsidR="00EB2B4C" w:rsidRDefault="00EB2B4C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Рубка и резка металла, опиливание, сверление и зенкование металла. Разрезание листового металла ножницами ручными и рычажными.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C9D" w:rsidRPr="00E62C9D" w:rsidRDefault="00E62C9D" w:rsidP="00E62C9D">
            <w:pPr>
              <w:pStyle w:val="a9"/>
              <w:shd w:val="clear" w:color="auto" w:fill="auto"/>
              <w:ind w:firstLine="840"/>
              <w:jc w:val="center"/>
            </w:pPr>
            <w:r w:rsidRPr="00E62C9D">
              <w:rPr>
                <w:sz w:val="24"/>
                <w:szCs w:val="24"/>
              </w:rPr>
              <w:t>8</w:t>
            </w:r>
          </w:p>
          <w:p w:rsidR="00EB2B4C" w:rsidRPr="00E62C9D" w:rsidRDefault="00210545" w:rsidP="002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156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Тема 3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Выполнение слесарных работ с использованием электрифицированного инструмента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Использование электротехнического инструмента;</w:t>
            </w:r>
          </w:p>
          <w:p w:rsidR="00EB2B4C" w:rsidRDefault="00EB2B4C" w:rsidP="00195BF6">
            <w:pPr>
              <w:pStyle w:val="a9"/>
              <w:shd w:val="clear" w:color="auto" w:fill="auto"/>
              <w:spacing w:line="223" w:lineRule="auto"/>
            </w:pPr>
            <w:r>
              <w:rPr>
                <w:sz w:val="24"/>
                <w:szCs w:val="24"/>
              </w:rPr>
              <w:t>Резка металла с использованием электрифицированного инструмента.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C9D" w:rsidRPr="00E62C9D" w:rsidRDefault="00EB2B4C" w:rsidP="00E62C9D">
            <w:pPr>
              <w:pStyle w:val="a9"/>
              <w:shd w:val="clear" w:color="auto" w:fill="auto"/>
              <w:ind w:firstLine="840"/>
              <w:jc w:val="center"/>
            </w:pPr>
            <w:r w:rsidRPr="00E62C9D">
              <w:rPr>
                <w:sz w:val="24"/>
                <w:szCs w:val="24"/>
              </w:rPr>
              <w:t>4</w:t>
            </w:r>
          </w:p>
          <w:p w:rsidR="00EB2B4C" w:rsidRPr="00E62C9D" w:rsidRDefault="00210545" w:rsidP="002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111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Тема 4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Рег</w:t>
            </w:r>
            <w:r w:rsidR="00E744C8">
              <w:rPr>
                <w:sz w:val="24"/>
                <w:szCs w:val="24"/>
              </w:rPr>
              <w:t>ламентное обслуживание аварийно-</w:t>
            </w:r>
            <w:r>
              <w:rPr>
                <w:sz w:val="24"/>
                <w:szCs w:val="24"/>
              </w:rPr>
              <w:t>спасательного оборудования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Оценка неисправности и осуществление текущего ремонта аварийно</w:t>
            </w:r>
            <w:r>
              <w:rPr>
                <w:sz w:val="24"/>
                <w:szCs w:val="24"/>
              </w:rPr>
              <w:softHyphen/>
              <w:t>спасательного оборудования: проверка пожарных машин и техническое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Pr="00E62C9D" w:rsidRDefault="00E62C9D" w:rsidP="00210545">
            <w:pPr>
              <w:pStyle w:val="a9"/>
              <w:shd w:val="clear" w:color="auto" w:fill="auto"/>
              <w:ind w:firstLine="840"/>
              <w:jc w:val="center"/>
            </w:pPr>
            <w:r>
              <w:rPr>
                <w:sz w:val="24"/>
                <w:szCs w:val="24"/>
              </w:rPr>
              <w:t>8</w:t>
            </w:r>
            <w:r w:rsidR="00210545">
              <w:rPr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744C8" w:rsidTr="00BA271A">
        <w:trPr>
          <w:trHeight w:hRule="exact" w:val="111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4C8" w:rsidRDefault="00E744C8" w:rsidP="00E62C9D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Тема 5</w:t>
            </w:r>
          </w:p>
          <w:p w:rsidR="00E744C8" w:rsidRDefault="00E744C8" w:rsidP="00E62C9D">
            <w:pPr>
              <w:pStyle w:val="a9"/>
              <w:shd w:val="clear" w:color="auto" w:fill="auto"/>
              <w:spacing w:after="40"/>
            </w:pPr>
            <w:r>
              <w:rPr>
                <w:sz w:val="24"/>
                <w:szCs w:val="24"/>
              </w:rPr>
              <w:t>Регламентное обслуживание гидравлического и пневмосилового АС</w:t>
            </w:r>
          </w:p>
          <w:p w:rsidR="00E744C8" w:rsidRDefault="00E744C8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инструмента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4C8" w:rsidRDefault="00E744C8" w:rsidP="00E62C9D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Контрольный осмотр гидравлического и пневматического АС оборудования (блочного ГАСИ).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4C8" w:rsidRDefault="00210545" w:rsidP="00E62C9D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744C8" w:rsidRDefault="00E744C8" w:rsidP="00195BF6">
            <w:pPr>
              <w:rPr>
                <w:sz w:val="10"/>
                <w:szCs w:val="10"/>
              </w:rPr>
            </w:pPr>
          </w:p>
        </w:tc>
      </w:tr>
    </w:tbl>
    <w:p w:rsidR="00EB2B4C" w:rsidRDefault="00EB2B4C" w:rsidP="00EB2B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54"/>
        <w:gridCol w:w="7872"/>
        <w:gridCol w:w="850"/>
        <w:gridCol w:w="3072"/>
      </w:tblGrid>
      <w:tr w:rsidR="00EB2B4C" w:rsidTr="00BA271A">
        <w:trPr>
          <w:trHeight w:hRule="exact" w:val="112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lastRenderedPageBreak/>
              <w:t>Тема 6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средств связи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средств связи.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210545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141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Тема 7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средств освещения.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Регламентное обслуживание и проверка работоспособности и исправности средств освещения.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210545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113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b/>
                <w:bCs/>
                <w:sz w:val="24"/>
                <w:szCs w:val="24"/>
              </w:rPr>
              <w:t>Тема 8</w:t>
            </w:r>
          </w:p>
          <w:p w:rsidR="00EB2B4C" w:rsidRDefault="00EB2B4C" w:rsidP="00195BF6">
            <w:pPr>
              <w:pStyle w:val="a9"/>
              <w:shd w:val="clear" w:color="auto" w:fill="auto"/>
              <w:spacing w:after="40" w:line="233" w:lineRule="auto"/>
            </w:pPr>
            <w:r>
              <w:rPr>
                <w:sz w:val="24"/>
                <w:szCs w:val="24"/>
              </w:rPr>
              <w:t>Проведение периодических испытаний технических</w:t>
            </w:r>
          </w:p>
          <w:p w:rsidR="00EB2B4C" w:rsidRDefault="00EB2B4C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средств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АС спасательное оборудование, подлежащее регламентному обслуживанию и испытаниям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210545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197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Тема 9</w:t>
            </w:r>
          </w:p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Оформление документов складского учета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Оформление документов складского учета, задания для персонала по ремонту и Т/О, бланка заказа на производство работ, технологических карт ремонта и Т/О автомобилей.</w:t>
            </w:r>
          </w:p>
          <w:p w:rsidR="00EB2B4C" w:rsidRDefault="00EB2B4C" w:rsidP="00195BF6">
            <w:pPr>
              <w:pStyle w:val="a9"/>
              <w:shd w:val="clear" w:color="auto" w:fill="auto"/>
              <w:spacing w:line="254" w:lineRule="auto"/>
            </w:pPr>
            <w:r>
              <w:rPr>
                <w:sz w:val="24"/>
                <w:szCs w:val="24"/>
              </w:rPr>
              <w:t>Заполнение актов ввода в эксплуатацию и закрепления за спасателями ручного АС инструмента. Заполнение актов проведения периодических испытаний. Заполнение путевого, технического и ремонтного листов. Заполнение бланков осмотра инструмента и автомобилей.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B4C" w:rsidRDefault="00210545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3.1-3.4</w:t>
            </w:r>
          </w:p>
          <w:p w:rsidR="005F2B30" w:rsidRPr="006D7A93" w:rsidRDefault="005F2B30" w:rsidP="005F2B30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283"/>
          <w:jc w:val="center"/>
        </w:trPr>
        <w:tc>
          <w:tcPr>
            <w:tcW w:w="1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Промежуточная аттестация в форме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210545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283"/>
          <w:jc w:val="center"/>
        </w:trPr>
        <w:tc>
          <w:tcPr>
            <w:tcW w:w="118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  <w:tr w:rsidR="00EB2B4C" w:rsidTr="00BA271A">
        <w:trPr>
          <w:trHeight w:hRule="exact" w:val="302"/>
          <w:jc w:val="center"/>
        </w:trPr>
        <w:tc>
          <w:tcPr>
            <w:tcW w:w="1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pStyle w:val="a9"/>
              <w:shd w:val="clear" w:color="auto" w:fill="auto"/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B4C" w:rsidRDefault="00210545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4C" w:rsidRDefault="00EB2B4C" w:rsidP="00195BF6">
            <w:pPr>
              <w:rPr>
                <w:sz w:val="10"/>
                <w:szCs w:val="10"/>
              </w:rPr>
            </w:pPr>
          </w:p>
        </w:tc>
      </w:tr>
    </w:tbl>
    <w:p w:rsidR="00EB2B4C" w:rsidRDefault="00EB2B4C">
      <w:pPr>
        <w:pStyle w:val="a7"/>
        <w:shd w:val="clear" w:color="auto" w:fill="auto"/>
        <w:ind w:left="1512"/>
        <w:rPr>
          <w:b/>
          <w:bCs/>
          <w:sz w:val="24"/>
          <w:szCs w:val="24"/>
        </w:rPr>
      </w:pPr>
    </w:p>
    <w:p w:rsidR="00A36197" w:rsidRPr="00FF2178" w:rsidRDefault="00EB2B4C">
      <w:pPr>
        <w:sectPr w:rsidR="00A36197" w:rsidRPr="00FF2178" w:rsidSect="00E744C8">
          <w:headerReference w:type="even" r:id="rId12"/>
          <w:headerReference w:type="default" r:id="rId13"/>
          <w:footerReference w:type="even" r:id="rId14"/>
          <w:footerReference w:type="default" r:id="rId15"/>
          <w:pgSz w:w="16840" w:h="11900" w:orient="landscape"/>
          <w:pgMar w:top="709" w:right="812" w:bottom="567" w:left="1018" w:header="0" w:footer="3" w:gutter="0"/>
          <w:cols w:space="720"/>
          <w:noEndnote/>
          <w:docGrid w:linePitch="360"/>
        </w:sectPr>
      </w:pPr>
      <w:r>
        <w:rPr>
          <w:b/>
          <w:bCs/>
        </w:rPr>
        <w:br w:type="page"/>
      </w:r>
    </w:p>
    <w:p w:rsidR="00EB2B4C" w:rsidRDefault="00EB2B4C">
      <w:pPr>
        <w:pStyle w:val="11"/>
        <w:shd w:val="clear" w:color="auto" w:fill="auto"/>
        <w:spacing w:after="320"/>
        <w:rPr>
          <w:sz w:val="24"/>
          <w:szCs w:val="24"/>
        </w:rPr>
      </w:pPr>
    </w:p>
    <w:p w:rsidR="00A36197" w:rsidRDefault="00E744C8" w:rsidP="00E744C8">
      <w:pPr>
        <w:pStyle w:val="11"/>
        <w:shd w:val="clear" w:color="auto" w:fill="auto"/>
        <w:tabs>
          <w:tab w:val="left" w:pos="991"/>
        </w:tabs>
        <w:spacing w:before="280" w:after="320"/>
        <w:ind w:left="580"/>
        <w:jc w:val="both"/>
      </w:pPr>
      <w:r>
        <w:rPr>
          <w:b/>
          <w:bCs/>
        </w:rPr>
        <w:t xml:space="preserve">4. </w:t>
      </w:r>
      <w:r w:rsidR="00E53D37">
        <w:rPr>
          <w:b/>
          <w:bCs/>
        </w:rPr>
        <w:t>УСЛОВИЯ РЕАЛИЗАЦИИ ПРОГРАММЫ ПРАКТИКИ</w:t>
      </w:r>
    </w:p>
    <w:p w:rsidR="005D51B3" w:rsidRDefault="00E744C8" w:rsidP="005D51B3">
      <w:pPr>
        <w:pStyle w:val="13"/>
        <w:keepNext/>
        <w:keepLines/>
        <w:shd w:val="clear" w:color="auto" w:fill="auto"/>
        <w:tabs>
          <w:tab w:val="left" w:pos="1202"/>
        </w:tabs>
        <w:ind w:left="0" w:firstLine="709"/>
        <w:rPr>
          <w:sz w:val="24"/>
          <w:szCs w:val="24"/>
        </w:rPr>
      </w:pPr>
      <w:r w:rsidRPr="00E744C8">
        <w:rPr>
          <w:b w:val="0"/>
          <w:bCs w:val="0"/>
          <w:sz w:val="24"/>
          <w:szCs w:val="24"/>
        </w:rPr>
        <w:t xml:space="preserve">4.1. </w:t>
      </w:r>
      <w:r w:rsidR="005D51B3" w:rsidRPr="00E744C8">
        <w:rPr>
          <w:sz w:val="24"/>
          <w:szCs w:val="24"/>
        </w:rPr>
        <w:t>Требования к минимальному материально-техническому обеспечению</w:t>
      </w:r>
      <w:r w:rsidR="005D51B3">
        <w:rPr>
          <w:sz w:val="24"/>
          <w:szCs w:val="24"/>
        </w:rPr>
        <w:t>:</w:t>
      </w:r>
    </w:p>
    <w:p w:rsidR="005D51B3" w:rsidRPr="00E744C8" w:rsidRDefault="005D51B3" w:rsidP="005D51B3">
      <w:pPr>
        <w:pStyle w:val="13"/>
        <w:keepNext/>
        <w:keepLines/>
        <w:shd w:val="clear" w:color="auto" w:fill="auto"/>
        <w:tabs>
          <w:tab w:val="left" w:pos="1202"/>
        </w:tabs>
        <w:ind w:left="0" w:firstLine="709"/>
        <w:rPr>
          <w:sz w:val="24"/>
          <w:szCs w:val="24"/>
        </w:rPr>
      </w:pPr>
    </w:p>
    <w:p w:rsidR="00A36197" w:rsidRPr="00E744C8" w:rsidRDefault="00E53D37" w:rsidP="005D51B3">
      <w:pPr>
        <w:pStyle w:val="11"/>
        <w:shd w:val="clear" w:color="auto" w:fill="auto"/>
        <w:tabs>
          <w:tab w:val="left" w:pos="1441"/>
        </w:tabs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положение об учебной практике студентов, осваивающих основные профессиональные образовательные программы среднего профессионального образования;</w:t>
      </w:r>
    </w:p>
    <w:p w:rsidR="00A36197" w:rsidRPr="00E744C8" w:rsidRDefault="00E53D37" w:rsidP="00E744C8">
      <w:pPr>
        <w:pStyle w:val="11"/>
        <w:shd w:val="clear" w:color="auto" w:fill="auto"/>
        <w:ind w:firstLine="709"/>
        <w:rPr>
          <w:sz w:val="24"/>
          <w:szCs w:val="24"/>
        </w:rPr>
      </w:pPr>
      <w:r w:rsidRPr="00E744C8">
        <w:rPr>
          <w:sz w:val="24"/>
          <w:szCs w:val="24"/>
        </w:rPr>
        <w:t>- рабочая программа учебной практики;</w:t>
      </w:r>
    </w:p>
    <w:p w:rsidR="00A36197" w:rsidRPr="00E744C8" w:rsidRDefault="00E53D37" w:rsidP="00E744C8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график проведения практики;</w:t>
      </w:r>
    </w:p>
    <w:p w:rsidR="00A36197" w:rsidRPr="00E744C8" w:rsidRDefault="00E53D37" w:rsidP="00E744C8">
      <w:pPr>
        <w:pStyle w:val="11"/>
        <w:shd w:val="clear" w:color="auto" w:fill="auto"/>
        <w:ind w:firstLine="709"/>
        <w:rPr>
          <w:sz w:val="24"/>
          <w:szCs w:val="24"/>
        </w:rPr>
      </w:pPr>
      <w:r w:rsidRPr="00E744C8">
        <w:rPr>
          <w:sz w:val="24"/>
          <w:szCs w:val="24"/>
        </w:rPr>
        <w:t>- график консультаций;</w:t>
      </w:r>
    </w:p>
    <w:p w:rsidR="00A36197" w:rsidRPr="00E744C8" w:rsidRDefault="00E53D37" w:rsidP="00E744C8">
      <w:pPr>
        <w:pStyle w:val="1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график защиты отчетов по практике.</w:t>
      </w:r>
    </w:p>
    <w:p w:rsidR="00A36197" w:rsidRPr="00E744C8" w:rsidRDefault="00E53D37" w:rsidP="005D51B3">
      <w:pPr>
        <w:pStyle w:val="1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Реализация программы модуля предполагает наличие учебного кабинета «Аварийно-спасательной техники» и лаборатории «Информатики и информационных технологий»; мастерских: слесарной; по ремонту и обслуживания аварийно-спасательной техники и оборудования.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Оборудование учебного кабинета «Аварийно-спасательной и пожарной техники»: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комплект аварийно-спасательного оборудования и инструментов;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комплект средств индивидуальной защиты, средств защиты органов дыхания, защитной одежды и снаряжения спасателя (пожарного);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комплект приборов разведки и поиска пострадавших;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комплект оборудования пожарной техники;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комплект оборудования аварийно-спасательных автомобилей;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комплект средств связи и освещения;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средства эвакуации и спасения из зданий, первичные средства пожаротушения.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комплект бланков документации по ор</w:t>
      </w:r>
      <w:r w:rsidR="005D51B3">
        <w:rPr>
          <w:sz w:val="24"/>
          <w:szCs w:val="24"/>
        </w:rPr>
        <w:t>ганизации эксплуатации аварийно-</w:t>
      </w:r>
      <w:r w:rsidRPr="00E744C8">
        <w:rPr>
          <w:sz w:val="24"/>
          <w:szCs w:val="24"/>
        </w:rPr>
        <w:t>спасательной техники и оборудования;</w:t>
      </w:r>
    </w:p>
    <w:p w:rsidR="00A36197" w:rsidRPr="00E744C8" w:rsidRDefault="00E53D37" w:rsidP="005D51B3">
      <w:pPr>
        <w:pStyle w:val="1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комплект учебно-методической документации;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Оборудование мастерских и рабочих мест мастерских</w:t>
      </w:r>
    </w:p>
    <w:p w:rsidR="00A36197" w:rsidRPr="00E744C8" w:rsidRDefault="00E53D37" w:rsidP="005D51B3">
      <w:pPr>
        <w:pStyle w:val="11"/>
        <w:numPr>
          <w:ilvl w:val="0"/>
          <w:numId w:val="8"/>
        </w:numPr>
        <w:shd w:val="clear" w:color="auto" w:fill="auto"/>
        <w:tabs>
          <w:tab w:val="left" w:pos="1151"/>
        </w:tabs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Слесарной: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верстаки слесарные одноместные с подъемными тисками;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станки: вертикально-сверлильные, сверлильные настольные, точильные двухсторонние;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инструмент измерительный, поверочный и разметочный;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инструмент для ручных работ;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инструмент для обработки резанием;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приспособления и принадлежности;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инвентарь;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мебель;</w:t>
      </w:r>
    </w:p>
    <w:p w:rsidR="00A36197" w:rsidRPr="00E744C8" w:rsidRDefault="00E53D37" w:rsidP="005D51B3">
      <w:pPr>
        <w:pStyle w:val="11"/>
        <w:shd w:val="clear" w:color="auto" w:fill="auto"/>
        <w:spacing w:after="160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рабочее место мастера производственного обучения.</w:t>
      </w:r>
    </w:p>
    <w:p w:rsidR="00A36197" w:rsidRPr="00E744C8" w:rsidRDefault="00E53D37" w:rsidP="005D51B3">
      <w:pPr>
        <w:pStyle w:val="11"/>
        <w:numPr>
          <w:ilvl w:val="0"/>
          <w:numId w:val="8"/>
        </w:numPr>
        <w:shd w:val="clear" w:color="auto" w:fill="auto"/>
        <w:tabs>
          <w:tab w:val="left" w:pos="1131"/>
        </w:tabs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Ремонта и обслуживания аварийно-спасательной техники и оборудования: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верстаки слесарные одноместные с подъемными тисками;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стенд для проверки гидравлического аварийно-спасательного инструмента;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инструмент измерительный, поверочный и разметочный инструмент;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инструмент для ручных работ;</w:t>
      </w:r>
    </w:p>
    <w:p w:rsidR="00A36197" w:rsidRPr="00E744C8" w:rsidRDefault="00E53D37" w:rsidP="005D51B3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рабочее место мастера производственного обучения. Интернет-ресурсы:</w:t>
      </w:r>
    </w:p>
    <w:p w:rsidR="00A36197" w:rsidRPr="00E744C8" w:rsidRDefault="00E53D37" w:rsidP="005D51B3">
      <w:pPr>
        <w:pStyle w:val="11"/>
        <w:numPr>
          <w:ilvl w:val="0"/>
          <w:numId w:val="9"/>
        </w:numPr>
        <w:shd w:val="clear" w:color="auto" w:fill="auto"/>
        <w:tabs>
          <w:tab w:val="left" w:pos="1136"/>
        </w:tabs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 xml:space="preserve">Электронное периодическое издание «Пожарное дело». Форма доступа: </w:t>
      </w:r>
      <w:hyperlink r:id="rId16" w:history="1"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http://pozhdelo.ru</w:t>
        </w:r>
      </w:hyperlink>
    </w:p>
    <w:p w:rsidR="00A36197" w:rsidRPr="00E744C8" w:rsidRDefault="00E53D37" w:rsidP="00E744C8">
      <w:pPr>
        <w:pStyle w:val="11"/>
        <w:numPr>
          <w:ilvl w:val="0"/>
          <w:numId w:val="9"/>
        </w:numPr>
        <w:shd w:val="clear" w:color="auto" w:fill="auto"/>
        <w:tabs>
          <w:tab w:val="left" w:pos="1151"/>
        </w:tabs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Научно-технический журнал «Пожарная безопасность» ФГУ ВНИИПО</w:t>
      </w:r>
    </w:p>
    <w:p w:rsidR="00A36197" w:rsidRPr="00E744C8" w:rsidRDefault="00E53D37" w:rsidP="00E744C8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МЧС России. Форма доступа:</w:t>
      </w:r>
      <w:hyperlink r:id="rId17" w:history="1">
        <w:r w:rsidRPr="00E744C8">
          <w:rPr>
            <w:sz w:val="24"/>
            <w:szCs w:val="24"/>
          </w:rPr>
          <w:t>.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E744C8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E744C8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pb</w:t>
        </w:r>
        <w:r w:rsidRPr="00E744C8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informost</w:t>
        </w:r>
        <w:r w:rsidRPr="00E744C8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</w:hyperlink>
    </w:p>
    <w:p w:rsidR="00A36197" w:rsidRPr="00E744C8" w:rsidRDefault="00E53D37" w:rsidP="00E744C8">
      <w:pPr>
        <w:pStyle w:val="11"/>
        <w:numPr>
          <w:ilvl w:val="0"/>
          <w:numId w:val="9"/>
        </w:numPr>
        <w:shd w:val="clear" w:color="auto" w:fill="auto"/>
        <w:tabs>
          <w:tab w:val="left" w:pos="1107"/>
        </w:tabs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lastRenderedPageBreak/>
        <w:t>Электронный ресурс «Официальный сайт ООО "Завод пожарной техники "Пожавто". Форма доступа:</w:t>
      </w:r>
      <w:hyperlink r:id="rId18" w:history="1">
        <w:r w:rsidRPr="00E744C8">
          <w:rPr>
            <w:sz w:val="24"/>
            <w:szCs w:val="24"/>
          </w:rPr>
          <w:t xml:space="preserve"> 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E744C8">
          <w:rPr>
            <w:color w:val="0000FF"/>
            <w:sz w:val="24"/>
            <w:szCs w:val="24"/>
            <w:u w:val="single"/>
          </w:rPr>
          <w:t xml:space="preserve">: 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//www. pozhavto</w:t>
        </w:r>
        <w:r w:rsidRPr="00E744C8">
          <w:rPr>
            <w:color w:val="0000FF"/>
            <w:sz w:val="24"/>
            <w:szCs w:val="24"/>
            <w:u w:val="single"/>
          </w:rPr>
          <w:t xml:space="preserve">. 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</w:hyperlink>
    </w:p>
    <w:p w:rsidR="00A36197" w:rsidRPr="00E744C8" w:rsidRDefault="00E53D37" w:rsidP="00E744C8">
      <w:pPr>
        <w:pStyle w:val="11"/>
        <w:numPr>
          <w:ilvl w:val="0"/>
          <w:numId w:val="9"/>
        </w:numPr>
        <w:shd w:val="clear" w:color="auto" w:fill="auto"/>
        <w:tabs>
          <w:tab w:val="left" w:pos="1112"/>
        </w:tabs>
        <w:spacing w:after="180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Электронный ресурс «Официальный сайт ОАО "Пожтехника". Форма доступа:</w:t>
      </w:r>
      <w:hyperlink r:id="rId19" w:history="1">
        <w:r w:rsidRPr="00E744C8">
          <w:rPr>
            <w:sz w:val="24"/>
            <w:szCs w:val="24"/>
          </w:rPr>
          <w:t xml:space="preserve"> 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E744C8">
          <w:rPr>
            <w:color w:val="0000FF"/>
            <w:sz w:val="24"/>
            <w:szCs w:val="24"/>
            <w:u w:val="single"/>
            <w:lang w:eastAsia="en-US" w:bidi="en-US"/>
          </w:rPr>
          <w:t xml:space="preserve"> ://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E744C8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pozhtechnika</w:t>
        </w:r>
        <w:r w:rsidRPr="00E744C8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E744C8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</w:hyperlink>
    </w:p>
    <w:p w:rsidR="00A36197" w:rsidRPr="00E744C8" w:rsidRDefault="00E53D37" w:rsidP="00E744C8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Отечественные журналы:</w:t>
      </w:r>
    </w:p>
    <w:p w:rsidR="00A36197" w:rsidRPr="00E744C8" w:rsidRDefault="00E53D37" w:rsidP="00E744C8">
      <w:pPr>
        <w:pStyle w:val="11"/>
        <w:numPr>
          <w:ilvl w:val="0"/>
          <w:numId w:val="10"/>
        </w:numPr>
        <w:shd w:val="clear" w:color="auto" w:fill="auto"/>
        <w:tabs>
          <w:tab w:val="left" w:pos="967"/>
        </w:tabs>
        <w:ind w:firstLine="709"/>
        <w:jc w:val="both"/>
        <w:rPr>
          <w:sz w:val="24"/>
          <w:szCs w:val="24"/>
        </w:rPr>
      </w:pPr>
      <w:r w:rsidRPr="00E744C8">
        <w:rPr>
          <w:b/>
          <w:bCs/>
          <w:sz w:val="24"/>
          <w:szCs w:val="24"/>
        </w:rPr>
        <w:t>«Пожарное дело»</w:t>
      </w:r>
    </w:p>
    <w:p w:rsidR="00E744C8" w:rsidRDefault="00E744C8" w:rsidP="00E744C8">
      <w:pPr>
        <w:ind w:firstLine="709"/>
        <w:rPr>
          <w:b/>
          <w:bCs/>
        </w:rPr>
      </w:pPr>
    </w:p>
    <w:p w:rsidR="00E744C8" w:rsidRPr="00E744C8" w:rsidRDefault="005D51B3" w:rsidP="00E744C8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4.2</w:t>
      </w:r>
      <w:r w:rsidR="00E744C8" w:rsidRPr="00E744C8">
        <w:rPr>
          <w:rFonts w:ascii="Times New Roman" w:hAnsi="Times New Roman" w:cs="Times New Roman"/>
          <w:b/>
          <w:bCs/>
        </w:rPr>
        <w:t>. Информационное обеспечение реализации программы</w:t>
      </w:r>
    </w:p>
    <w:p w:rsidR="00E744C8" w:rsidRPr="00E744C8" w:rsidRDefault="00E744C8" w:rsidP="00E744C8">
      <w:pPr>
        <w:rPr>
          <w:b/>
          <w:bCs/>
        </w:rPr>
      </w:pPr>
    </w:p>
    <w:p w:rsidR="005D51B3" w:rsidRDefault="00E744C8" w:rsidP="00E744C8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5D51B3" w:rsidRDefault="005D51B3" w:rsidP="00E744C8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</w:p>
    <w:p w:rsidR="00A36197" w:rsidRPr="00E744C8" w:rsidRDefault="00E53D37" w:rsidP="00E744C8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E744C8">
        <w:rPr>
          <w:b/>
          <w:bCs/>
          <w:sz w:val="24"/>
          <w:szCs w:val="24"/>
        </w:rPr>
        <w:t>Основные источники: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закон «О пожарной безопасности» №69-ФЗ от 21 декабря 1994 г..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закон от 22.07.2008 г. № 123 «Технический регламент о требованиях пожарной безопасности».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закон «Об образовании» от 10 июля 1992 г. №3266-1. -М.: ИНФРА-М, 2003. -56 с.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Приказ МЧС России от 16 октября 2017 г. №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Приказ МЧС России от 20 октября 2017 г. № 452 "Об утверждении Устава службы подразделений пожарной охраны".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Приказ Минтруда России от 11.12.2020 №881н «Об утверждении Правил по охране труда в подразделениях федеральной противопожарной службы Государственной противопожарной службы».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Приказ МЧС России от 09.01.2013 №3 «Об утверждении Правил проведения личным составом федеральной противопожарной службы Государственной противопожарной службы аварийно-спасательных работ при тушении пожаров с использованием средств индивидуальной защиты органов дыхания и зрения в непригодной для дыхания среде».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Современные технологии защиты и спасения, под общей редакцией Р.Х. Цаликова, МЧС России. - М.: Деловой экспресс, 2017.-288 с.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660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Одинцов Л.Г., Запорожец А.И. и др., Наставление для личного состава аварийно-спасательных формирований по организации и технологии ведения аварийно-спасательных и других неотложных работ при дорожно</w:t>
      </w:r>
      <w:r w:rsidRPr="00E744C8">
        <w:rPr>
          <w:sz w:val="24"/>
          <w:szCs w:val="24"/>
        </w:rPr>
        <w:softHyphen/>
        <w:t>транспортных происшествиях, МЧС России. -М.: ЗАО НПК «ИРНИТ», 2017, 112 с.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794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 xml:space="preserve">Шульгин В.Н., Овсяник А.И., Седнёв В.А., Платонов А.П. Инженерная защита населения. Учебник. Часть </w:t>
      </w:r>
      <w:r w:rsidRPr="00E744C8">
        <w:rPr>
          <w:sz w:val="24"/>
          <w:szCs w:val="24"/>
          <w:lang w:val="en-US" w:eastAsia="en-US" w:bidi="en-US"/>
        </w:rPr>
        <w:t>I</w:t>
      </w:r>
      <w:r w:rsidRPr="00E744C8">
        <w:rPr>
          <w:sz w:val="24"/>
          <w:szCs w:val="24"/>
          <w:lang w:eastAsia="en-US" w:bidi="en-US"/>
        </w:rPr>
        <w:t xml:space="preserve">. </w:t>
      </w:r>
      <w:r w:rsidRPr="00E744C8">
        <w:rPr>
          <w:sz w:val="24"/>
          <w:szCs w:val="24"/>
        </w:rPr>
        <w:t>Основы инженерной защиты населения. Допущено в качестве учебника для высших образовательных учреждений МЧС России.- М.: АГПС МЧС, 2017.- 520 с.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794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 xml:space="preserve">Шульгин В.Н., Седнёв В.А., Лысенко И.А., Захаров Л.Н., Литвинов А.И. Инженерная защита населения. Учебник. Часть </w:t>
      </w:r>
      <w:r w:rsidRPr="00E744C8">
        <w:rPr>
          <w:sz w:val="24"/>
          <w:szCs w:val="24"/>
          <w:lang w:val="en-US" w:eastAsia="en-US" w:bidi="en-US"/>
        </w:rPr>
        <w:t>II</w:t>
      </w:r>
      <w:r w:rsidRPr="00E744C8">
        <w:rPr>
          <w:sz w:val="24"/>
          <w:szCs w:val="24"/>
          <w:lang w:eastAsia="en-US" w:bidi="en-US"/>
        </w:rPr>
        <w:t xml:space="preserve">. </w:t>
      </w:r>
      <w:r w:rsidRPr="00E744C8">
        <w:rPr>
          <w:sz w:val="24"/>
          <w:szCs w:val="24"/>
        </w:rPr>
        <w:t>Защитные сооружения гражданской обороны. Допущено в качестве учебника для высших образовательных учреждений МЧС России.- М.: АГПС МЧС, 2017.- 524 с.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794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lastRenderedPageBreak/>
        <w:t>Платонов А.П., Седнёв В.А., Шульгин А.В. Овсяник А.В. и др. Управление безопасностью экономики и территорий. Учебное пособие. Допущено МЧС России в качестве учебного пособия. АГПС МЧС - М., 2018.</w:t>
      </w:r>
    </w:p>
    <w:p w:rsidR="00A36197" w:rsidRPr="00E744C8" w:rsidRDefault="00E53D37" w:rsidP="005D51B3">
      <w:pPr>
        <w:pStyle w:val="11"/>
        <w:numPr>
          <w:ilvl w:val="0"/>
          <w:numId w:val="11"/>
        </w:numPr>
        <w:shd w:val="clear" w:color="auto" w:fill="auto"/>
        <w:tabs>
          <w:tab w:val="left" w:pos="0"/>
          <w:tab w:val="left" w:pos="794"/>
        </w:tabs>
        <w:spacing w:line="276" w:lineRule="auto"/>
        <w:ind w:firstLine="709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Пожарная техника: Учебник / Под ред. М.Д. Безбородько.-М.: Академия ГПС МЧС России, 2019.-551 с.</w:t>
      </w:r>
    </w:p>
    <w:p w:rsidR="00320D31" w:rsidRDefault="00320D31">
      <w:pPr>
        <w:pStyle w:val="11"/>
        <w:shd w:val="clear" w:color="auto" w:fill="auto"/>
        <w:spacing w:after="200" w:line="276" w:lineRule="auto"/>
        <w:rPr>
          <w:sz w:val="24"/>
          <w:szCs w:val="24"/>
        </w:rPr>
      </w:pPr>
    </w:p>
    <w:p w:rsidR="00A36197" w:rsidRPr="00320D31" w:rsidRDefault="00E53D37" w:rsidP="00320D31">
      <w:pPr>
        <w:pStyle w:val="11"/>
        <w:shd w:val="clear" w:color="auto" w:fill="auto"/>
        <w:spacing w:after="200" w:line="276" w:lineRule="auto"/>
        <w:ind w:firstLine="709"/>
        <w:rPr>
          <w:b/>
          <w:sz w:val="24"/>
          <w:szCs w:val="24"/>
        </w:rPr>
      </w:pPr>
      <w:r w:rsidRPr="00320D31">
        <w:rPr>
          <w:b/>
          <w:sz w:val="24"/>
          <w:szCs w:val="24"/>
        </w:rPr>
        <w:t>Дополнительные источники:</w:t>
      </w:r>
    </w:p>
    <w:p w:rsidR="00A36197" w:rsidRPr="00E744C8" w:rsidRDefault="00E53D37">
      <w:pPr>
        <w:pStyle w:val="1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Конституция Российской Федерации.</w:t>
      </w:r>
    </w:p>
    <w:p w:rsidR="00A36197" w:rsidRPr="00E744C8" w:rsidRDefault="00E53D37">
      <w:pPr>
        <w:pStyle w:val="1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конституционный закон Российской Федерации от 30 мая 2001 года №3-ФКЗ «О чрезвычайном положении».</w:t>
      </w:r>
    </w:p>
    <w:p w:rsidR="00A36197" w:rsidRPr="00E744C8" w:rsidRDefault="00E53D37">
      <w:pPr>
        <w:pStyle w:val="1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конституционный закон Российской Федерации от 30 января 2002 года №1-ФКЗ «О военном положении».</w:t>
      </w:r>
    </w:p>
    <w:p w:rsidR="00A36197" w:rsidRPr="00E744C8" w:rsidRDefault="00E53D37">
      <w:pPr>
        <w:pStyle w:val="1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 xml:space="preserve">Закон Российской Федерации от 5 марта 1992 года </w:t>
      </w:r>
      <w:r w:rsidRPr="00E744C8">
        <w:rPr>
          <w:sz w:val="24"/>
          <w:szCs w:val="24"/>
          <w:lang w:eastAsia="en-US" w:bidi="en-US"/>
        </w:rPr>
        <w:t>№2446-</w:t>
      </w:r>
      <w:r w:rsidRPr="00E744C8">
        <w:rPr>
          <w:sz w:val="24"/>
          <w:szCs w:val="24"/>
          <w:lang w:val="en-US" w:eastAsia="en-US" w:bidi="en-US"/>
        </w:rPr>
        <w:t>I</w:t>
      </w:r>
      <w:r w:rsidRPr="00E744C8">
        <w:rPr>
          <w:sz w:val="24"/>
          <w:szCs w:val="24"/>
          <w:lang w:eastAsia="en-US" w:bidi="en-US"/>
        </w:rPr>
        <w:t xml:space="preserve"> </w:t>
      </w:r>
      <w:r w:rsidRPr="00E744C8">
        <w:rPr>
          <w:sz w:val="24"/>
          <w:szCs w:val="24"/>
        </w:rPr>
        <w:t>«О безопасности».</w:t>
      </w:r>
    </w:p>
    <w:p w:rsidR="00A36197" w:rsidRPr="00E744C8" w:rsidRDefault="00E53D37">
      <w:pPr>
        <w:pStyle w:val="1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закон Российской Федерации от 21 декабря 1994 года №68-ФЗ «О защите населения и территорий от чрезвычайных ситуаций природного и техногенного характера».</w:t>
      </w:r>
    </w:p>
    <w:p w:rsidR="00A36197" w:rsidRPr="00E744C8" w:rsidRDefault="00E53D37">
      <w:pPr>
        <w:pStyle w:val="1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закон Российской Федерации от 21 декабря 1994 года №69-ФЗ «О пожарной безопасности».</w:t>
      </w:r>
    </w:p>
    <w:p w:rsidR="00A36197" w:rsidRPr="00E744C8" w:rsidRDefault="00E53D37">
      <w:pPr>
        <w:pStyle w:val="1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закон Российской Федерации от 21 июля 1997 года №116-ФЗ «О промышленной безопасности опасных производственных объектов».</w:t>
      </w:r>
    </w:p>
    <w:p w:rsidR="00A36197" w:rsidRPr="00E744C8" w:rsidRDefault="00E53D37">
      <w:pPr>
        <w:pStyle w:val="11"/>
        <w:numPr>
          <w:ilvl w:val="0"/>
          <w:numId w:val="12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Федеральный закон Российской Федерации от 9 января 1996 года №3- ФЗ «О радиационной безопасности населения».</w:t>
      </w:r>
    </w:p>
    <w:p w:rsidR="00A36197" w:rsidRPr="00E744C8" w:rsidRDefault="00E53D37">
      <w:pPr>
        <w:pStyle w:val="11"/>
        <w:numPr>
          <w:ilvl w:val="0"/>
          <w:numId w:val="13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ФЗ «Технический регламент о требованиях пожарной безопасности».</w:t>
      </w:r>
    </w:p>
    <w:p w:rsidR="00A36197" w:rsidRPr="00E744C8" w:rsidRDefault="00E53D37">
      <w:pPr>
        <w:pStyle w:val="11"/>
        <w:shd w:val="clear" w:color="auto" w:fill="auto"/>
        <w:spacing w:after="10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- М.: ФГУ ВНИИПО, 2008. - 157 с.</w:t>
      </w:r>
    </w:p>
    <w:p w:rsidR="00A36197" w:rsidRPr="00E744C8" w:rsidRDefault="00E53D37">
      <w:pPr>
        <w:pStyle w:val="11"/>
        <w:numPr>
          <w:ilvl w:val="0"/>
          <w:numId w:val="13"/>
        </w:numPr>
        <w:shd w:val="clear" w:color="auto" w:fill="auto"/>
        <w:tabs>
          <w:tab w:val="left" w:pos="1415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Методическое руководство по организации и порядку эксплуатации пожарных рукавов. - М., 2007. - 45 с.</w:t>
      </w:r>
    </w:p>
    <w:p w:rsidR="00A36197" w:rsidRPr="00E744C8" w:rsidRDefault="00E53D37">
      <w:pPr>
        <w:pStyle w:val="11"/>
        <w:numPr>
          <w:ilvl w:val="0"/>
          <w:numId w:val="13"/>
        </w:numPr>
        <w:shd w:val="clear" w:color="auto" w:fill="auto"/>
        <w:tabs>
          <w:tab w:val="left" w:pos="1415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Безбородько М.Д., Плосконосов А.В. Пожарные центробежные насосы нового поколения. - М.: Академия ГПС МЧС России, 2008. - 55 с.</w:t>
      </w:r>
    </w:p>
    <w:p w:rsidR="00A36197" w:rsidRPr="00E744C8" w:rsidRDefault="00E53D37">
      <w:pPr>
        <w:pStyle w:val="11"/>
        <w:numPr>
          <w:ilvl w:val="0"/>
          <w:numId w:val="13"/>
        </w:numPr>
        <w:shd w:val="clear" w:color="auto" w:fill="auto"/>
        <w:tabs>
          <w:tab w:val="left" w:pos="1415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Национальные стандарты по пожарной технике.</w:t>
      </w:r>
    </w:p>
    <w:p w:rsidR="00A36197" w:rsidRPr="00E744C8" w:rsidRDefault="00E53D37">
      <w:pPr>
        <w:pStyle w:val="11"/>
        <w:numPr>
          <w:ilvl w:val="0"/>
          <w:numId w:val="13"/>
        </w:numPr>
        <w:shd w:val="clear" w:color="auto" w:fill="auto"/>
        <w:tabs>
          <w:tab w:val="left" w:pos="1415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Наставление по технической службе Государственной противопожарной службы МВД России. - М., 1996. - 169 с.</w:t>
      </w:r>
    </w:p>
    <w:p w:rsidR="00A36197" w:rsidRPr="00E744C8" w:rsidRDefault="00E53D37">
      <w:pPr>
        <w:pStyle w:val="11"/>
        <w:numPr>
          <w:ilvl w:val="0"/>
          <w:numId w:val="13"/>
        </w:numPr>
        <w:shd w:val="clear" w:color="auto" w:fill="auto"/>
        <w:tabs>
          <w:tab w:val="left" w:pos="1415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Яковенко Ю.Ф., Зайцев А.И., Кузнецов Л.М., и др. Эксплуатация пожарной техники. - М.: Стройиздат, 1991. - 415 с.</w:t>
      </w:r>
    </w:p>
    <w:p w:rsidR="00A36197" w:rsidRPr="00E744C8" w:rsidRDefault="00E53D37">
      <w:pPr>
        <w:pStyle w:val="11"/>
        <w:numPr>
          <w:ilvl w:val="0"/>
          <w:numId w:val="13"/>
        </w:numPr>
        <w:shd w:val="clear" w:color="auto" w:fill="auto"/>
        <w:tabs>
          <w:tab w:val="left" w:pos="1415"/>
        </w:tabs>
        <w:ind w:firstLine="720"/>
        <w:jc w:val="both"/>
        <w:rPr>
          <w:sz w:val="24"/>
          <w:szCs w:val="24"/>
        </w:rPr>
      </w:pPr>
      <w:r w:rsidRPr="00E744C8">
        <w:rPr>
          <w:sz w:val="24"/>
          <w:szCs w:val="24"/>
        </w:rPr>
        <w:t>Техническая документация производителей пожарно-технической продукции от 21 мая 2007 г. № 304 «О классификации чрезвычайных ситуаций природного и техногенного характера».</w:t>
      </w:r>
    </w:p>
    <w:p w:rsidR="00A36197" w:rsidRPr="00E744C8" w:rsidRDefault="00E53D37">
      <w:pPr>
        <w:pStyle w:val="11"/>
        <w:numPr>
          <w:ilvl w:val="0"/>
          <w:numId w:val="13"/>
        </w:numPr>
        <w:shd w:val="clear" w:color="auto" w:fill="auto"/>
        <w:tabs>
          <w:tab w:val="left" w:pos="1415"/>
        </w:tabs>
        <w:ind w:firstLine="720"/>
        <w:rPr>
          <w:sz w:val="24"/>
          <w:szCs w:val="24"/>
        </w:rPr>
      </w:pPr>
      <w:r w:rsidRPr="00E744C8">
        <w:rPr>
          <w:sz w:val="24"/>
          <w:szCs w:val="24"/>
        </w:rPr>
        <w:t xml:space="preserve">Интернет ресурсы: </w:t>
      </w:r>
      <w:hyperlink r:id="rId20" w:history="1">
        <w:r w:rsidRPr="00E744C8">
          <w:rPr>
            <w:sz w:val="24"/>
            <w:szCs w:val="24"/>
            <w:lang w:val="en-US" w:eastAsia="en-US" w:bidi="en-US"/>
          </w:rPr>
          <w:t>www</w:t>
        </w:r>
        <w:r w:rsidRPr="00E744C8">
          <w:rPr>
            <w:sz w:val="24"/>
            <w:szCs w:val="24"/>
            <w:lang w:eastAsia="en-US" w:bidi="en-US"/>
          </w:rPr>
          <w:t>.</w:t>
        </w:r>
        <w:r w:rsidRPr="00E744C8">
          <w:rPr>
            <w:sz w:val="24"/>
            <w:szCs w:val="24"/>
            <w:lang w:val="en-US" w:eastAsia="en-US" w:bidi="en-US"/>
          </w:rPr>
          <w:t>mchs</w:t>
        </w:r>
        <w:r w:rsidRPr="00E744C8">
          <w:rPr>
            <w:sz w:val="24"/>
            <w:szCs w:val="24"/>
            <w:lang w:eastAsia="en-US" w:bidi="en-US"/>
          </w:rPr>
          <w:t>.</w:t>
        </w:r>
        <w:r w:rsidRPr="00E744C8">
          <w:rPr>
            <w:sz w:val="24"/>
            <w:szCs w:val="24"/>
            <w:lang w:val="en-US" w:eastAsia="en-US" w:bidi="en-US"/>
          </w:rPr>
          <w:t>gov</w:t>
        </w:r>
        <w:r w:rsidRPr="00E744C8">
          <w:rPr>
            <w:sz w:val="24"/>
            <w:szCs w:val="24"/>
            <w:lang w:eastAsia="en-US" w:bidi="en-US"/>
          </w:rPr>
          <w:t>.</w:t>
        </w:r>
        <w:r w:rsidRPr="00E744C8">
          <w:rPr>
            <w:sz w:val="24"/>
            <w:szCs w:val="24"/>
            <w:lang w:val="en-US" w:eastAsia="en-US" w:bidi="en-US"/>
          </w:rPr>
          <w:t>ru</w:t>
        </w:r>
      </w:hyperlink>
    </w:p>
    <w:p w:rsidR="00A36197" w:rsidRDefault="00E53D37">
      <w:pPr>
        <w:pStyle w:val="11"/>
        <w:shd w:val="clear" w:color="auto" w:fill="auto"/>
        <w:spacing w:after="620"/>
        <w:ind w:firstLine="380"/>
        <w:rPr>
          <w:sz w:val="24"/>
          <w:szCs w:val="24"/>
        </w:rPr>
      </w:pPr>
      <w:r w:rsidRPr="00E744C8">
        <w:rPr>
          <w:sz w:val="24"/>
          <w:szCs w:val="24"/>
        </w:rPr>
        <w:t xml:space="preserve">Интернет ресурсы: </w:t>
      </w:r>
      <w:hyperlink r:id="rId21" w:history="1">
        <w:r w:rsidRPr="00E744C8">
          <w:rPr>
            <w:sz w:val="24"/>
            <w:szCs w:val="24"/>
            <w:lang w:val="en-US" w:eastAsia="en-US" w:bidi="en-US"/>
          </w:rPr>
          <w:t>www</w:t>
        </w:r>
        <w:r w:rsidRPr="00E744C8">
          <w:rPr>
            <w:sz w:val="24"/>
            <w:szCs w:val="24"/>
            <w:lang w:eastAsia="en-US" w:bidi="en-US"/>
          </w:rPr>
          <w:t>.</w:t>
        </w:r>
        <w:r w:rsidRPr="00E744C8">
          <w:rPr>
            <w:sz w:val="24"/>
            <w:szCs w:val="24"/>
            <w:lang w:val="en-US" w:eastAsia="en-US" w:bidi="en-US"/>
          </w:rPr>
          <w:t>mchs</w:t>
        </w:r>
        <w:r w:rsidRPr="00E744C8">
          <w:rPr>
            <w:sz w:val="24"/>
            <w:szCs w:val="24"/>
            <w:lang w:eastAsia="en-US" w:bidi="en-US"/>
          </w:rPr>
          <w:t>.</w:t>
        </w:r>
        <w:r w:rsidRPr="00E744C8">
          <w:rPr>
            <w:sz w:val="24"/>
            <w:szCs w:val="24"/>
            <w:lang w:val="en-US" w:eastAsia="en-US" w:bidi="en-US"/>
          </w:rPr>
          <w:t>gov</w:t>
        </w:r>
        <w:r w:rsidRPr="00E744C8">
          <w:rPr>
            <w:sz w:val="24"/>
            <w:szCs w:val="24"/>
            <w:lang w:eastAsia="en-US" w:bidi="en-US"/>
          </w:rPr>
          <w:t>.</w:t>
        </w:r>
        <w:r w:rsidRPr="00E744C8">
          <w:rPr>
            <w:sz w:val="24"/>
            <w:szCs w:val="24"/>
            <w:lang w:val="en-US" w:eastAsia="en-US" w:bidi="en-US"/>
          </w:rPr>
          <w:t>ru</w:t>
        </w:r>
      </w:hyperlink>
    </w:p>
    <w:p w:rsidR="00E66051" w:rsidRDefault="00E66051">
      <w:pPr>
        <w:pStyle w:val="11"/>
        <w:shd w:val="clear" w:color="auto" w:fill="auto"/>
        <w:spacing w:after="620"/>
        <w:ind w:firstLine="380"/>
        <w:rPr>
          <w:sz w:val="24"/>
          <w:szCs w:val="24"/>
        </w:rPr>
      </w:pPr>
    </w:p>
    <w:p w:rsidR="00E66051" w:rsidRDefault="00E66051">
      <w:pPr>
        <w:pStyle w:val="11"/>
        <w:shd w:val="clear" w:color="auto" w:fill="auto"/>
        <w:spacing w:after="620"/>
        <w:ind w:firstLine="380"/>
        <w:rPr>
          <w:sz w:val="24"/>
          <w:szCs w:val="24"/>
        </w:rPr>
      </w:pPr>
    </w:p>
    <w:p w:rsidR="00E66051" w:rsidRDefault="00E66051">
      <w:pPr>
        <w:pStyle w:val="11"/>
        <w:shd w:val="clear" w:color="auto" w:fill="auto"/>
        <w:spacing w:after="620"/>
        <w:ind w:firstLine="380"/>
        <w:rPr>
          <w:sz w:val="24"/>
          <w:szCs w:val="24"/>
        </w:rPr>
      </w:pPr>
    </w:p>
    <w:p w:rsidR="00195BF6" w:rsidRDefault="00195BF6" w:rsidP="00195BF6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910"/>
        </w:tabs>
        <w:spacing w:after="300"/>
        <w:ind w:left="540" w:firstLine="0"/>
      </w:pPr>
      <w:bookmarkStart w:id="8" w:name="bookmark44"/>
      <w:bookmarkStart w:id="9" w:name="bookmark45"/>
      <w:r>
        <w:rPr>
          <w:color w:val="000000"/>
        </w:rPr>
        <w:lastRenderedPageBreak/>
        <w:t>КОНТРОЛЬ И ОЦЕНКА РЕЗУЛЬТАТОВ ОСВОЕНИЯ УЧЕБНОЙ ПРАКТИКИ</w:t>
      </w:r>
      <w:bookmarkEnd w:id="8"/>
      <w:bookmarkEnd w:id="9"/>
    </w:p>
    <w:p w:rsidR="00195BF6" w:rsidRPr="00E744C8" w:rsidRDefault="00195BF6" w:rsidP="00195BF6">
      <w:pPr>
        <w:pStyle w:val="11"/>
        <w:shd w:val="clear" w:color="auto" w:fill="auto"/>
        <w:spacing w:after="300"/>
        <w:ind w:left="540" w:firstLine="720"/>
        <w:jc w:val="both"/>
        <w:rPr>
          <w:sz w:val="24"/>
          <w:szCs w:val="24"/>
        </w:rPr>
      </w:pPr>
      <w:r w:rsidRPr="00E744C8">
        <w:rPr>
          <w:b/>
          <w:bCs/>
          <w:sz w:val="24"/>
          <w:szCs w:val="24"/>
        </w:rPr>
        <w:t xml:space="preserve">Контроль и оценка </w:t>
      </w:r>
      <w:r w:rsidRPr="00E744C8">
        <w:rPr>
          <w:sz w:val="24"/>
          <w:szCs w:val="24"/>
        </w:rPr>
        <w:t>результатов освоения учебной практики осуществляется руководителем практики в форме отчета. По завершению практики обучающийся сдает зачет.</w:t>
      </w:r>
    </w:p>
    <w:p w:rsidR="00195BF6" w:rsidRDefault="00195BF6" w:rsidP="00195BF6">
      <w:pPr>
        <w:pStyle w:val="a7"/>
        <w:shd w:val="clear" w:color="auto" w:fill="auto"/>
        <w:ind w:left="3096"/>
      </w:pPr>
      <w:r>
        <w:t>Профессиональные компетенции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6668"/>
        <w:gridCol w:w="2453"/>
      </w:tblGrid>
      <w:tr w:rsidR="00195BF6" w:rsidTr="00E66051">
        <w:trPr>
          <w:trHeight w:hRule="exact" w:val="112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ind w:left="220"/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95BF6" w:rsidTr="00E66051">
        <w:trPr>
          <w:trHeight w:hRule="exact" w:val="557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5D51B3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ПК</w:t>
            </w:r>
            <w:r w:rsidR="005D51B3">
              <w:t xml:space="preserve"> </w:t>
            </w:r>
            <w:r>
              <w:rPr>
                <w:sz w:val="24"/>
                <w:szCs w:val="24"/>
              </w:rPr>
              <w:t>3.1.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Приобрёл практический опыт и усвоил приёмы регламентного обслуживания: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отчет, дневник, квалификационный экзамен</w:t>
            </w:r>
          </w:p>
        </w:tc>
      </w:tr>
      <w:tr w:rsidR="00195BF6" w:rsidTr="00E66051">
        <w:trPr>
          <w:trHeight w:hRule="exact" w:val="298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-пожарной техники и аварийно-спасательного оборудования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288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-спасательных устройств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331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-ручного пожарного и слесарного инструмента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312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-боевой одежды и снаряжения пожарного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283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-пожарных рукавов и рукавного оборудования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1387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ПК</w:t>
            </w:r>
            <w:r w:rsidR="005D51B3">
              <w:t xml:space="preserve"> </w:t>
            </w:r>
            <w:r>
              <w:rPr>
                <w:sz w:val="24"/>
                <w:szCs w:val="24"/>
              </w:rPr>
              <w:t>3.2.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tabs>
                <w:tab w:val="left" w:pos="3370"/>
              </w:tabs>
            </w:pPr>
            <w:r>
              <w:rPr>
                <w:sz w:val="24"/>
                <w:szCs w:val="24"/>
              </w:rPr>
              <w:t>Приобрёл практические навыки оценки неисправностей технических средств и оборудования и их пригодности к дальнейшей эксплуатации,</w:t>
            </w:r>
            <w:r>
              <w:rPr>
                <w:sz w:val="24"/>
                <w:szCs w:val="24"/>
              </w:rPr>
              <w:tab/>
              <w:t>усвоил приёмы и порядок</w:t>
            </w:r>
          </w:p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выполнения несложного ремонта технических средств и оборудования: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spacing w:line="276" w:lineRule="auto"/>
            </w:pPr>
            <w:r>
              <w:rPr>
                <w:sz w:val="24"/>
                <w:szCs w:val="24"/>
              </w:rPr>
              <w:t>отчет, дневник, квалификационный экзамен</w:t>
            </w:r>
          </w:p>
        </w:tc>
      </w:tr>
      <w:tr w:rsidR="00195BF6" w:rsidTr="00E66051">
        <w:trPr>
          <w:trHeight w:hRule="exact" w:val="562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spacing w:line="233" w:lineRule="auto"/>
            </w:pPr>
            <w:r>
              <w:rPr>
                <w:sz w:val="24"/>
                <w:szCs w:val="24"/>
              </w:rPr>
              <w:t>-изучение документов, паспорта технических средств, боевой одежды пожарного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566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tabs>
                <w:tab w:val="left" w:pos="5496"/>
              </w:tabs>
            </w:pPr>
            <w:r>
              <w:rPr>
                <w:sz w:val="24"/>
                <w:szCs w:val="24"/>
              </w:rPr>
              <w:t>-ручного немеханизированного пожарного и</w:t>
            </w:r>
            <w:r>
              <w:rPr>
                <w:sz w:val="24"/>
                <w:szCs w:val="24"/>
              </w:rPr>
              <w:tab/>
              <w:t>слесарного</w:t>
            </w:r>
          </w:p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инструмента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283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-пожарных рукавов и рукавного оборудования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888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ПК</w:t>
            </w:r>
            <w:r w:rsidR="005D51B3">
              <w:t xml:space="preserve"> </w:t>
            </w:r>
            <w:r>
              <w:rPr>
                <w:sz w:val="24"/>
                <w:szCs w:val="24"/>
              </w:rPr>
              <w:t>3.3.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Принимал участие в работах по консервации и постановке на хранение пожарной, аварийно-спасательной техники и оборудования: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spacing w:line="259" w:lineRule="auto"/>
            </w:pPr>
            <w:r>
              <w:rPr>
                <w:sz w:val="24"/>
                <w:szCs w:val="24"/>
              </w:rPr>
              <w:t>отчет, дневник, квалификационный экзамен</w:t>
            </w:r>
          </w:p>
        </w:tc>
      </w:tr>
      <w:tr w:rsidR="00195BF6" w:rsidTr="00E66051">
        <w:trPr>
          <w:trHeight w:hRule="exact" w:val="343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-пожарных рукавов, рукавного и гидравлического оборудования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854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ПК</w:t>
            </w:r>
            <w:r w:rsidR="005D51B3">
              <w:t xml:space="preserve"> </w:t>
            </w:r>
            <w:r>
              <w:rPr>
                <w:sz w:val="24"/>
                <w:szCs w:val="24"/>
              </w:rPr>
              <w:t>3.4.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Приобрёл практический опыт оформления документов учёта эксплуатации пожарных рукавов, документов по складскому учёту и хранению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spacing w:line="276" w:lineRule="auto"/>
            </w:pPr>
            <w:r>
              <w:rPr>
                <w:sz w:val="24"/>
                <w:szCs w:val="24"/>
              </w:rPr>
              <w:t>отчет, дневник, квалификационный экзамен</w:t>
            </w:r>
          </w:p>
        </w:tc>
      </w:tr>
      <w:tr w:rsidR="00195BF6" w:rsidTr="00E66051">
        <w:trPr>
          <w:trHeight w:hRule="exact" w:val="277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-маркировка пожарных рукавов и рукавного оборудования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E66051">
        <w:trPr>
          <w:trHeight w:hRule="exact" w:val="830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BF6" w:rsidRDefault="00195BF6" w:rsidP="00195BF6"/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E66051" w:rsidP="00E66051">
            <w:pPr>
              <w:pStyle w:val="a9"/>
              <w:shd w:val="clear" w:color="auto" w:fill="auto"/>
              <w:tabs>
                <w:tab w:val="left" w:pos="3077"/>
              </w:tabs>
            </w:pPr>
            <w:r>
              <w:rPr>
                <w:sz w:val="24"/>
                <w:szCs w:val="24"/>
              </w:rPr>
              <w:t xml:space="preserve">-заполнение документов </w:t>
            </w:r>
            <w:r w:rsidR="00195BF6">
              <w:rPr>
                <w:sz w:val="24"/>
                <w:szCs w:val="24"/>
              </w:rPr>
              <w:t>проверок пожарных гидрантов</w:t>
            </w:r>
            <w:r>
              <w:t xml:space="preserve"> </w:t>
            </w:r>
            <w:r w:rsidR="00195BF6">
              <w:rPr>
                <w:sz w:val="24"/>
                <w:szCs w:val="24"/>
              </w:rPr>
              <w:t>(журнала проверок гидрантов, актов по результатам проверки пожарных гидрантов).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/>
        </w:tc>
      </w:tr>
      <w:tr w:rsidR="00195BF6" w:rsidTr="00195BF6">
        <w:trPr>
          <w:trHeight w:hRule="exact" w:val="365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195BF6" w:rsidTr="00E66051">
        <w:trPr>
          <w:trHeight w:hRule="exact" w:val="112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spacing w:line="233" w:lineRule="auto"/>
              <w:ind w:left="220"/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66051" w:rsidTr="00E66051">
        <w:trPr>
          <w:trHeight w:hRule="exact" w:val="52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  <w:tr w:rsidR="00E66051" w:rsidTr="00E66051">
        <w:trPr>
          <w:trHeight w:hRule="exact" w:val="85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Организовыватьсобственнуюдеятельность,выбирать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  <w:tr w:rsidR="00E66051" w:rsidTr="00E66051">
        <w:trPr>
          <w:trHeight w:hRule="exact" w:val="56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051" w:rsidRDefault="00E66051" w:rsidP="00E62C9D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</w:tbl>
    <w:p w:rsidR="00195BF6" w:rsidRDefault="00195BF6" w:rsidP="00195B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6662"/>
        <w:gridCol w:w="2472"/>
      </w:tblGrid>
      <w:tr w:rsidR="00195BF6" w:rsidTr="00E66051">
        <w:trPr>
          <w:trHeight w:hRule="exact" w:val="8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lastRenderedPageBreak/>
              <w:t>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E66051">
            <w:pPr>
              <w:pStyle w:val="a9"/>
              <w:shd w:val="clear" w:color="auto" w:fill="auto"/>
              <w:tabs>
                <w:tab w:val="left" w:pos="2030"/>
                <w:tab w:val="left" w:pos="3134"/>
                <w:tab w:val="left" w:pos="5299"/>
              </w:tabs>
            </w:pPr>
            <w:r>
              <w:rPr>
                <w:sz w:val="24"/>
                <w:szCs w:val="24"/>
              </w:rPr>
              <w:t>Осуществлятьпоискииспол</w:t>
            </w:r>
            <w:r w:rsidR="00E66051">
              <w:rPr>
                <w:sz w:val="24"/>
                <w:szCs w:val="24"/>
              </w:rPr>
              <w:t xml:space="preserve">ьзованиеинформации, необходимой для эффективного </w:t>
            </w:r>
            <w:r>
              <w:rPr>
                <w:sz w:val="24"/>
                <w:szCs w:val="24"/>
              </w:rPr>
              <w:t>выполнения</w:t>
            </w:r>
            <w:r w:rsidR="00E66051">
              <w:t xml:space="preserve"> </w:t>
            </w:r>
            <w:r>
              <w:rPr>
                <w:sz w:val="24"/>
                <w:szCs w:val="24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  <w:tr w:rsidR="00195BF6" w:rsidTr="00195BF6">
        <w:trPr>
          <w:trHeight w:hRule="exact"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E66051" w:rsidP="00195BF6">
            <w:pPr>
              <w:pStyle w:val="a9"/>
              <w:shd w:val="clear" w:color="auto" w:fill="auto"/>
              <w:tabs>
                <w:tab w:val="left" w:pos="2722"/>
              </w:tabs>
            </w:pPr>
            <w:r>
              <w:rPr>
                <w:sz w:val="24"/>
                <w:szCs w:val="24"/>
              </w:rPr>
              <w:t xml:space="preserve">Использовать </w:t>
            </w:r>
            <w:r w:rsidR="00195BF6">
              <w:rPr>
                <w:sz w:val="24"/>
                <w:szCs w:val="24"/>
              </w:rPr>
              <w:t>информационно-коммуникационные</w:t>
            </w:r>
          </w:p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технологии в профессиональной деятельности.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  <w:tr w:rsidR="00195BF6" w:rsidTr="00195BF6">
        <w:trPr>
          <w:trHeight w:hRule="exact" w:val="84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ОК 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E66051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пострадавшими и находящимися в зонах чрезвычайных ситуаций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  <w:tr w:rsidR="00195BF6" w:rsidTr="00195BF6">
        <w:trPr>
          <w:trHeight w:hRule="exact"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ОК 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  <w:tr w:rsidR="00195BF6" w:rsidTr="00195BF6">
        <w:trPr>
          <w:trHeight w:hRule="exact" w:val="84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ОК 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Самостоятельно определять задачи профессионального и личностногоразвития,заниматьсясамообразованием, осознанно планировать повышение квалификации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  <w:tr w:rsidR="00195BF6" w:rsidTr="00195BF6">
        <w:trPr>
          <w:trHeight w:hRule="exact" w:val="57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ОК 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6" w:rsidRDefault="00195BF6" w:rsidP="00195BF6">
            <w:pPr>
              <w:pStyle w:val="a9"/>
              <w:shd w:val="clear" w:color="auto" w:fill="auto"/>
            </w:pPr>
            <w:r>
              <w:rPr>
                <w:sz w:val="24"/>
                <w:szCs w:val="24"/>
              </w:rPr>
              <w:t>отчет, дневник</w:t>
            </w:r>
          </w:p>
        </w:tc>
      </w:tr>
    </w:tbl>
    <w:p w:rsidR="00E53D37" w:rsidRDefault="00E53D37"/>
    <w:sectPr w:rsidR="00E53D37" w:rsidSect="00A36197">
      <w:headerReference w:type="even" r:id="rId22"/>
      <w:headerReference w:type="default" r:id="rId23"/>
      <w:footerReference w:type="even" r:id="rId24"/>
      <w:footerReference w:type="default" r:id="rId25"/>
      <w:pgSz w:w="11900" w:h="16840"/>
      <w:pgMar w:top="607" w:right="791" w:bottom="1005" w:left="884" w:header="179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67" w:rsidRDefault="008F5E67" w:rsidP="00A36197">
      <w:r>
        <w:separator/>
      </w:r>
    </w:p>
  </w:endnote>
  <w:endnote w:type="continuationSeparator" w:id="0">
    <w:p w:rsidR="008F5E67" w:rsidRDefault="008F5E67" w:rsidP="00A3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A05DAD" w:rsidP="00E53D3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62C9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63FB">
      <w:rPr>
        <w:rStyle w:val="ac"/>
        <w:noProof/>
      </w:rPr>
      <w:t>2</w:t>
    </w:r>
    <w:r>
      <w:rPr>
        <w:rStyle w:val="ac"/>
      </w:rPr>
      <w:fldChar w:fldCharType="end"/>
    </w:r>
  </w:p>
  <w:p w:rsidR="00E62C9D" w:rsidRDefault="00E62C9D" w:rsidP="00E53D3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 w:rsidP="00E53D37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>
    <w:pPr>
      <w:spacing w:line="1" w:lineRule="exac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>
    <w:pPr>
      <w:spacing w:line="1" w:lineRule="exac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67" w:rsidRDefault="008F5E67"/>
  </w:footnote>
  <w:footnote w:type="continuationSeparator" w:id="0">
    <w:p w:rsidR="008F5E67" w:rsidRDefault="008F5E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A05DA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5.85pt;margin-top:83.3pt;width:14.15pt;height:11.05pt;z-index:-251658752;mso-wrap-style:none;mso-wrap-distance-left:0;mso-wrap-distance-right:0;mso-position-horizontal-relative:page;mso-position-vertical-relative:page" wrapcoords="0 0" filled="f" stroked="f">
          <v:textbox style="mso-next-textbox:#_x0000_s2052;mso-fit-shape-to-text:t" inset="0,0,0,0">
            <w:txbxContent>
              <w:p w:rsidR="00E62C9D" w:rsidRDefault="00E62C9D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9D" w:rsidRDefault="00E62C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F5F71"/>
    <w:multiLevelType w:val="multilevel"/>
    <w:tmpl w:val="88D6D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314A2"/>
    <w:multiLevelType w:val="multilevel"/>
    <w:tmpl w:val="86609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1FAE"/>
    <w:multiLevelType w:val="multilevel"/>
    <w:tmpl w:val="1ACEA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447ED"/>
    <w:multiLevelType w:val="multilevel"/>
    <w:tmpl w:val="41105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C14CF"/>
    <w:multiLevelType w:val="multilevel"/>
    <w:tmpl w:val="F0A0B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67D2C"/>
    <w:multiLevelType w:val="multilevel"/>
    <w:tmpl w:val="92D44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025AB2"/>
    <w:multiLevelType w:val="multilevel"/>
    <w:tmpl w:val="3294A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C31A6"/>
    <w:multiLevelType w:val="multilevel"/>
    <w:tmpl w:val="C6CAE72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CC7503"/>
    <w:multiLevelType w:val="multilevel"/>
    <w:tmpl w:val="81A8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9C3DB2"/>
    <w:multiLevelType w:val="multilevel"/>
    <w:tmpl w:val="23CEEC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0C4908"/>
    <w:multiLevelType w:val="multilevel"/>
    <w:tmpl w:val="FD9E4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2572A8C"/>
    <w:multiLevelType w:val="multilevel"/>
    <w:tmpl w:val="D3620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7155D8"/>
    <w:multiLevelType w:val="multilevel"/>
    <w:tmpl w:val="32B60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DB0872"/>
    <w:multiLevelType w:val="multilevel"/>
    <w:tmpl w:val="480C8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8D643C"/>
    <w:multiLevelType w:val="multilevel"/>
    <w:tmpl w:val="55062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3C4B06"/>
    <w:multiLevelType w:val="multilevel"/>
    <w:tmpl w:val="BDCA8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8C36F0"/>
    <w:multiLevelType w:val="multilevel"/>
    <w:tmpl w:val="92F43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D57B5C"/>
    <w:multiLevelType w:val="multilevel"/>
    <w:tmpl w:val="1F52D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FA212A"/>
    <w:multiLevelType w:val="multilevel"/>
    <w:tmpl w:val="239EB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5"/>
  </w:num>
  <w:num w:numId="10">
    <w:abstractNumId w:val="18"/>
  </w:num>
  <w:num w:numId="11">
    <w:abstractNumId w:val="5"/>
  </w:num>
  <w:num w:numId="12">
    <w:abstractNumId w:val="16"/>
  </w:num>
  <w:num w:numId="13">
    <w:abstractNumId w:val="12"/>
  </w:num>
  <w:num w:numId="14">
    <w:abstractNumId w:val="21"/>
  </w:num>
  <w:num w:numId="15">
    <w:abstractNumId w:val="13"/>
  </w:num>
  <w:num w:numId="16">
    <w:abstractNumId w:val="0"/>
  </w:num>
  <w:num w:numId="17">
    <w:abstractNumId w:val="3"/>
  </w:num>
  <w:num w:numId="18">
    <w:abstractNumId w:val="10"/>
  </w:num>
  <w:num w:numId="19">
    <w:abstractNumId w:val="7"/>
  </w:num>
  <w:num w:numId="20">
    <w:abstractNumId w:val="14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6197"/>
    <w:rsid w:val="000471EE"/>
    <w:rsid w:val="000C669E"/>
    <w:rsid w:val="00195BF6"/>
    <w:rsid w:val="00210545"/>
    <w:rsid w:val="002E5F03"/>
    <w:rsid w:val="00320D31"/>
    <w:rsid w:val="004E40C8"/>
    <w:rsid w:val="004E4E36"/>
    <w:rsid w:val="004E63FB"/>
    <w:rsid w:val="005C3FE3"/>
    <w:rsid w:val="005D51B3"/>
    <w:rsid w:val="005F2B30"/>
    <w:rsid w:val="007B7FF9"/>
    <w:rsid w:val="008F5E67"/>
    <w:rsid w:val="00A05DAD"/>
    <w:rsid w:val="00A36197"/>
    <w:rsid w:val="00A819F9"/>
    <w:rsid w:val="00BA271A"/>
    <w:rsid w:val="00C95934"/>
    <w:rsid w:val="00DE46AC"/>
    <w:rsid w:val="00E53D37"/>
    <w:rsid w:val="00E62C9D"/>
    <w:rsid w:val="00E66051"/>
    <w:rsid w:val="00E744C8"/>
    <w:rsid w:val="00EB2B4C"/>
    <w:rsid w:val="00FF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197"/>
    <w:rPr>
      <w:color w:val="000000"/>
    </w:rPr>
  </w:style>
  <w:style w:type="paragraph" w:styleId="1">
    <w:name w:val="heading 1"/>
    <w:basedOn w:val="a"/>
    <w:link w:val="10"/>
    <w:qFormat/>
    <w:rsid w:val="00A819F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36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054"/>
      <w:u w:val="none"/>
    </w:rPr>
  </w:style>
  <w:style w:type="character" w:customStyle="1" w:styleId="2">
    <w:name w:val="Основной текст (2)_"/>
    <w:basedOn w:val="a0"/>
    <w:link w:val="20"/>
    <w:rsid w:val="00A36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A36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36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A361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A36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A36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A36197"/>
    <w:pPr>
      <w:shd w:val="clear" w:color="auto" w:fill="FFFFFF"/>
    </w:pPr>
    <w:rPr>
      <w:rFonts w:ascii="Times New Roman" w:eastAsia="Times New Roman" w:hAnsi="Times New Roman" w:cs="Times New Roman"/>
      <w:color w:val="4E5054"/>
    </w:rPr>
  </w:style>
  <w:style w:type="paragraph" w:customStyle="1" w:styleId="20">
    <w:name w:val="Основной текст (2)"/>
    <w:basedOn w:val="a"/>
    <w:link w:val="2"/>
    <w:rsid w:val="00A36197"/>
    <w:pPr>
      <w:shd w:val="clear" w:color="auto" w:fill="FFFFFF"/>
      <w:ind w:left="520" w:firstLine="27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A3619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361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A36197"/>
    <w:pPr>
      <w:shd w:val="clear" w:color="auto" w:fill="FFFFFF"/>
      <w:ind w:left="110" w:firstLine="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A361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A3619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819F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a">
    <w:name w:val="footer"/>
    <w:basedOn w:val="a"/>
    <w:link w:val="ab"/>
    <w:uiPriority w:val="99"/>
    <w:rsid w:val="00A819F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A819F9"/>
    <w:rPr>
      <w:rFonts w:ascii="Times New Roman" w:eastAsia="Times New Roman" w:hAnsi="Times New Roman" w:cs="Times New Roman"/>
      <w:lang w:bidi="ar-SA"/>
    </w:rPr>
  </w:style>
  <w:style w:type="character" w:styleId="ac">
    <w:name w:val="page number"/>
    <w:basedOn w:val="a0"/>
    <w:rsid w:val="00A819F9"/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A819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rsid w:val="00A819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header"/>
    <w:basedOn w:val="a"/>
    <w:link w:val="af1"/>
    <w:uiPriority w:val="99"/>
    <w:unhideWhenUsed/>
    <w:rsid w:val="00A819F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A819F9"/>
    <w:rPr>
      <w:rFonts w:ascii="Times New Roman" w:eastAsia="Times New Roman" w:hAnsi="Times New Roman" w:cs="Times New Roman"/>
      <w:lang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A819F9"/>
    <w:rPr>
      <w:rFonts w:ascii="Times New Roman" w:eastAsia="Times New Roman" w:hAnsi="Times New Roman" w:cs="Times New Roman"/>
      <w:lang w:bidi="ar-SA"/>
    </w:rPr>
  </w:style>
  <w:style w:type="paragraph" w:customStyle="1" w:styleId="TableParagraph">
    <w:name w:val="Table Paragraph"/>
    <w:basedOn w:val="a"/>
    <w:uiPriority w:val="1"/>
    <w:qFormat/>
    <w:rsid w:val="00A819F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41">
    <w:name w:val="Font Style41"/>
    <w:rsid w:val="00A819F9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Заголовок №2_"/>
    <w:basedOn w:val="a0"/>
    <w:link w:val="24"/>
    <w:rsid w:val="00E53D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E53D37"/>
    <w:pPr>
      <w:shd w:val="clear" w:color="auto" w:fill="FFFFFF"/>
      <w:spacing w:after="130"/>
      <w:ind w:firstLine="340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sPlusNormal">
    <w:name w:val="ConsPlusNormal"/>
    <w:rsid w:val="00BA271A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http://www.pozhavto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chs.gov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pb.informost.ru/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pozhdelo.ru/" TargetMode="External"/><Relationship Id="rId20" Type="http://schemas.openxmlformats.org/officeDocument/2006/relationships/hyperlink" Target="http://www.mch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eader" Target="header4.xml"/><Relationship Id="rId10" Type="http://schemas.openxmlformats.org/officeDocument/2006/relationships/footer" Target="footer3.xml"/><Relationship Id="rId19" Type="http://schemas.openxmlformats.org/officeDocument/2006/relationships/hyperlink" Target="http://www.pozhtechnik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FCDAD-C992-4F8F-872A-6312632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cp:lastModifiedBy>Круглова</cp:lastModifiedBy>
  <cp:revision>16</cp:revision>
  <dcterms:created xsi:type="dcterms:W3CDTF">2022-05-14T20:15:00Z</dcterms:created>
  <dcterms:modified xsi:type="dcterms:W3CDTF">2022-05-16T12:22:00Z</dcterms:modified>
</cp:coreProperties>
</file>