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95" w:rsidRPr="00706C95" w:rsidRDefault="00706C95" w:rsidP="00706C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C95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706C95" w:rsidRPr="00706C95" w:rsidRDefault="00706C95" w:rsidP="00706C9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6C95" w:rsidRPr="00706C95" w:rsidRDefault="00706C95" w:rsidP="00706C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C9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Нормативная база реализации ОПОП СПО</w:t>
      </w:r>
    </w:p>
    <w:p w:rsidR="00706C95" w:rsidRPr="00706C95" w:rsidRDefault="00706C95" w:rsidP="00706C9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6C95" w:rsidRPr="00706C95" w:rsidRDefault="00706C95" w:rsidP="00706C9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proofErr w:type="gramStart"/>
      <w:r w:rsidRPr="00706C95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06C95">
        <w:rPr>
          <w:rFonts w:ascii="Times New Roman" w:eastAsia="Calibri" w:hAnsi="Times New Roman" w:cs="Times New Roman"/>
          <w:sz w:val="24"/>
          <w:szCs w:val="24"/>
        </w:rPr>
        <w:t>среднего профессионального образования Государственное бюджетное профессиональное образовательное учреждение Московской области «Щелковский колледж»</w:t>
      </w:r>
      <w:r w:rsidRPr="00706C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06C95">
        <w:rPr>
          <w:rFonts w:ascii="Times New Roman" w:eastAsia="Calibri" w:hAnsi="Times New Roman" w:cs="Times New Roman"/>
          <w:sz w:val="24"/>
          <w:szCs w:val="24"/>
        </w:rPr>
        <w:t>разработан на основе федерального государственного образовательного стандарта (далее – ФГОС) среднего профессионального образования (далее – СПО) по специальности</w:t>
      </w:r>
      <w:r w:rsidR="00E72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E723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15.02.12 «Монтаж, техническое обслуживание и ремонт промышленного оборудования (по отраслям)»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приказом </w:t>
      </w:r>
      <w:proofErr w:type="spellStart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9 декабря 2016 года№158 (далее – ФГОС СПО).</w:t>
      </w:r>
      <w:proofErr w:type="gramEnd"/>
    </w:p>
    <w:p w:rsidR="00706C95" w:rsidRPr="00706C95" w:rsidRDefault="00706C95" w:rsidP="00706C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образования.</w:t>
      </w:r>
    </w:p>
    <w:p w:rsidR="00706C95" w:rsidRDefault="00706C95" w:rsidP="00706C95"/>
    <w:p w:rsidR="00706C95" w:rsidRPr="00706C95" w:rsidRDefault="00706C95" w:rsidP="00706C95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C95">
        <w:rPr>
          <w:rFonts w:ascii="Times New Roman" w:eastAsia="Calibri" w:hAnsi="Times New Roman" w:cs="Times New Roman"/>
          <w:sz w:val="24"/>
          <w:szCs w:val="24"/>
        </w:rPr>
        <w:t>Нормативную правовую основу разработки ОПОП СПО составляют:</w:t>
      </w:r>
    </w:p>
    <w:p w:rsidR="00706C95" w:rsidRPr="00706C95" w:rsidRDefault="00706C95" w:rsidP="00706C9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706C95" w:rsidRPr="00706C95" w:rsidRDefault="00706C95" w:rsidP="00706C9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06C95" w:rsidRPr="00706C95" w:rsidRDefault="00706C95" w:rsidP="00706C9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</w:t>
      </w:r>
      <w:r w:rsidRPr="00706C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 9 декабря 2016 года№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1580 «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15.02.12 «Монтаж, техническое обслуживание и ремонт промышленного оборудования (по отраслям)»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(зарегистрирован Министерством юстиции Российской Федерации 22 декабря 2016 года</w:t>
      </w:r>
      <w:r w:rsidRPr="00706C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регистрационный № 44904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706C95" w:rsidRPr="00706C95" w:rsidRDefault="00706C95" w:rsidP="00706C9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706C95" w:rsidRPr="00706C95" w:rsidRDefault="00706C95" w:rsidP="00706C9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706C95" w:rsidRPr="00706C95" w:rsidRDefault="00706C95" w:rsidP="00706C9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ПриказМинобрнауки</w:t>
      </w:r>
      <w:proofErr w:type="spellEnd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706C95" w:rsidRPr="00706C95" w:rsidRDefault="00706C95" w:rsidP="00706C9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труда и социальной защиты Российской Федерации от 26 декабря 2014 года № 1178н «Об утверждении профессионального стандарта «Монтажник лифтов, платформ подъемных для инвалидов, поэтажных эскалаторов» (зарегистрирован Министерством юстиции Российской Федерации 27 января 2015 г., регистрационный № 35740).</w:t>
      </w:r>
    </w:p>
    <w:p w:rsidR="00706C95" w:rsidRPr="00706C95" w:rsidRDefault="00706C95" w:rsidP="00706C95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труда и социальной защиты Российской Федерации от 26 декабря 2014 года № 1164н «Об утверждении профессионального стандарта «Слесарь-ремонтник промышленного оборудования» (зарегистрирован Министерством юстиции Российской Федерации 23 января 2015 г., регистрационный № 35692).</w:t>
      </w:r>
    </w:p>
    <w:p w:rsidR="00706C95" w:rsidRPr="00706C95" w:rsidRDefault="00706C95" w:rsidP="00706C95">
      <w:pPr>
        <w:spacing w:after="0"/>
        <w:ind w:left="14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C95" w:rsidRPr="00706C95" w:rsidRDefault="00706C95" w:rsidP="00706C95">
      <w:pPr>
        <w:tabs>
          <w:tab w:val="left" w:pos="140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6C9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Реквизиты  профессиональных  стандартов:</w:t>
      </w:r>
      <w:r w:rsidR="009127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</w:r>
    </w:p>
    <w:p w:rsidR="0091275D" w:rsidRPr="0091275D" w:rsidRDefault="0091275D" w:rsidP="00706C95">
      <w:pPr>
        <w:rPr>
          <w:rFonts w:ascii="Times New Roman" w:hAnsi="Times New Roman" w:cs="Times New Roman"/>
          <w:sz w:val="24"/>
          <w:szCs w:val="24"/>
        </w:rPr>
      </w:pPr>
      <w:r w:rsidRPr="0091275D">
        <w:rPr>
          <w:rFonts w:ascii="Times New Roman" w:hAnsi="Times New Roman" w:cs="Times New Roman"/>
          <w:sz w:val="24"/>
          <w:szCs w:val="24"/>
        </w:rPr>
        <w:t>16.052 Профессиональный стандарт "Монтажник лифтов, платформ подъемных для инвалидов, поэтажных эскалаторов", утвержден приказом Министерства труда и социальной защиты Российской Федерации от 26 декабря 2014 г. N 1178н (зарегистрирован Министерством юстиции Российской Федерации 27 января 2015 г., регистрационный N 35740)</w:t>
      </w:r>
    </w:p>
    <w:p w:rsidR="0091275D" w:rsidRDefault="0091275D" w:rsidP="0091275D">
      <w:pPr>
        <w:rPr>
          <w:rFonts w:ascii="Times New Roman" w:hAnsi="Times New Roman" w:cs="Times New Roman"/>
          <w:sz w:val="24"/>
          <w:szCs w:val="24"/>
        </w:rPr>
      </w:pPr>
      <w:r w:rsidRPr="0091275D">
        <w:rPr>
          <w:rFonts w:ascii="Times New Roman" w:hAnsi="Times New Roman" w:cs="Times New Roman"/>
          <w:sz w:val="24"/>
          <w:szCs w:val="24"/>
        </w:rPr>
        <w:t>40.077 Профессиональный стандарт "Слесарь-ремонтник промышленного оборудования", утвержден приказом Министерства труда и социальной защиты Российской Федерации от 26 декабря 2014 г. N 1164н (зарегистрирован Министерством юстиции Российской Федерации 23 января 2015 г., регистрационный N 35692)</w:t>
      </w: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Приказ Минтруда </w:t>
      </w:r>
      <w:r w:rsidRPr="0091275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 социальной защиты </w:t>
      </w: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91275D" w:rsidRPr="0091275D" w:rsidRDefault="0091275D" w:rsidP="0091275D">
      <w:pPr>
        <w:spacing w:after="0" w:line="240" w:lineRule="auto"/>
        <w:ind w:left="720"/>
        <w:contextualSpacing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февраля 2017 г. N 06-156);</w:t>
      </w: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июля 2015 г. N 06-846);</w:t>
      </w: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Методические рекомендации об организации ускоренного </w:t>
      </w:r>
      <w:proofErr w:type="gramStart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обучения</w:t>
      </w:r>
      <w:proofErr w:type="gramEnd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июля 2015 г. N 06-846);</w:t>
      </w: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lastRenderedPageBreak/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</w:t>
      </w:r>
      <w:proofErr w:type="spellStart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февраля 2017 г. N 06-156);</w:t>
      </w: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</w:t>
      </w:r>
      <w:proofErr w:type="spellStart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июля 2015 г. N 06-846);</w:t>
      </w:r>
    </w:p>
    <w:p w:rsidR="0091275D" w:rsidRPr="0091275D" w:rsidRDefault="0091275D" w:rsidP="0091275D">
      <w:pPr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 w:cs="Times New Roman"/>
          <w:bCs/>
          <w:sz w:val="24"/>
          <w:szCs w:val="24"/>
          <w:lang w:bidi="en-US"/>
        </w:rPr>
      </w:pPr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Методические рекомендации об организации ускоренного </w:t>
      </w:r>
      <w:proofErr w:type="gramStart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обучения</w:t>
      </w:r>
      <w:proofErr w:type="gramEnd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по основным профессиональным образовательным программам среднего профессионального образования (Письмо </w:t>
      </w:r>
      <w:proofErr w:type="spellStart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>Минобрнауки</w:t>
      </w:r>
      <w:proofErr w:type="spellEnd"/>
      <w:r w:rsidRPr="0091275D">
        <w:rPr>
          <w:rFonts w:ascii="Times New Roman" w:eastAsia="Corbel" w:hAnsi="Times New Roman" w:cs="Times New Roman"/>
          <w:bCs/>
          <w:sz w:val="24"/>
          <w:szCs w:val="24"/>
          <w:lang w:bidi="en-US"/>
        </w:rPr>
        <w:t xml:space="preserve"> Российской Федерации от 20 июля 2015 г. N 06-846);</w:t>
      </w:r>
    </w:p>
    <w:p w:rsidR="0091275D" w:rsidRDefault="0091275D" w:rsidP="0091275D">
      <w:pPr>
        <w:rPr>
          <w:rFonts w:ascii="Times New Roman" w:hAnsi="Times New Roman" w:cs="Times New Roman"/>
          <w:sz w:val="24"/>
          <w:szCs w:val="24"/>
        </w:rPr>
      </w:pPr>
    </w:p>
    <w:p w:rsidR="0091275D" w:rsidRPr="0091275D" w:rsidRDefault="0091275D" w:rsidP="009127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1275D">
        <w:rPr>
          <w:rFonts w:ascii="Times New Roman" w:eastAsia="Calibri" w:hAnsi="Times New Roman" w:cs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– 1 сентября, окончание – в соответствии с календарным учебным графиком.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 составляет 36 академических часов в неделю, включая работу обучающихся 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 П</w:t>
      </w:r>
      <w:r w:rsidRPr="0039528F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учебной недели шестидневная.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  <w:proofErr w:type="gramEnd"/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расчета часов самостоятельной работы: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ФГОС СПО 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общий объем 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составляет 5940 часов.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lastRenderedPageBreak/>
        <w:t>Общий объем по ФГОС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 (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5940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) – ГИА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(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216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) – промежуточная аттестация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(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180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)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 Общеобразовательный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цикл 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(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1476</w:t>
      </w:r>
      <w:r w:rsidRPr="0039528F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) = </w:t>
      </w: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4068 часов.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р. (по ФГОС) = 4068*30/100 = 1220,4 часов. (</w:t>
      </w: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максимум).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Надо меньше.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Примем за основу 1220 час – максимальный объем часов, который можно отводить на самостоятельную работу. 1220 – это верхняя планка! Больше 1220 – НЕЛЬЗЯ, а меньше – можно.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в образовательной программе по специальности</w:t>
      </w:r>
      <w:r w:rsidRPr="0039528F">
        <w:t xml:space="preserve"> </w:t>
      </w:r>
      <w:r w:rsidRPr="003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15.02.12</w:t>
      </w:r>
      <w:r w:rsidRPr="0039528F">
        <w:rPr>
          <w:b/>
        </w:rPr>
        <w:t xml:space="preserve"> </w:t>
      </w:r>
      <w:r w:rsidRPr="003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Монтаж, техническое обслуживание и ремонт промышленного оборудования (по отраслям)</w:t>
      </w: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6 часов.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*100/4068 = 0,15%, что составляет не более 30% от объема часов, отведенных на освоение дисциплины, профессионального модуля в соответствии с требованиями ФГОС СПО.</w:t>
      </w:r>
    </w:p>
    <w:p w:rsidR="0039528F" w:rsidRPr="0039528F" w:rsidRDefault="0039528F" w:rsidP="00395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отведенного на освоение программы) и 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942862" w:rsidRPr="00942862" w:rsidRDefault="0039528F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Перечень, содержание, </w:t>
      </w:r>
      <w:proofErr w:type="gramStart"/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</w:t>
      </w:r>
      <w:r w:rsid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15.02.12</w:t>
      </w:r>
      <w:r w:rsidRPr="0039528F">
        <w:rPr>
          <w:b/>
        </w:rPr>
        <w:t xml:space="preserve"> </w:t>
      </w:r>
      <w:r w:rsidRPr="003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Монтаж, техническое обслуживание и ремонт промышленного оборудования (по отраслям)</w:t>
      </w:r>
      <w:r w:rsidRPr="003952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компетенциям </w:t>
      </w:r>
      <w:proofErr w:type="spellStart"/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WorldSkillsRussia</w:t>
      </w:r>
      <w:proofErr w:type="spellEnd"/>
      <w:r w:rsidRPr="0039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Промышленная автоматика»,</w:t>
      </w:r>
      <w:r w:rsidRPr="0039528F">
        <w:rPr>
          <w:rFonts w:ascii="Times New Roman" w:hAnsi="Times New Roman" w:cs="Times New Roman"/>
          <w:sz w:val="24"/>
          <w:szCs w:val="24"/>
        </w:rPr>
        <w:t xml:space="preserve"> «Холодильная техника и системы кондиционирования», «Промышленная механика и монтаж»</w:t>
      </w:r>
      <w:r w:rsidR="00942862" w:rsidRPr="00942862">
        <w:rPr>
          <w:rFonts w:ascii="Times New Roman" w:eastAsia="Calibri" w:hAnsi="Times New Roman" w:cs="Times New Roman"/>
          <w:sz w:val="24"/>
          <w:szCs w:val="24"/>
        </w:rPr>
        <w:t xml:space="preserve"> (или их аналогов), </w:t>
      </w:r>
      <w:r w:rsidR="00942862"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потребностями регионального рынка труда и направлена на соблюдение последовательности освоения профессиональных </w:t>
      </w:r>
      <w:proofErr w:type="gramStart"/>
      <w:r w:rsidR="00942862"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 принятой в отрасли.</w:t>
      </w:r>
      <w:proofErr w:type="gramEnd"/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не менее 160 академических 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"Безопасность жизнедеятельности" реализуется в соответствии с требованиями ФГОС СПО в рамках общепрофессионального учебного 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профессионального модуля ПМ.04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  <w:r w:rsidRPr="00942862">
        <w:rPr>
          <w:rFonts w:ascii="Times New Roman" w:hAnsi="Times New Roman" w:cs="Times New Roman"/>
          <w:b/>
          <w:sz w:val="24"/>
          <w:szCs w:val="24"/>
        </w:rPr>
        <w:t>40.077 «Слесарь-ремонтник промышленного оборудования»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образовательной программы предусмотрено включение адаптационных дисциплин </w:t>
      </w:r>
      <w:r w:rsidRPr="00942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"Основы интеллектуального труда", "Адаптивные информационные и коммуникационные технологии", "Психология личности и профессиональное самоопределение", "Коммуникативный практикум", "Социальная адаптация и основы социально-правовых знаний",</w:t>
      </w: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коррекцию </w:t>
      </w: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развития и социальную адаптацию обучающихся инвалидов и лиц с ограниченными возможностями здоровья.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Текущий контроль успеваемости предусматривает и контроль самостоятельной работы.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часов, предусмотренный на проведение промежуточной аттестации, включает часы экзаменов, консультаций. Экзамен проводится в день, освобожденный от других форм учебной нагрузки.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Зачеты и дифференцированные зачеты проводятся за счет часов, отведенных на изучение дисциплин и междисциплинарных курсов, практик. Формы промежуточной аттестации указаны в Плане учебного процесса (колонки 3, 4, 5).  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по итогам проверки которого выносится решение: «основной вид деятельности </w:t>
      </w:r>
      <w:proofErr w:type="gramStart"/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</w:t>
      </w:r>
      <w:proofErr w:type="gramEnd"/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освоен» с выставлением оценки: </w:t>
      </w:r>
    </w:p>
    <w:p w:rsidR="00AD05E6" w:rsidRDefault="00942862" w:rsidP="003952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ПМ.01 </w:t>
      </w:r>
      <w:r w:rsidRPr="00942862">
        <w:rPr>
          <w:rFonts w:ascii="Times New Roman" w:hAnsi="Times New Roman" w:cs="Times New Roman"/>
          <w:sz w:val="24"/>
          <w:szCs w:val="24"/>
        </w:rPr>
        <w:t>Монтаж промышленного оборудования и пусконаладочные работы</w:t>
      </w:r>
    </w:p>
    <w:p w:rsidR="00942862" w:rsidRDefault="00942862" w:rsidP="003952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-ПМ.02</w:t>
      </w:r>
      <w:r w:rsidRPr="00942862">
        <w:t xml:space="preserve"> </w:t>
      </w:r>
      <w:r w:rsidRPr="00942862">
        <w:rPr>
          <w:rFonts w:ascii="Times New Roman" w:hAnsi="Times New Roman" w:cs="Times New Roman"/>
          <w:sz w:val="24"/>
          <w:szCs w:val="24"/>
        </w:rPr>
        <w:t>Техническое обслуживание и ремонт промышленного оборудования</w:t>
      </w:r>
    </w:p>
    <w:p w:rsidR="00942862" w:rsidRDefault="00942862" w:rsidP="003952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-ПМ.03</w:t>
      </w:r>
      <w:r w:rsidRPr="00942862">
        <w:t xml:space="preserve"> </w:t>
      </w:r>
      <w:r w:rsidRPr="00942862">
        <w:rPr>
          <w:rFonts w:ascii="Times New Roman" w:hAnsi="Times New Roman" w:cs="Times New Roman"/>
          <w:sz w:val="24"/>
          <w:szCs w:val="24"/>
        </w:rPr>
        <w:t>Организация ремонтных, монтажных и наладочных работы по промышленному оборудованию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-ПМ.04</w:t>
      </w:r>
      <w:r w:rsidRPr="00942862">
        <w:t xml:space="preserve"> </w:t>
      </w:r>
      <w:r w:rsidRPr="0094286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62">
        <w:rPr>
          <w:rFonts w:ascii="Times New Roman" w:hAnsi="Times New Roman" w:cs="Times New Roman"/>
          <w:b/>
          <w:sz w:val="24"/>
          <w:szCs w:val="24"/>
        </w:rPr>
        <w:t>40.077 «Слесарь-ремонтник промышленного оборудования»</w:t>
      </w:r>
      <w:r w:rsidRPr="009428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семестр)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курсовых работ предусмотрено в рамках освоения общепрофессиональных дисциплин и профессиональных модулей: </w:t>
      </w:r>
    </w:p>
    <w:p w:rsidR="00942862" w:rsidRDefault="00942862" w:rsidP="003952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ПМ.01 </w:t>
      </w:r>
      <w:r w:rsidRPr="00942862">
        <w:rPr>
          <w:rFonts w:ascii="Times New Roman" w:hAnsi="Times New Roman" w:cs="Times New Roman"/>
          <w:sz w:val="24"/>
          <w:szCs w:val="24"/>
        </w:rPr>
        <w:t>Монтаж промышленного оборудования и пусконаладочные работы</w:t>
      </w:r>
    </w:p>
    <w:p w:rsidR="00942862" w:rsidRDefault="00942862" w:rsidP="009428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-ПМ.03</w:t>
      </w:r>
      <w:r w:rsidRPr="00942862">
        <w:t xml:space="preserve"> </w:t>
      </w:r>
      <w:r w:rsidRPr="00942862">
        <w:rPr>
          <w:rFonts w:ascii="Times New Roman" w:hAnsi="Times New Roman" w:cs="Times New Roman"/>
          <w:sz w:val="24"/>
          <w:szCs w:val="24"/>
        </w:rPr>
        <w:t>Организация ремонтных, монтажных и наладочных работы по промышленному оборудованию</w:t>
      </w:r>
    </w:p>
    <w:p w:rsidR="00942862" w:rsidRPr="00942862" w:rsidRDefault="00942862" w:rsidP="00942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862" w:rsidRDefault="00942862" w:rsidP="0094286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</w:t>
      </w:r>
      <w:r w:rsidRPr="00942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 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 расчета часов, отводимых на проведение практики: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ФГОС СПО на Профессиональный цикл, отведенный на Профессиональный цикл, составляет не менее 1728 часов.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1728*25/</w:t>
      </w:r>
      <w:r w:rsidRPr="003B1D16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100</w:t>
      </w: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=432 часов.</w:t>
      </w:r>
      <w:r w:rsidRPr="003B1D16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 </w:t>
      </w:r>
    </w:p>
    <w:p w:rsidR="003B1D16" w:rsidRPr="003B1D16" w:rsidRDefault="003B1D16" w:rsidP="003B1D1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ФГОС на практику отводится не менее 432 часов. (Больше – можно, меньше – нельзя!)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учебному плану объем образовательной программы, отведенный на Профессиональный цикл, составляет </w:t>
      </w:r>
      <w:r w:rsidRPr="003B1D16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2</w:t>
      </w: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680 часов. 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2680*25:</w:t>
      </w:r>
      <w:r w:rsidRPr="003B1D16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100 = </w:t>
      </w: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670 часов. (Это минимум).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учебному </w:t>
      </w:r>
      <w:r w:rsid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плану на практику отводится 1080</w:t>
      </w:r>
      <w:r w:rsidRPr="003B1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часов.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учебному плану </w:t>
      </w:r>
      <w:r w:rsid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практики составляет 1080</w:t>
      </w: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что составляет более 25% от часов, отведенных на профессиональный учебный цикл. 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учебную практику по учебному плану выделено 15 недель (540 часов), на производственную практику выделено </w:t>
      </w:r>
      <w:r w:rsid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(</w:t>
      </w:r>
      <w:r w:rsid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часов): производственная практика (по профилю специальности) - 1</w:t>
      </w:r>
      <w:r w:rsid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(</w:t>
      </w:r>
      <w:r w:rsid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 и 4 недели (144 часа) на производственную практику (преддипломную). 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в объеме 1</w:t>
      </w:r>
      <w:r w:rsid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чередуясь с теоретическими занятиями в рамках профессиональных модулей по семестрам: </w:t>
      </w:r>
      <w:proofErr w:type="gramEnd"/>
    </w:p>
    <w:p w:rsidR="003B1D16" w:rsidRDefault="003B1D16" w:rsidP="00942862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.04-180ч.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>5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.05-108ч.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.06-108ч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</w:t>
      </w:r>
      <w:r w:rsidRPr="00552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.03-144ч.</w:t>
      </w:r>
    </w:p>
    <w:p w:rsidR="003B1D16" w:rsidRPr="003B1D16" w:rsidRDefault="003B1D16" w:rsidP="003B1D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 в объеме 1</w:t>
      </w:r>
      <w:r w:rsid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периодов, так и </w:t>
      </w:r>
      <w:proofErr w:type="spellStart"/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3B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чередуясь с теоретическими занятиями в рамках профессиональных модулей по семестрам: </w:t>
      </w:r>
      <w:proofErr w:type="gramEnd"/>
    </w:p>
    <w:p w:rsidR="003226C1" w:rsidRDefault="003B1D16" w:rsidP="003B1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1-108ч.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2- 144ч.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семестр ПМ.03-144ч.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 проводится в 8 семестре концентрированно. Каждый вид практики завершается дифференцированным зачетом с оценкой освоенных общих и профессиональных компетенций.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практике может проводиться в форме комплексного дифференцированного зачета и обозначается в учебном плане буквой «к».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включает защиту выпускной квалификационной работы (дипломная работа). Проведение государственной итоговой аттестации предусматривает процедуру проведения демонстрационного экзамена. Демонстрационный экзамен включается в выпускную квалификационную работу.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продолжительность каникул при освоении образовательной программы по специальности СПО составляет 34 недели, в том числе не менее 2 недель в зимний период. </w:t>
      </w: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6C1" w:rsidRPr="003226C1" w:rsidRDefault="003226C1" w:rsidP="0032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>3. Общеобразовательный цикл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3226C1">
        <w:rPr>
          <w:rFonts w:ascii="Times New Roman" w:eastAsia="Calibri" w:hAnsi="Times New Roman" w:cs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 w:rsidRPr="003226C1">
        <w:rPr>
          <w:rFonts w:ascii="Times New Roman" w:eastAsia="Calibri" w:hAnsi="Times New Roman" w:cs="Times New Roman"/>
          <w:bCs/>
          <w:sz w:val="24"/>
          <w:szCs w:val="24"/>
        </w:rPr>
        <w:t>ФГОС</w:t>
      </w: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профессионального образования.</w:t>
      </w:r>
    </w:p>
    <w:p w:rsidR="003226C1" w:rsidRDefault="003226C1" w:rsidP="003226C1">
      <w:pPr>
        <w:rPr>
          <w:rFonts w:ascii="Times New Roman" w:hAnsi="Times New Roman" w:cs="Times New Roman"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ормирование как личностных,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меж</w:t>
      </w:r>
      <w:r w:rsidRPr="003226C1">
        <w:rPr>
          <w:rFonts w:ascii="Times New Roman" w:eastAsia="Calibri" w:hAnsi="Times New Roman" w:cs="Times New Roman"/>
          <w:bCs/>
          <w:sz w:val="24"/>
          <w:szCs w:val="24"/>
        </w:rPr>
        <w:t>предметных</w:t>
      </w:r>
      <w:proofErr w:type="spellEnd"/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15.02.12</w:t>
      </w:r>
      <w:r w:rsidRPr="0039528F">
        <w:rPr>
          <w:b/>
        </w:rPr>
        <w:t xml:space="preserve"> </w:t>
      </w:r>
      <w:r w:rsidRPr="003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Монтаж, техническое обслуживание и ремонт промышленного оборудования (по отраслям)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дисциплины и дополнительные предметы по выбору обучающихся.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</w:t>
      </w: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технологического</w:t>
      </w: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профиля обучения содержат 12 учебных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"Русский язык и литература":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"Русский язык",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"Литература".</w:t>
      </w: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"Иностранные языки":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"Иностранный язык".</w:t>
      </w: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"Общественные науки":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"История" (базовый и углубленный уровни);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"Обществознание". </w:t>
      </w: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"Математика и информатика":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"Математика" (базовый и углубленный уровни);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"Информатика».</w:t>
      </w: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>Предметная область "Естественные науки":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"Естествознание";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«Астрономия».</w:t>
      </w: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жизнедеятельности":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"Физическая культура";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"Основы безопасности жизнедеятельности". </w:t>
      </w: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6C1" w:rsidRPr="003226C1" w:rsidRDefault="003226C1" w:rsidP="003226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"Русский язык",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"Литература",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"Иностранный язык",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"Математика",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"История",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"Физическая культура",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"Основы безопасности жизнедеятельности",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«Астрономия».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6C1" w:rsidRDefault="003226C1" w:rsidP="003226C1">
      <w:pPr>
        <w:rPr>
          <w:rFonts w:ascii="Times New Roman" w:hAnsi="Times New Roman" w:cs="Times New Roman"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При разработке рабочей программы, интегрированной базовой учебной дисциплины "Естествознание" учебные часы, предложенные в тематическом плане программы, перераспределены на освоение ее составляющих («Физика», «Химия», «Биология»), учитывая их профессиональную значимость для овладения специальностью СПО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15.02.12</w:t>
      </w:r>
      <w:r w:rsidRPr="0039528F">
        <w:rPr>
          <w:b/>
        </w:rPr>
        <w:t xml:space="preserve"> </w:t>
      </w:r>
      <w:r w:rsidRPr="00395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Монтаж, техническое обслуживание и ремонт промышленного оборудования (по отраслям)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При реализации ППССЗ интегрированная базовая учебная дисциплина "Естествознание" подразделяется на: раздел «Физика» (121 час), раздел «Химия» (78 часов), раздел «Биология» (78 часов). </w:t>
      </w:r>
      <w:proofErr w:type="gramEnd"/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</w:t>
      </w: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технологического</w:t>
      </w: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профиля обучения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Профильными дисциплинами являются "Математика", «Информатика», «Физика».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о(</w:t>
      </w:r>
      <w:proofErr w:type="spellStart"/>
      <w:proofErr w:type="gramEnd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ых</w:t>
      </w:r>
      <w:proofErr w:type="spellEnd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) проекта(</w:t>
      </w:r>
      <w:proofErr w:type="spellStart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>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предметам: «История», «Естествознание», «Основы безопасности жизнедеятельности», «Обществознание».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В учебные планы включены дополнительные учебные предметы, курсы по выбору </w:t>
      </w:r>
      <w:proofErr w:type="gramStart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, предлагаемые организацией: Эффективное поведение на рынке труда/Психология/Духовное краеведение Подмосковья/Введение в специальность/Основы духовно-нравственной культуры народов России. 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календарным учебным графиком изучение общеобразовательного цикла осуществляется в течение первого года обучения, в </w:t>
      </w:r>
      <w:proofErr w:type="gramStart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связи</w:t>
      </w:r>
      <w:proofErr w:type="gramEnd"/>
      <w:r w:rsidRPr="003226C1">
        <w:rPr>
          <w:rFonts w:ascii="Times New Roman" w:eastAsia="Calibri" w:hAnsi="Times New Roman" w:cs="Times New Roman"/>
          <w:bCs/>
          <w:sz w:val="24"/>
          <w:szCs w:val="24"/>
        </w:rPr>
        <w:t xml:space="preserve"> с чем срок освоения программы подготовки специалистов среднего звена увеличен на 52 недели из расчета: теоретическое обучение (при обязательной учебной нагрузке 36 часов в неделю) – 39 </w:t>
      </w:r>
      <w:proofErr w:type="spellStart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нед</w:t>
      </w:r>
      <w:proofErr w:type="spellEnd"/>
      <w:r w:rsidRPr="003226C1">
        <w:rPr>
          <w:rFonts w:ascii="Times New Roman" w:eastAsia="Calibri" w:hAnsi="Times New Roman" w:cs="Times New Roman"/>
          <w:bCs/>
          <w:sz w:val="24"/>
          <w:szCs w:val="24"/>
        </w:rPr>
        <w:t>., промежуточная аттестация – 2 недели, каникулярное время – 11 недели.</w:t>
      </w:r>
    </w:p>
    <w:p w:rsidR="003226C1" w:rsidRPr="003226C1" w:rsidRDefault="003226C1" w:rsidP="0032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26C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226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3226C1" w:rsidRPr="003226C1" w:rsidRDefault="003226C1" w:rsidP="003226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части по специальности 23.02.07 Техническое обслуживание и ремонт двигателей, систем и агрегатов автомобилей: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322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5940 часов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5940 - 1476 (общеобразовательный цикл) - 216 (ГИА)=4248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Вариативная 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(3</w:t>
      </w: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0%) 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4248*30/100=1274,4 </w:t>
      </w: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(может быть больше или равно)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Обязательная 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(7</w:t>
      </w: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0%)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4248-1274=2974 </w:t>
      </w: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(может быть равно или меньше)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 xml:space="preserve"> ФГОС СПО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вариативная часть: 5940-1476-468-144-612-1728-216=1296 (что соответствует не менее 3</w:t>
      </w:r>
      <w:r w:rsidRPr="003226C1">
        <w:rPr>
          <w:rFonts w:ascii="Times New Roman" w:eastAsia="Times New Roman" w:hAnsi="Times New Roman" w:cs="Times New Roman" w:hint="eastAsia"/>
          <w:i/>
          <w:sz w:val="24"/>
          <w:szCs w:val="24"/>
          <w:lang w:eastAsia="ru-RU"/>
        </w:rPr>
        <w:t>0%</w:t>
      </w:r>
      <w:r w:rsidRPr="00322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226C1" w:rsidRPr="003226C1" w:rsidRDefault="003226C1" w:rsidP="003226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D16" w:rsidRDefault="003226C1" w:rsidP="003226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 в количестве 1296 часов, отведенных на вариативную часть циклов ППССЗ, распределен следующим образом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466"/>
        <w:gridCol w:w="2952"/>
        <w:gridCol w:w="1055"/>
        <w:gridCol w:w="1444"/>
        <w:gridCol w:w="835"/>
        <w:gridCol w:w="2278"/>
      </w:tblGrid>
      <w:tr w:rsidR="00EC4FED" w:rsidTr="003E10EB">
        <w:tc>
          <w:tcPr>
            <w:tcW w:w="1466" w:type="dxa"/>
          </w:tcPr>
          <w:p w:rsidR="003226C1" w:rsidRPr="00590864" w:rsidRDefault="003226C1" w:rsidP="00211C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2" w:type="dxa"/>
          </w:tcPr>
          <w:p w:rsidR="003226C1" w:rsidRPr="00590864" w:rsidRDefault="003226C1" w:rsidP="00211C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5" w:type="dxa"/>
          </w:tcPr>
          <w:p w:rsidR="003226C1" w:rsidRPr="00590864" w:rsidRDefault="003226C1" w:rsidP="00211C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444" w:type="dxa"/>
          </w:tcPr>
          <w:p w:rsidR="003226C1" w:rsidRPr="00590864" w:rsidRDefault="003226C1" w:rsidP="00211C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35" w:type="dxa"/>
          </w:tcPr>
          <w:p w:rsidR="003226C1" w:rsidRPr="00590864" w:rsidRDefault="003226C1" w:rsidP="00211C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3226C1" w:rsidRPr="00590864" w:rsidRDefault="003226C1" w:rsidP="00211CE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EC4FED" w:rsidTr="003E10EB">
        <w:tc>
          <w:tcPr>
            <w:tcW w:w="1466" w:type="dxa"/>
          </w:tcPr>
          <w:p w:rsidR="00CA3057" w:rsidRPr="00EC4FED" w:rsidRDefault="00CA3057" w:rsidP="00EC4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2952" w:type="dxa"/>
          </w:tcPr>
          <w:p w:rsidR="00CA3057" w:rsidRPr="00EC4FED" w:rsidRDefault="00CA3057" w:rsidP="00EC4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5" w:type="dxa"/>
          </w:tcPr>
          <w:p w:rsidR="00CA3057" w:rsidRPr="00EC4FED" w:rsidRDefault="00CA3057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 468</w:t>
            </w:r>
          </w:p>
        </w:tc>
        <w:tc>
          <w:tcPr>
            <w:tcW w:w="1444" w:type="dxa"/>
          </w:tcPr>
          <w:p w:rsidR="00CA3057" w:rsidRPr="00EC4FED" w:rsidRDefault="00CA3057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57" w:rsidRPr="00EC4FED" w:rsidRDefault="00CA3057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CA3057" w:rsidRPr="00EC4FED" w:rsidRDefault="00CA3057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057" w:rsidRPr="00EC4FED" w:rsidRDefault="00CA3057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278" w:type="dxa"/>
          </w:tcPr>
          <w:p w:rsidR="00CA3057" w:rsidRDefault="00CA305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ED" w:rsidTr="003E10EB">
        <w:tc>
          <w:tcPr>
            <w:tcW w:w="1466" w:type="dxa"/>
          </w:tcPr>
          <w:p w:rsidR="00CA3057" w:rsidRPr="00EC4FED" w:rsidRDefault="00CA3057" w:rsidP="00EC4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2952" w:type="dxa"/>
          </w:tcPr>
          <w:p w:rsidR="00CA3057" w:rsidRPr="00EC4FED" w:rsidRDefault="00CA3057" w:rsidP="00EC4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5" w:type="dxa"/>
          </w:tcPr>
          <w:p w:rsidR="00CA3057" w:rsidRPr="00EC4FED" w:rsidRDefault="00CA3057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44" w:type="dxa"/>
          </w:tcPr>
          <w:p w:rsidR="00CA3057" w:rsidRPr="00EC4FED" w:rsidRDefault="00CA3057" w:rsidP="00EC4FED">
            <w:pPr>
              <w:tabs>
                <w:tab w:val="center" w:pos="6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CA3057" w:rsidRPr="00EC4FED" w:rsidRDefault="00CA3057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78" w:type="dxa"/>
          </w:tcPr>
          <w:p w:rsidR="00CA3057" w:rsidRPr="00EC4FED" w:rsidRDefault="00CA3057" w:rsidP="00322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EC4FED" w:rsidTr="003E10EB">
        <w:tc>
          <w:tcPr>
            <w:tcW w:w="1466" w:type="dxa"/>
          </w:tcPr>
          <w:p w:rsidR="00EC4FED" w:rsidRPr="00EC4FED" w:rsidRDefault="00EC4FED" w:rsidP="00EC4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03.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04.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соответствия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05.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Электротехника и основы электроники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06.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</w:t>
            </w: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экзамены 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07.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Технология отрасли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08.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Обработка металлов резанием, станки и инструменты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09.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Охрана труда и бережливое производство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" w:type="dxa"/>
            <w:vAlign w:val="center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10.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EC4FED" w:rsidRDefault="00EC4FED" w:rsidP="00EC4FE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11.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D706E2" w:rsidTr="003E10EB">
        <w:tc>
          <w:tcPr>
            <w:tcW w:w="1466" w:type="dxa"/>
            <w:vAlign w:val="center"/>
          </w:tcPr>
          <w:p w:rsidR="00D706E2" w:rsidRPr="00EC4FED" w:rsidRDefault="00D706E2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sz w:val="24"/>
                <w:szCs w:val="24"/>
              </w:rPr>
              <w:t>ОП. 13</w:t>
            </w:r>
          </w:p>
        </w:tc>
        <w:tc>
          <w:tcPr>
            <w:tcW w:w="2952" w:type="dxa"/>
          </w:tcPr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Адаптационная дисциплина</w:t>
            </w:r>
          </w:p>
        </w:tc>
        <w:tc>
          <w:tcPr>
            <w:tcW w:w="1055" w:type="dxa"/>
          </w:tcPr>
          <w:p w:rsid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C4FED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E2" w:rsidRPr="00EC4FED" w:rsidRDefault="00EC4FED" w:rsidP="00EC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835" w:type="dxa"/>
          </w:tcPr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06E2" w:rsidRPr="00EC4FED" w:rsidRDefault="00D706E2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2278" w:type="dxa"/>
          </w:tcPr>
          <w:p w:rsidR="00D706E2" w:rsidRPr="00EC4FED" w:rsidRDefault="00D706E2" w:rsidP="00211CE9">
            <w:pPr>
              <w:suppressAutoHyphens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Добавлены часы на введение новых адаптационных </w:t>
            </w:r>
          </w:p>
          <w:p w:rsidR="00D706E2" w:rsidRPr="00EC4FED" w:rsidRDefault="00D706E2" w:rsidP="00211CE9">
            <w:pPr>
              <w:suppressAutoHyphens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EC4FED" w:rsidTr="003E10EB">
        <w:tc>
          <w:tcPr>
            <w:tcW w:w="1466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ОП.14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EC4FED" w:rsidRPr="00EC4FED" w:rsidRDefault="00EC4FED" w:rsidP="00211CE9">
            <w:pPr>
              <w:suppressAutoHyphens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EC4FED" w:rsidRPr="00EC4FED" w:rsidRDefault="00EC4FED" w:rsidP="00211CE9">
            <w:pPr>
              <w:suppressAutoHyphens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Оформлять необходимые для трудоустройства документы.</w:t>
            </w:r>
          </w:p>
          <w:p w:rsidR="00EC4FED" w:rsidRPr="00EC4FED" w:rsidRDefault="00EC4FED" w:rsidP="00211CE9">
            <w:pPr>
              <w:suppressAutoHyphens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Выбирать эффективные модели поведения и коммуникации при прохождении </w:t>
            </w: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>собеседования с потенциальным работодателем.</w:t>
            </w:r>
          </w:p>
          <w:p w:rsidR="00EC4FED" w:rsidRPr="00EC4FED" w:rsidRDefault="00EC4FED" w:rsidP="00211CE9">
            <w:pPr>
              <w:suppressAutoHyphens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EC4FED" w:rsidRPr="00EC4FED" w:rsidRDefault="00EC4FED" w:rsidP="00211CE9">
            <w:pPr>
              <w:suppressAutoHyphens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EC4FED" w:rsidTr="003E10EB">
        <w:tc>
          <w:tcPr>
            <w:tcW w:w="1466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ОП.15</w:t>
            </w:r>
          </w:p>
        </w:tc>
        <w:tc>
          <w:tcPr>
            <w:tcW w:w="2952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предпринимательства, открытие собственного дела</w:t>
            </w:r>
          </w:p>
        </w:tc>
        <w:tc>
          <w:tcPr>
            <w:tcW w:w="1055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835" w:type="dxa"/>
          </w:tcPr>
          <w:p w:rsidR="00EC4FED" w:rsidRPr="00EC4FED" w:rsidRDefault="00EC4FED" w:rsidP="00EC4FED">
            <w:pPr>
              <w:suppressAutoHyphens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noProof/>
                <w:sz w:val="24"/>
                <w:szCs w:val="24"/>
              </w:rPr>
              <w:t>70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Цели и задачи: </w:t>
            </w:r>
          </w:p>
          <w:p w:rsidR="00EC4FED" w:rsidRPr="00EC4FED" w:rsidRDefault="00EC4FED" w:rsidP="0021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Разработка предпринимательской идеи. </w:t>
            </w:r>
          </w:p>
          <w:p w:rsidR="00EC4FED" w:rsidRPr="00EC4FED" w:rsidRDefault="00EC4FED" w:rsidP="0021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Разработка бизнес-плана. 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EC4FED" w:rsidTr="003E10EB">
        <w:tc>
          <w:tcPr>
            <w:tcW w:w="1466" w:type="dxa"/>
            <w:vAlign w:val="center"/>
          </w:tcPr>
          <w:p w:rsidR="00EC4FED" w:rsidRPr="006B3BDD" w:rsidRDefault="00EC4FED" w:rsidP="00211CE9">
            <w:pPr>
              <w:ind w:firstLine="29"/>
              <w:jc w:val="both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П.00</w:t>
            </w:r>
          </w:p>
        </w:tc>
        <w:tc>
          <w:tcPr>
            <w:tcW w:w="2952" w:type="dxa"/>
            <w:vAlign w:val="center"/>
          </w:tcPr>
          <w:p w:rsidR="00EC4FED" w:rsidRPr="006B3BDD" w:rsidRDefault="00EC4FED" w:rsidP="00211CE9">
            <w:pPr>
              <w:jc w:val="both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1055" w:type="dxa"/>
          </w:tcPr>
          <w:p w:rsidR="00EC4FED" w:rsidRDefault="00EC4FED" w:rsidP="00EC4FED">
            <w:pPr>
              <w:ind w:firstLine="31"/>
              <w:rPr>
                <w:rFonts w:ascii="Times New Roman" w:hAnsi="Times New Roman"/>
                <w:b/>
              </w:rPr>
            </w:pPr>
          </w:p>
          <w:p w:rsidR="00EC4FED" w:rsidRDefault="00EC4FED" w:rsidP="00EC4FED">
            <w:pPr>
              <w:ind w:firstLine="31"/>
              <w:rPr>
                <w:rFonts w:ascii="Times New Roman" w:hAnsi="Times New Roman"/>
                <w:b/>
              </w:rPr>
            </w:pPr>
          </w:p>
          <w:p w:rsidR="00EC4FED" w:rsidRPr="006B3BDD" w:rsidRDefault="00EC4FED" w:rsidP="00EC4FED">
            <w:pPr>
              <w:ind w:firstLine="31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1728</w:t>
            </w:r>
          </w:p>
        </w:tc>
        <w:tc>
          <w:tcPr>
            <w:tcW w:w="1444" w:type="dxa"/>
          </w:tcPr>
          <w:p w:rsidR="00EC4FED" w:rsidRDefault="00EC4FED" w:rsidP="00EC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FED" w:rsidRDefault="00EC4FED" w:rsidP="00EC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FED" w:rsidRPr="00EC4FED" w:rsidRDefault="00EC4FED" w:rsidP="00EC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835" w:type="dxa"/>
          </w:tcPr>
          <w:p w:rsidR="00EC4FED" w:rsidRDefault="00EC4FED" w:rsidP="00EC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FED" w:rsidRDefault="00EC4FED" w:rsidP="00EC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FED" w:rsidRPr="00EC4FED" w:rsidRDefault="00EC4FED" w:rsidP="00EC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ED">
              <w:rPr>
                <w:rFonts w:ascii="Times New Roman" w:hAnsi="Times New Roman" w:cs="Times New Roman"/>
                <w:b/>
                <w:sz w:val="24"/>
                <w:szCs w:val="24"/>
              </w:rPr>
              <w:t>2446</w:t>
            </w:r>
          </w:p>
        </w:tc>
        <w:tc>
          <w:tcPr>
            <w:tcW w:w="2278" w:type="dxa"/>
          </w:tcPr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Расширение основных видов деятельности.</w:t>
            </w:r>
          </w:p>
          <w:p w:rsidR="00EC4FED" w:rsidRPr="00EC4FED" w:rsidRDefault="00EC4FED" w:rsidP="00211CE9">
            <w:pPr>
              <w:suppressAutoHyphens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C4FED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ind w:firstLine="29"/>
              <w:jc w:val="both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ПМ. 01</w:t>
            </w:r>
          </w:p>
        </w:tc>
        <w:tc>
          <w:tcPr>
            <w:tcW w:w="2952" w:type="dxa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B3BDD">
              <w:rPr>
                <w:rStyle w:val="a8"/>
                <w:rFonts w:ascii="Times New Roman" w:eastAsia="Times New Roman" w:hAnsi="Times New Roman"/>
                <w:b/>
                <w:i w:val="0"/>
              </w:rPr>
              <w:t>Монтаж промышленного оборудования и пусконаладочные работы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270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278" w:type="dxa"/>
            <w:vMerge w:val="restart"/>
          </w:tcPr>
          <w:p w:rsidR="003E10EB" w:rsidRPr="003E10EB" w:rsidRDefault="003E10EB" w:rsidP="003E10EB">
            <w:pPr>
              <w:suppressAutoHyphens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Добавлены часы на усиление общих и профессиональных компетенций</w:t>
            </w:r>
          </w:p>
          <w:p w:rsidR="003E10EB" w:rsidRDefault="003E10EB" w:rsidP="003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ind w:firstLine="29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МДК.01.01</w:t>
            </w:r>
          </w:p>
        </w:tc>
        <w:tc>
          <w:tcPr>
            <w:tcW w:w="2952" w:type="dxa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</w:rPr>
              <w:t>Осуществление монтажных работ промышленного оборудования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ind w:firstLine="31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76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ind w:firstLine="29"/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МДК.01.02</w:t>
            </w:r>
          </w:p>
        </w:tc>
        <w:tc>
          <w:tcPr>
            <w:tcW w:w="2952" w:type="dxa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ind w:firstLine="31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76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УП. 01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  <w:i/>
              </w:rPr>
            </w:pPr>
            <w:r w:rsidRPr="006B3BD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ind w:firstLine="31"/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72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ПМ.1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3E10EB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ind w:firstLine="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  <w:b/>
              </w:rPr>
              <w:t>ПМ 02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  <w:b/>
              </w:rPr>
              <w:t>Техническое обслуживание и ремонт промышленного оборудования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  <w:b/>
              </w:rPr>
            </w:pPr>
            <w:r w:rsidRPr="006B3BDD">
              <w:rPr>
                <w:rFonts w:ascii="Times New Roman" w:hAnsi="Times New Roman"/>
                <w:b/>
              </w:rPr>
              <w:t>332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278" w:type="dxa"/>
            <w:vMerge w:val="restart"/>
          </w:tcPr>
          <w:p w:rsidR="003E10EB" w:rsidRPr="003E10EB" w:rsidRDefault="003E10EB" w:rsidP="003E10EB">
            <w:pPr>
              <w:suppressAutoHyphens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Добавлены часы на усиление общих и профессиональных компетенций</w:t>
            </w:r>
          </w:p>
          <w:p w:rsidR="003E10EB" w:rsidRDefault="003E10EB" w:rsidP="003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МДК.02.01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Техническое обслуживание промышленного оборудования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76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МДК 02.02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76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УП. 02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72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rPr>
          <w:trHeight w:val="138"/>
        </w:trPr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ПП. 02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108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c>
          <w:tcPr>
            <w:tcW w:w="1466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ПМ.2.</w:t>
            </w:r>
            <w:proofErr w:type="gram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952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EB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1055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E10EB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  <w:b/>
              </w:rPr>
              <w:t>ПМ 03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  <w:b/>
              </w:rPr>
              <w:t xml:space="preserve">Организация ремонтные, монтажные и наладочные работы по </w:t>
            </w:r>
            <w:r w:rsidRPr="006B3BDD">
              <w:rPr>
                <w:rFonts w:ascii="Times New Roman" w:hAnsi="Times New Roman"/>
                <w:b/>
              </w:rPr>
              <w:lastRenderedPageBreak/>
              <w:t>промышленному оборудованию</w:t>
            </w:r>
          </w:p>
        </w:tc>
        <w:tc>
          <w:tcPr>
            <w:tcW w:w="1055" w:type="dxa"/>
          </w:tcPr>
          <w:p w:rsidR="003E10EB" w:rsidRPr="00A66367" w:rsidRDefault="003E10EB" w:rsidP="00211CE9">
            <w:pPr>
              <w:jc w:val="center"/>
              <w:rPr>
                <w:rFonts w:ascii="Times New Roman" w:hAnsi="Times New Roman"/>
                <w:b/>
              </w:rPr>
            </w:pPr>
          </w:p>
          <w:p w:rsidR="003E10EB" w:rsidRPr="00A66367" w:rsidRDefault="003E10EB" w:rsidP="00211CE9">
            <w:pPr>
              <w:jc w:val="center"/>
              <w:rPr>
                <w:rFonts w:ascii="Times New Roman" w:hAnsi="Times New Roman"/>
                <w:b/>
              </w:rPr>
            </w:pPr>
          </w:p>
          <w:p w:rsidR="003E10EB" w:rsidRPr="00A66367" w:rsidRDefault="003E10EB" w:rsidP="00211CE9">
            <w:pPr>
              <w:jc w:val="center"/>
              <w:rPr>
                <w:rFonts w:ascii="Times New Roman" w:hAnsi="Times New Roman"/>
                <w:b/>
              </w:rPr>
            </w:pPr>
          </w:p>
          <w:p w:rsidR="003E10EB" w:rsidRPr="00A66367" w:rsidRDefault="003E10EB" w:rsidP="00211CE9">
            <w:pPr>
              <w:jc w:val="center"/>
              <w:rPr>
                <w:rFonts w:ascii="Times New Roman" w:hAnsi="Times New Roman"/>
                <w:b/>
              </w:rPr>
            </w:pPr>
            <w:r w:rsidRPr="00A66367">
              <w:rPr>
                <w:rFonts w:ascii="Times New Roman" w:hAnsi="Times New Roman"/>
                <w:b/>
              </w:rPr>
              <w:lastRenderedPageBreak/>
              <w:t>488</w:t>
            </w:r>
          </w:p>
        </w:tc>
        <w:tc>
          <w:tcPr>
            <w:tcW w:w="1444" w:type="dxa"/>
          </w:tcPr>
          <w:p w:rsidR="003E10EB" w:rsidRPr="00A66367" w:rsidRDefault="003E10EB" w:rsidP="0032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67" w:rsidRPr="00A66367" w:rsidRDefault="00A66367" w:rsidP="0032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67" w:rsidRPr="00A66367" w:rsidRDefault="00A66367" w:rsidP="0032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67" w:rsidRPr="00A66367" w:rsidRDefault="00A66367" w:rsidP="0032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320</w:t>
            </w:r>
          </w:p>
        </w:tc>
        <w:tc>
          <w:tcPr>
            <w:tcW w:w="835" w:type="dxa"/>
          </w:tcPr>
          <w:p w:rsidR="003E10EB" w:rsidRPr="00A66367" w:rsidRDefault="003E10EB" w:rsidP="0032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67" w:rsidRPr="00A66367" w:rsidRDefault="00A66367" w:rsidP="0032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67" w:rsidRPr="00A66367" w:rsidRDefault="00A66367" w:rsidP="0032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367" w:rsidRPr="00A66367" w:rsidRDefault="00A66367" w:rsidP="00322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808</w:t>
            </w:r>
          </w:p>
        </w:tc>
        <w:tc>
          <w:tcPr>
            <w:tcW w:w="2278" w:type="dxa"/>
            <w:vMerge w:val="restart"/>
          </w:tcPr>
          <w:p w:rsidR="003E10EB" w:rsidRPr="003E10EB" w:rsidRDefault="003E10EB" w:rsidP="003E10EB">
            <w:pPr>
              <w:suppressAutoHyphens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 xml:space="preserve">Добавлены часы на усиление общих и профессиональных </w:t>
            </w: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компетенций</w:t>
            </w:r>
          </w:p>
          <w:p w:rsidR="003E10EB" w:rsidRDefault="003E10EB" w:rsidP="003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3E10EB" w:rsidTr="005F5BFD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lastRenderedPageBreak/>
              <w:t>МДК 03.01.</w:t>
            </w:r>
          </w:p>
        </w:tc>
        <w:tc>
          <w:tcPr>
            <w:tcW w:w="2952" w:type="dxa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Организация ремонтных работ по промышленному оборудованию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104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5F5BFD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МДК 03.02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Организация монтажных работ по промышленному оборудованию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48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5F5BFD">
        <w:tc>
          <w:tcPr>
            <w:tcW w:w="1466" w:type="dxa"/>
            <w:vAlign w:val="center"/>
          </w:tcPr>
          <w:p w:rsidR="003E10EB" w:rsidRPr="006B3BDD" w:rsidRDefault="003E10EB" w:rsidP="00211CE9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 xml:space="preserve">МДК 03.03 </w:t>
            </w:r>
          </w:p>
        </w:tc>
        <w:tc>
          <w:tcPr>
            <w:tcW w:w="2952" w:type="dxa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Организация наладочных работ по промышленному оборудованию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48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5F5BFD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УП. 03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108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5F5BFD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ПП. 03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180</w:t>
            </w:r>
          </w:p>
        </w:tc>
        <w:tc>
          <w:tcPr>
            <w:tcW w:w="1444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E10EB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F9766A">
        <w:tc>
          <w:tcPr>
            <w:tcW w:w="1466" w:type="dxa"/>
          </w:tcPr>
          <w:p w:rsidR="003E10EB" w:rsidRDefault="003E10EB" w:rsidP="0021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ПМ.3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952" w:type="dxa"/>
          </w:tcPr>
          <w:p w:rsidR="003E10EB" w:rsidRDefault="003E10EB" w:rsidP="0021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EB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5F5BFD">
        <w:tc>
          <w:tcPr>
            <w:tcW w:w="1466" w:type="dxa"/>
            <w:vAlign w:val="center"/>
          </w:tcPr>
          <w:p w:rsidR="003E10EB" w:rsidRPr="003E10EB" w:rsidRDefault="003E10EB" w:rsidP="00211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EB">
              <w:rPr>
                <w:rFonts w:ascii="Times New Roman" w:hAnsi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2952" w:type="dxa"/>
            <w:vAlign w:val="center"/>
          </w:tcPr>
          <w:p w:rsidR="003E10EB" w:rsidRPr="003E10EB" w:rsidRDefault="003E10EB" w:rsidP="003E10EB">
            <w:pPr>
              <w:rPr>
                <w:rFonts w:ascii="Times New Roman" w:hAnsi="Times New Roman"/>
                <w:sz w:val="24"/>
                <w:szCs w:val="24"/>
              </w:rPr>
            </w:pPr>
            <w:r w:rsidRPr="003E10EB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  <w:r w:rsidRPr="003E10EB">
              <w:rPr>
                <w:rFonts w:ascii="Times New Roman" w:hAnsi="Times New Roman"/>
                <w:b/>
                <w:i/>
                <w:sz w:val="24"/>
                <w:szCs w:val="24"/>
              </w:rPr>
              <w:t>(для специальностей СПО)</w:t>
            </w:r>
          </w:p>
        </w:tc>
        <w:tc>
          <w:tcPr>
            <w:tcW w:w="1055" w:type="dxa"/>
          </w:tcPr>
          <w:p w:rsidR="003E10EB" w:rsidRDefault="003E10EB" w:rsidP="00211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E10EB" w:rsidRPr="003E10EB" w:rsidRDefault="003E10EB" w:rsidP="00211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0EB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444" w:type="dxa"/>
          </w:tcPr>
          <w:p w:rsidR="00A66367" w:rsidRDefault="00A66367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67" w:rsidRDefault="00A66367" w:rsidP="00A66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EB" w:rsidRPr="00A66367" w:rsidRDefault="00A66367" w:rsidP="00A6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5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EB" w:rsidRDefault="003E10EB" w:rsidP="003E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0EB" w:rsidRPr="003E10EB" w:rsidRDefault="003E10EB" w:rsidP="003E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278" w:type="dxa"/>
            <w:vMerge w:val="restart"/>
          </w:tcPr>
          <w:p w:rsidR="003E10EB" w:rsidRPr="003E10EB" w:rsidRDefault="003E10EB" w:rsidP="00211CE9">
            <w:pPr>
              <w:suppressAutoHyphens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Добавлены часы на усиление общих и профессиональных компетенций</w:t>
            </w:r>
          </w:p>
          <w:p w:rsidR="003E10EB" w:rsidRDefault="003E10EB" w:rsidP="0021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E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3E10EB" w:rsidTr="005F5BFD">
        <w:tc>
          <w:tcPr>
            <w:tcW w:w="1466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УП. 04</w:t>
            </w:r>
          </w:p>
        </w:tc>
        <w:tc>
          <w:tcPr>
            <w:tcW w:w="2952" w:type="dxa"/>
            <w:vAlign w:val="center"/>
          </w:tcPr>
          <w:p w:rsidR="003E10EB" w:rsidRPr="006B3BDD" w:rsidRDefault="003E10EB" w:rsidP="00211CE9">
            <w:pPr>
              <w:jc w:val="both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72</w:t>
            </w:r>
          </w:p>
        </w:tc>
        <w:tc>
          <w:tcPr>
            <w:tcW w:w="1444" w:type="dxa"/>
          </w:tcPr>
          <w:p w:rsidR="003E10EB" w:rsidRDefault="00404211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5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B" w:rsidTr="0035066E">
        <w:tc>
          <w:tcPr>
            <w:tcW w:w="1466" w:type="dxa"/>
          </w:tcPr>
          <w:p w:rsidR="003E10EB" w:rsidRDefault="003E10EB" w:rsidP="0021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ПМ.4</w:t>
            </w:r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proofErr w:type="gramStart"/>
            <w:r w:rsidRPr="00C20848">
              <w:rPr>
                <w:rFonts w:ascii="Times New Roman" w:hAnsi="Times New Roman"/>
                <w:bCs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952" w:type="dxa"/>
          </w:tcPr>
          <w:p w:rsidR="003E10EB" w:rsidRDefault="003E10EB" w:rsidP="0021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0EB">
              <w:rPr>
                <w:rFonts w:ascii="Times New Roman" w:hAnsi="Times New Roman"/>
              </w:rPr>
              <w:t>Экзамен квалификационный</w:t>
            </w:r>
          </w:p>
        </w:tc>
        <w:tc>
          <w:tcPr>
            <w:tcW w:w="1055" w:type="dxa"/>
          </w:tcPr>
          <w:p w:rsidR="003E10EB" w:rsidRPr="006B3BDD" w:rsidRDefault="003E10EB" w:rsidP="00211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dxa"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vMerge/>
          </w:tcPr>
          <w:p w:rsidR="003E10EB" w:rsidRDefault="003E10EB" w:rsidP="003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C1" w:rsidRPr="003226C1" w:rsidRDefault="003226C1" w:rsidP="003226C1">
      <w:pPr>
        <w:rPr>
          <w:rFonts w:ascii="Times New Roman" w:hAnsi="Times New Roman" w:cs="Times New Roman"/>
          <w:sz w:val="24"/>
          <w:szCs w:val="24"/>
        </w:rPr>
      </w:pPr>
    </w:p>
    <w:sectPr w:rsidR="003226C1" w:rsidRPr="0032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5D" w:rsidRDefault="0091275D" w:rsidP="0091275D">
      <w:pPr>
        <w:spacing w:after="0" w:line="240" w:lineRule="auto"/>
      </w:pPr>
      <w:r>
        <w:separator/>
      </w:r>
    </w:p>
  </w:endnote>
  <w:endnote w:type="continuationSeparator" w:id="0">
    <w:p w:rsidR="0091275D" w:rsidRDefault="0091275D" w:rsidP="0091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5D" w:rsidRDefault="0091275D" w:rsidP="0091275D">
      <w:pPr>
        <w:spacing w:after="0" w:line="240" w:lineRule="auto"/>
      </w:pPr>
      <w:r>
        <w:separator/>
      </w:r>
    </w:p>
  </w:footnote>
  <w:footnote w:type="continuationSeparator" w:id="0">
    <w:p w:rsidR="0091275D" w:rsidRDefault="0091275D" w:rsidP="0091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95"/>
    <w:rsid w:val="000762B3"/>
    <w:rsid w:val="003226C1"/>
    <w:rsid w:val="0039528F"/>
    <w:rsid w:val="003B1D16"/>
    <w:rsid w:val="003E10EB"/>
    <w:rsid w:val="00404211"/>
    <w:rsid w:val="00706C95"/>
    <w:rsid w:val="0091275D"/>
    <w:rsid w:val="00942862"/>
    <w:rsid w:val="00A66367"/>
    <w:rsid w:val="00CA3057"/>
    <w:rsid w:val="00D706E2"/>
    <w:rsid w:val="00E60060"/>
    <w:rsid w:val="00E7234A"/>
    <w:rsid w:val="00E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75D"/>
  </w:style>
  <w:style w:type="paragraph" w:styleId="a5">
    <w:name w:val="footer"/>
    <w:basedOn w:val="a"/>
    <w:link w:val="a6"/>
    <w:uiPriority w:val="99"/>
    <w:unhideWhenUsed/>
    <w:rsid w:val="009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75D"/>
  </w:style>
  <w:style w:type="table" w:styleId="a7">
    <w:name w:val="Table Grid"/>
    <w:basedOn w:val="a1"/>
    <w:uiPriority w:val="59"/>
    <w:rsid w:val="0032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C4FE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75D"/>
  </w:style>
  <w:style w:type="paragraph" w:styleId="a5">
    <w:name w:val="footer"/>
    <w:basedOn w:val="a"/>
    <w:link w:val="a6"/>
    <w:uiPriority w:val="99"/>
    <w:unhideWhenUsed/>
    <w:rsid w:val="0091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75D"/>
  </w:style>
  <w:style w:type="table" w:styleId="a7">
    <w:name w:val="Table Grid"/>
    <w:basedOn w:val="a1"/>
    <w:uiPriority w:val="59"/>
    <w:rsid w:val="0032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C4FE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4229</Words>
  <Characters>24107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2020-04-20T09:22:00Z</dcterms:created>
  <dcterms:modified xsi:type="dcterms:W3CDTF">2020-04-20T12:17:00Z</dcterms:modified>
</cp:coreProperties>
</file>