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327C7" w14:textId="77777777" w:rsidR="000E6636" w:rsidRPr="0085435D" w:rsidRDefault="000E6636" w:rsidP="000E6636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5435D">
        <w:rPr>
          <w:rFonts w:ascii="Times New Roman" w:hAnsi="Times New Roman"/>
          <w:b/>
          <w:sz w:val="24"/>
          <w:szCs w:val="24"/>
        </w:rPr>
        <w:t>Приложение</w:t>
      </w:r>
    </w:p>
    <w:p w14:paraId="5489F3C1" w14:textId="77777777" w:rsidR="000E6636" w:rsidRPr="0085435D" w:rsidRDefault="000E6636" w:rsidP="000E6636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5435D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14:paraId="4B59139F" w14:textId="77777777" w:rsidR="000E6636" w:rsidRPr="0085435D" w:rsidRDefault="000E6636" w:rsidP="000E6636">
      <w:pPr>
        <w:jc w:val="righ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40.02.04 Юриспруденция</w:t>
      </w:r>
    </w:p>
    <w:p w14:paraId="335292CE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1D6ACBA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3ACFE6A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EA8EDBF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1B57C92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A78D21E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821A416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DA0BC00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A594E4D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5435D">
        <w:rPr>
          <w:rFonts w:ascii="Times New Roman" w:hAnsi="Times New Roman"/>
          <w:b/>
          <w:sz w:val="24"/>
          <w:szCs w:val="24"/>
        </w:rPr>
        <w:t>УЧЕБНЫЙ ПЛАН</w:t>
      </w:r>
    </w:p>
    <w:p w14:paraId="5F1DB504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5435D">
        <w:rPr>
          <w:rFonts w:ascii="Times New Roman" w:hAnsi="Times New Roman"/>
          <w:sz w:val="24"/>
          <w:szCs w:val="24"/>
        </w:rPr>
        <w:t>образовательной программы</w:t>
      </w:r>
    </w:p>
    <w:p w14:paraId="11B63A84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5435D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16EF8830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85435D">
        <w:rPr>
          <w:rFonts w:ascii="Times New Roman" w:hAnsi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14:paraId="7E484FAF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85435D">
        <w:rPr>
          <w:rFonts w:ascii="Times New Roman" w:hAnsi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14:paraId="3725D9E5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85435D">
        <w:rPr>
          <w:rFonts w:ascii="Times New Roman" w:hAnsi="Times New Roman"/>
          <w:b/>
          <w:sz w:val="24"/>
          <w:szCs w:val="24"/>
          <w:u w:val="single"/>
        </w:rPr>
        <w:t>«Щелковский колледж»</w:t>
      </w:r>
    </w:p>
    <w:p w14:paraId="422500A1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u w:val="single"/>
        </w:rPr>
      </w:pPr>
    </w:p>
    <w:p w14:paraId="2096038C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5435D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14:paraId="3612CA48" w14:textId="77777777" w:rsidR="000E6636" w:rsidRPr="0085435D" w:rsidRDefault="000E6636" w:rsidP="000E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85435D">
        <w:rPr>
          <w:rFonts w:ascii="Times New Roman" w:hAnsi="Times New Roman"/>
          <w:sz w:val="24"/>
          <w:szCs w:val="24"/>
        </w:rPr>
        <w:t>по специальности</w:t>
      </w:r>
      <w:r w:rsidRPr="00854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40.02.04 Юриспруденция</w:t>
      </w:r>
    </w:p>
    <w:p w14:paraId="09E6FD62" w14:textId="77777777" w:rsidR="000E6636" w:rsidRPr="0085435D" w:rsidRDefault="000E6636" w:rsidP="000E6636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7D93482D" w14:textId="77777777" w:rsidR="000E6636" w:rsidRPr="0085435D" w:rsidRDefault="000E6636" w:rsidP="000E663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1644F3AA" w14:textId="77777777" w:rsidR="000E6636" w:rsidRPr="0085435D" w:rsidRDefault="000E6636" w:rsidP="000E663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6E448A69" w14:textId="77777777" w:rsidR="000E6636" w:rsidRPr="0085435D" w:rsidRDefault="000E6636" w:rsidP="000E663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567ECD30" w14:textId="77777777" w:rsidR="000E6636" w:rsidRPr="0085435D" w:rsidRDefault="000E6636" w:rsidP="000E6636">
      <w:pPr>
        <w:spacing w:after="0" w:line="240" w:lineRule="auto"/>
        <w:ind w:firstLine="3828"/>
        <w:outlineLvl w:val="0"/>
        <w:rPr>
          <w:rFonts w:ascii="Times New Roman" w:hAnsi="Times New Roman"/>
          <w:sz w:val="24"/>
          <w:szCs w:val="24"/>
        </w:rPr>
      </w:pPr>
      <w:r w:rsidRPr="0085435D">
        <w:rPr>
          <w:rFonts w:ascii="Times New Roman" w:hAnsi="Times New Roman"/>
          <w:sz w:val="24"/>
          <w:szCs w:val="24"/>
        </w:rPr>
        <w:t xml:space="preserve">Квалификация: </w:t>
      </w:r>
      <w:r>
        <w:rPr>
          <w:rFonts w:ascii="Times New Roman" w:hAnsi="Times New Roman"/>
          <w:sz w:val="24"/>
          <w:szCs w:val="24"/>
          <w:u w:val="single"/>
        </w:rPr>
        <w:t>юрист</w:t>
      </w:r>
    </w:p>
    <w:p w14:paraId="59928BC5" w14:textId="77777777" w:rsidR="000E6636" w:rsidRPr="0085435D" w:rsidRDefault="000E6636" w:rsidP="000E6636">
      <w:pPr>
        <w:spacing w:after="0" w:line="240" w:lineRule="auto"/>
        <w:ind w:firstLine="3828"/>
        <w:outlineLvl w:val="0"/>
        <w:rPr>
          <w:rFonts w:ascii="Times New Roman" w:hAnsi="Times New Roman"/>
          <w:sz w:val="24"/>
          <w:szCs w:val="24"/>
          <w:u w:val="single"/>
        </w:rPr>
      </w:pPr>
      <w:r w:rsidRPr="0085435D">
        <w:rPr>
          <w:rFonts w:ascii="Times New Roman" w:hAnsi="Times New Roman"/>
          <w:sz w:val="24"/>
          <w:szCs w:val="24"/>
        </w:rPr>
        <w:t xml:space="preserve">Форма обучения: </w:t>
      </w:r>
      <w:r w:rsidRPr="0085435D">
        <w:rPr>
          <w:rFonts w:ascii="Times New Roman" w:hAnsi="Times New Roman"/>
          <w:sz w:val="24"/>
          <w:szCs w:val="24"/>
          <w:u w:val="single"/>
        </w:rPr>
        <w:t>очная</w:t>
      </w:r>
    </w:p>
    <w:p w14:paraId="6608DC88" w14:textId="77777777" w:rsidR="000E6636" w:rsidRPr="0085435D" w:rsidRDefault="000E6636" w:rsidP="000E6636">
      <w:pPr>
        <w:spacing w:after="0" w:line="240" w:lineRule="auto"/>
        <w:ind w:firstLine="3828"/>
        <w:outlineLvl w:val="0"/>
        <w:rPr>
          <w:rFonts w:ascii="Times New Roman" w:hAnsi="Times New Roman"/>
          <w:sz w:val="24"/>
          <w:szCs w:val="24"/>
        </w:rPr>
      </w:pPr>
      <w:r w:rsidRPr="0085435D">
        <w:rPr>
          <w:rFonts w:ascii="Times New Roman" w:hAnsi="Times New Roman"/>
          <w:sz w:val="24"/>
          <w:szCs w:val="24"/>
        </w:rPr>
        <w:t xml:space="preserve">Нормативный срок обучения: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85435D">
        <w:rPr>
          <w:rFonts w:ascii="Times New Roman" w:hAnsi="Times New Roman"/>
          <w:sz w:val="24"/>
          <w:szCs w:val="24"/>
          <w:u w:val="single"/>
        </w:rPr>
        <w:t xml:space="preserve"> года 10 месяцев</w:t>
      </w:r>
      <w:r w:rsidRPr="0085435D">
        <w:rPr>
          <w:rFonts w:ascii="Times New Roman" w:hAnsi="Times New Roman"/>
          <w:sz w:val="24"/>
          <w:szCs w:val="24"/>
        </w:rPr>
        <w:t xml:space="preserve"> </w:t>
      </w:r>
    </w:p>
    <w:p w14:paraId="7D0130AF" w14:textId="77777777" w:rsidR="000E6636" w:rsidRPr="0085435D" w:rsidRDefault="000E6636" w:rsidP="000E6636">
      <w:pPr>
        <w:spacing w:after="0" w:line="240" w:lineRule="auto"/>
        <w:ind w:firstLine="3828"/>
        <w:outlineLvl w:val="0"/>
        <w:rPr>
          <w:rFonts w:ascii="Times New Roman" w:hAnsi="Times New Roman"/>
          <w:sz w:val="24"/>
          <w:szCs w:val="24"/>
        </w:rPr>
      </w:pPr>
      <w:r w:rsidRPr="0085435D">
        <w:rPr>
          <w:rFonts w:ascii="Times New Roman" w:hAnsi="Times New Roman"/>
          <w:sz w:val="24"/>
          <w:szCs w:val="24"/>
        </w:rPr>
        <w:t xml:space="preserve">на базе </w:t>
      </w:r>
      <w:r w:rsidRPr="0085435D">
        <w:rPr>
          <w:rFonts w:ascii="Times New Roman" w:hAnsi="Times New Roman"/>
          <w:sz w:val="24"/>
          <w:szCs w:val="24"/>
          <w:u w:val="single"/>
        </w:rPr>
        <w:t>основного общего</w:t>
      </w:r>
      <w:r w:rsidRPr="0085435D">
        <w:rPr>
          <w:rFonts w:ascii="Times New Roman" w:hAnsi="Times New Roman"/>
          <w:sz w:val="24"/>
          <w:szCs w:val="24"/>
        </w:rPr>
        <w:t xml:space="preserve"> образования</w:t>
      </w:r>
    </w:p>
    <w:p w14:paraId="31B59D44" w14:textId="77777777" w:rsidR="000E6636" w:rsidRPr="0085435D" w:rsidRDefault="000E6636" w:rsidP="000E6636">
      <w:pPr>
        <w:spacing w:after="0" w:line="240" w:lineRule="auto"/>
        <w:ind w:firstLine="3828"/>
        <w:outlineLvl w:val="0"/>
        <w:rPr>
          <w:rFonts w:ascii="Times New Roman" w:hAnsi="Times New Roman"/>
          <w:sz w:val="24"/>
          <w:szCs w:val="24"/>
        </w:rPr>
      </w:pPr>
    </w:p>
    <w:p w14:paraId="1F5EFE91" w14:textId="77777777" w:rsidR="000E6636" w:rsidRPr="0085435D" w:rsidRDefault="000E6636" w:rsidP="000E6636">
      <w:pPr>
        <w:spacing w:after="0" w:line="240" w:lineRule="auto"/>
        <w:ind w:firstLine="3828"/>
        <w:outlineLvl w:val="0"/>
        <w:rPr>
          <w:rFonts w:ascii="Times New Roman" w:hAnsi="Times New Roman"/>
          <w:sz w:val="24"/>
          <w:szCs w:val="24"/>
          <w:u w:val="single"/>
        </w:rPr>
      </w:pPr>
      <w:r w:rsidRPr="0085435D">
        <w:rPr>
          <w:rFonts w:ascii="Times New Roman" w:hAnsi="Times New Roman"/>
          <w:sz w:val="24"/>
          <w:szCs w:val="24"/>
        </w:rPr>
        <w:t xml:space="preserve">Приказ об утверждении ФГОС </w:t>
      </w:r>
      <w:r w:rsidRPr="0085435D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27.10.2023</w:t>
      </w:r>
      <w:r w:rsidRPr="0085435D">
        <w:rPr>
          <w:rFonts w:ascii="Times New Roman" w:hAnsi="Times New Roman"/>
          <w:sz w:val="24"/>
          <w:szCs w:val="24"/>
          <w:u w:val="single"/>
        </w:rPr>
        <w:t xml:space="preserve"> г. № </w:t>
      </w:r>
      <w:r>
        <w:rPr>
          <w:rFonts w:ascii="Times New Roman" w:hAnsi="Times New Roman"/>
          <w:sz w:val="24"/>
          <w:szCs w:val="24"/>
          <w:u w:val="single"/>
        </w:rPr>
        <w:t>798</w:t>
      </w:r>
    </w:p>
    <w:p w14:paraId="1A58B162" w14:textId="0A48F6E2" w:rsidR="000E6636" w:rsidRPr="0085435D" w:rsidRDefault="000E6636" w:rsidP="000E6636">
      <w:pPr>
        <w:spacing w:after="0" w:line="240" w:lineRule="auto"/>
        <w:ind w:firstLine="3828"/>
        <w:outlineLvl w:val="0"/>
        <w:rPr>
          <w:rFonts w:ascii="Times New Roman" w:hAnsi="Times New Roman"/>
          <w:sz w:val="24"/>
          <w:szCs w:val="24"/>
          <w:u w:val="single"/>
        </w:rPr>
      </w:pPr>
      <w:r w:rsidRPr="0085435D">
        <w:rPr>
          <w:rFonts w:ascii="Times New Roman" w:hAnsi="Times New Roman"/>
          <w:sz w:val="24"/>
          <w:szCs w:val="24"/>
        </w:rPr>
        <w:t xml:space="preserve">Группа 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11в, 7</w:t>
      </w:r>
      <w:r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11в</w:t>
      </w:r>
    </w:p>
    <w:p w14:paraId="5799B2A0" w14:textId="632CE9F1" w:rsidR="000E6636" w:rsidRPr="0085435D" w:rsidRDefault="000E6636" w:rsidP="000E6636">
      <w:pPr>
        <w:spacing w:after="0" w:line="240" w:lineRule="auto"/>
        <w:ind w:firstLine="3828"/>
        <w:outlineLvl w:val="0"/>
        <w:rPr>
          <w:rFonts w:ascii="Times New Roman" w:hAnsi="Times New Roman"/>
          <w:sz w:val="24"/>
          <w:szCs w:val="24"/>
          <w:u w:val="single"/>
        </w:rPr>
      </w:pPr>
      <w:r w:rsidRPr="0085435D">
        <w:rPr>
          <w:rFonts w:ascii="Times New Roman" w:hAnsi="Times New Roman"/>
          <w:sz w:val="24"/>
          <w:szCs w:val="24"/>
        </w:rPr>
        <w:t xml:space="preserve">Год начала подготовки по УП: </w:t>
      </w:r>
      <w:r w:rsidRPr="0085435D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4</w:t>
      </w:r>
    </w:p>
    <w:p w14:paraId="3E667C8A" w14:textId="77777777" w:rsidR="000E6636" w:rsidRPr="001F1A78" w:rsidRDefault="000E6636" w:rsidP="000E6636">
      <w:pPr>
        <w:pStyle w:val="20"/>
        <w:shd w:val="clear" w:color="auto" w:fill="auto"/>
        <w:spacing w:before="0" w:after="0" w:line="240" w:lineRule="auto"/>
        <w:ind w:firstLine="363"/>
        <w:jc w:val="center"/>
        <w:rPr>
          <w:sz w:val="24"/>
        </w:rPr>
      </w:pPr>
    </w:p>
    <w:p w14:paraId="7CC4A0DB" w14:textId="77777777" w:rsidR="000E6636" w:rsidRDefault="000E6636" w:rsidP="000E6636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14:paraId="1E5BF2E3" w14:textId="77777777" w:rsidR="000E6636" w:rsidRDefault="000E6636" w:rsidP="000E6636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14:paraId="4881B5B9" w14:textId="77777777" w:rsidR="000E6636" w:rsidRDefault="000E6636" w:rsidP="000E6636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14:paraId="33254A15" w14:textId="77777777" w:rsidR="000E6636" w:rsidRDefault="000E6636" w:rsidP="000E6636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14:paraId="3897D33B" w14:textId="77777777" w:rsidR="000E6636" w:rsidRDefault="000E6636" w:rsidP="000E6636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14:paraId="338F62D7" w14:textId="77777777" w:rsidR="000E6636" w:rsidRDefault="000E6636" w:rsidP="000E6636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14:paraId="1ECF94DE" w14:textId="77777777" w:rsidR="000E6636" w:rsidRDefault="000E6636" w:rsidP="000E6636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14:paraId="1C8EDC6C" w14:textId="77777777" w:rsidR="000E6636" w:rsidRDefault="000E6636" w:rsidP="000E6636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14:paraId="2FAAD18F" w14:textId="1B575CDD" w:rsidR="000E6636" w:rsidRPr="00FC0893" w:rsidRDefault="000E6636" w:rsidP="000E6636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  <w:r>
        <w:rPr>
          <w:sz w:val="24"/>
        </w:rPr>
        <w:t>202</w:t>
      </w:r>
      <w:r>
        <w:rPr>
          <w:sz w:val="24"/>
        </w:rPr>
        <w:t>4</w:t>
      </w:r>
    </w:p>
    <w:p w14:paraId="7586E355" w14:textId="3A8584B7" w:rsidR="003077D0" w:rsidRPr="00F2030F" w:rsidRDefault="000E6636" w:rsidP="000E66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43C1">
        <w:rPr>
          <w:rFonts w:ascii="Times New Roman" w:hAnsi="Times New Roman"/>
          <w:b/>
          <w:bCs/>
          <w:sz w:val="24"/>
          <w:szCs w:val="24"/>
        </w:rPr>
        <w:br w:type="page"/>
      </w:r>
      <w:r w:rsidR="003077D0" w:rsidRPr="00832F1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  <w:r w:rsidR="00F2030F" w:rsidRPr="00F203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030F">
        <w:rPr>
          <w:rFonts w:ascii="Times New Roman" w:hAnsi="Times New Roman"/>
          <w:b/>
          <w:bCs/>
          <w:sz w:val="24"/>
          <w:szCs w:val="24"/>
        </w:rPr>
        <w:t>к УП гр</w:t>
      </w:r>
      <w:r w:rsidR="00E318C3">
        <w:rPr>
          <w:rFonts w:ascii="Times New Roman" w:hAnsi="Times New Roman"/>
          <w:b/>
          <w:bCs/>
          <w:sz w:val="24"/>
          <w:szCs w:val="24"/>
        </w:rPr>
        <w:t>упп</w:t>
      </w:r>
      <w:bookmarkStart w:id="0" w:name="_GoBack"/>
      <w:bookmarkEnd w:id="0"/>
      <w:r w:rsidR="00F2030F">
        <w:rPr>
          <w:rFonts w:ascii="Times New Roman" w:hAnsi="Times New Roman"/>
          <w:b/>
          <w:bCs/>
          <w:sz w:val="24"/>
          <w:szCs w:val="24"/>
        </w:rPr>
        <w:t xml:space="preserve"> 6411в, 7411в</w:t>
      </w:r>
    </w:p>
    <w:p w14:paraId="52CC374D" w14:textId="77777777" w:rsidR="003077D0" w:rsidRPr="00832F14" w:rsidRDefault="003077D0" w:rsidP="003077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7275E3" w14:textId="77777777" w:rsidR="003077D0" w:rsidRDefault="003077D0" w:rsidP="003077D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 xml:space="preserve">Нормативная база реализации ООП </w:t>
      </w:r>
      <w:r>
        <w:rPr>
          <w:rFonts w:ascii="Times New Roman" w:hAnsi="Times New Roman"/>
          <w:b/>
          <w:bCs/>
          <w:sz w:val="24"/>
          <w:szCs w:val="24"/>
        </w:rPr>
        <w:t>СПО</w:t>
      </w:r>
    </w:p>
    <w:p w14:paraId="65217B66" w14:textId="77777777" w:rsidR="003077D0" w:rsidRPr="00832F14" w:rsidRDefault="003077D0" w:rsidP="003077D0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5087F4A9" w14:textId="77777777" w:rsidR="003077D0" w:rsidRPr="00832F14" w:rsidRDefault="003077D0" w:rsidP="003077D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2F14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832F14">
        <w:rPr>
          <w:rFonts w:ascii="Times New Roman" w:hAnsi="Times New Roman"/>
          <w:sz w:val="24"/>
          <w:szCs w:val="24"/>
        </w:rPr>
        <w:t xml:space="preserve">среднего профессионального образования </w:t>
      </w:r>
      <w:r w:rsidRPr="00F91BA2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  <w:r w:rsidRPr="00F91BA2">
        <w:rPr>
          <w:rFonts w:ascii="Times New Roman" w:hAnsi="Times New Roman"/>
          <w:i/>
          <w:sz w:val="24"/>
          <w:szCs w:val="24"/>
        </w:rPr>
        <w:t xml:space="preserve"> </w:t>
      </w:r>
      <w:r w:rsidRPr="00F91BA2">
        <w:rPr>
          <w:rFonts w:ascii="Times New Roman" w:hAnsi="Times New Roman"/>
          <w:sz w:val="24"/>
          <w:szCs w:val="24"/>
        </w:rPr>
        <w:t>разработан на основе</w:t>
      </w:r>
      <w:r w:rsidRPr="00832F14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(далее – ФГОС)</w:t>
      </w:r>
      <w:r w:rsidRPr="00832F14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СПО)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CB404A">
        <w:rPr>
          <w:rFonts w:ascii="Times New Roman" w:hAnsi="Times New Roman"/>
          <w:b/>
          <w:sz w:val="24"/>
          <w:szCs w:val="24"/>
        </w:rPr>
        <w:t>40.02.0</w:t>
      </w:r>
      <w:r w:rsidR="00F81496">
        <w:rPr>
          <w:rFonts w:ascii="Times New Roman" w:hAnsi="Times New Roman"/>
          <w:b/>
          <w:sz w:val="24"/>
          <w:szCs w:val="24"/>
        </w:rPr>
        <w:t>4</w:t>
      </w:r>
      <w:r w:rsidR="00CB404A">
        <w:rPr>
          <w:rFonts w:ascii="Times New Roman" w:hAnsi="Times New Roman"/>
          <w:b/>
          <w:sz w:val="24"/>
          <w:szCs w:val="24"/>
        </w:rPr>
        <w:t xml:space="preserve"> </w:t>
      </w:r>
      <w:r w:rsidR="00F81496">
        <w:rPr>
          <w:rFonts w:ascii="Times New Roman" w:hAnsi="Times New Roman"/>
          <w:b/>
          <w:sz w:val="24"/>
          <w:szCs w:val="24"/>
        </w:rPr>
        <w:t>Юриспруденция</w:t>
      </w:r>
      <w:r w:rsidRPr="00832F14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814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27 октября 2023 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>г. № </w:t>
      </w:r>
      <w:r w:rsidR="00F81496">
        <w:rPr>
          <w:rFonts w:ascii="Times New Roman" w:eastAsia="Times New Roman" w:hAnsi="Times New Roman"/>
          <w:bCs/>
          <w:sz w:val="24"/>
          <w:szCs w:val="24"/>
          <w:lang w:eastAsia="ru-RU"/>
        </w:rPr>
        <w:t>798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 (зарегистрированного Министерством юстиции Российской Федерации </w:t>
      </w:r>
      <w:r w:rsidR="00F81496">
        <w:rPr>
          <w:rFonts w:ascii="Times New Roman" w:eastAsia="Times New Roman" w:hAnsi="Times New Roman"/>
          <w:bCs/>
          <w:sz w:val="24"/>
          <w:szCs w:val="24"/>
          <w:lang w:eastAsia="ru-RU"/>
        </w:rPr>
        <w:t>01 декабря 2023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г, регистрационный №</w:t>
      </w:r>
      <w:r w:rsidR="00F814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76207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832F14">
        <w:rPr>
          <w:rFonts w:ascii="Times New Roman" w:hAnsi="Times New Roman"/>
          <w:i/>
          <w:sz w:val="24"/>
          <w:szCs w:val="24"/>
        </w:rPr>
        <w:tab/>
      </w:r>
    </w:p>
    <w:p w14:paraId="0AC1D3DC" w14:textId="77777777" w:rsidR="003318CC" w:rsidRPr="003318CC" w:rsidRDefault="003318CC" w:rsidP="003318CC">
      <w:pPr>
        <w:pStyle w:val="a3"/>
        <w:tabs>
          <w:tab w:val="left" w:pos="2127"/>
          <w:tab w:val="right" w:leader="underscore" w:pos="9639"/>
        </w:tabs>
        <w:ind w:left="928"/>
        <w:jc w:val="both"/>
        <w:rPr>
          <w:rFonts w:ascii="Times New Roman" w:hAnsi="Times New Roman"/>
          <w:lang w:val="ru-RU"/>
        </w:rPr>
      </w:pPr>
      <w:r w:rsidRPr="003318CC">
        <w:rPr>
          <w:rFonts w:ascii="Times New Roman" w:hAnsi="Times New Roman"/>
          <w:lang w:val="ru-RU"/>
        </w:rPr>
        <w:t>Нормативную правовую основу разработки ООП СПО составляют:</w:t>
      </w:r>
    </w:p>
    <w:p w14:paraId="48E957F1" w14:textId="77777777" w:rsidR="003318CC" w:rsidRPr="00F2030F" w:rsidRDefault="003318CC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2012 г. №273-ФЗ «Об образовании </w:t>
      </w:r>
      <w:r w:rsidRPr="00F2030F">
        <w:rPr>
          <w:rFonts w:ascii="Times New Roman" w:hAnsi="Times New Roman"/>
          <w:bCs/>
          <w:sz w:val="24"/>
          <w:szCs w:val="24"/>
        </w:rPr>
        <w:br/>
        <w:t>в Российской Федерации»;</w:t>
      </w:r>
    </w:p>
    <w:p w14:paraId="3ADF9B28" w14:textId="77777777" w:rsidR="003318CC" w:rsidRPr="00F2030F" w:rsidRDefault="003318CC" w:rsidP="00F2030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_Hlk84521878"/>
      <w:r w:rsidRPr="00F2030F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F2030F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F2030F">
        <w:rPr>
          <w:rFonts w:ascii="Times New Roman" w:hAnsi="Times New Roman"/>
          <w:bCs/>
          <w:sz w:val="24"/>
          <w:szCs w:val="24"/>
        </w:rPr>
        <w:t xml:space="preserve"> России от 08 апреля 2021 г. № 153 </w:t>
      </w:r>
      <w:r w:rsidRPr="00F2030F">
        <w:rPr>
          <w:rFonts w:ascii="Times New Roman" w:hAnsi="Times New Roman"/>
          <w:bCs/>
          <w:sz w:val="24"/>
          <w:szCs w:val="24"/>
        </w:rPr>
        <w:br/>
        <w:t>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  <w:bookmarkEnd w:id="1"/>
    </w:p>
    <w:p w14:paraId="313CB699" w14:textId="565A837E" w:rsidR="003318CC" w:rsidRPr="00F2030F" w:rsidRDefault="003318CC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F2030F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F2030F">
        <w:rPr>
          <w:rFonts w:ascii="Times New Roman" w:hAnsi="Times New Roman"/>
          <w:bCs/>
          <w:sz w:val="24"/>
          <w:szCs w:val="24"/>
        </w:rPr>
        <w:t xml:space="preserve"> России от 27 октября 2023 г. № 798 «</w:t>
      </w:r>
      <w:r w:rsidRPr="00F2030F">
        <w:rPr>
          <w:rFonts w:ascii="Times New Roman" w:hAnsi="Times New Roman"/>
          <w:bCs/>
          <w:sz w:val="24"/>
          <w:szCs w:val="24"/>
          <w:lang w:val="uk-UA"/>
        </w:rPr>
        <w:t xml:space="preserve">Об </w:t>
      </w:r>
      <w:r w:rsidRPr="00F2030F">
        <w:rPr>
          <w:rFonts w:ascii="Times New Roman" w:hAnsi="Times New Roman"/>
          <w:bCs/>
          <w:sz w:val="24"/>
          <w:szCs w:val="24"/>
        </w:rPr>
        <w:t>утверждении федерального государственного образовательного стандарта среднего профессионального образования по специальности 40.02.04 Юриспруденция»;</w:t>
      </w:r>
    </w:p>
    <w:p w14:paraId="168BCD24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 w:rsidRPr="00F2030F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F2030F">
        <w:rPr>
          <w:rFonts w:ascii="Times New Roman" w:hAnsi="Times New Roman"/>
          <w:bCs/>
          <w:lang w:val="ru-RU"/>
        </w:rPr>
        <w:t xml:space="preserve"> России от 24.08.2022 № 762);</w:t>
      </w:r>
    </w:p>
    <w:p w14:paraId="0C49AE08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</w:t>
      </w:r>
      <w:proofErr w:type="spellStart"/>
      <w:r w:rsidRPr="00F2030F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F2030F">
        <w:rPr>
          <w:rFonts w:ascii="Times New Roman" w:hAnsi="Times New Roman"/>
          <w:bCs/>
          <w:lang w:val="ru-RU"/>
        </w:rPr>
        <w:t xml:space="preserve"> России от 12.12.2022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1097 (ред. от 03.07.2024) "Об утверждении федерального государственного образовательного стандарта среднего профессионального образования по специальности 08.02.14 Эксплуатация и обслуживание многоквартирного дома" (Зарегистрировано в Минюсте России 18.01.2023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72030);</w:t>
      </w:r>
    </w:p>
    <w:p w14:paraId="01A6151E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</w:t>
      </w:r>
      <w:proofErr w:type="spellStart"/>
      <w:r w:rsidRPr="00F2030F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F2030F">
        <w:rPr>
          <w:rFonts w:ascii="Times New Roman" w:hAnsi="Times New Roman"/>
          <w:bCs/>
          <w:lang w:val="ru-RU"/>
        </w:rPr>
        <w:t xml:space="preserve"> России от 03.07.2024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464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09.08.2024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79088); </w:t>
      </w:r>
    </w:p>
    <w:p w14:paraId="5B84D9D1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</w:t>
      </w:r>
      <w:proofErr w:type="spellStart"/>
      <w:r w:rsidRPr="00F2030F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F2030F">
        <w:rPr>
          <w:rFonts w:ascii="Times New Roman" w:hAnsi="Times New Roman"/>
          <w:bCs/>
          <w:lang w:val="ru-RU"/>
        </w:rPr>
        <w:t xml:space="preserve"> России от 24.08.2022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70167); </w:t>
      </w:r>
    </w:p>
    <w:p w14:paraId="12A5106E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</w:t>
      </w:r>
      <w:proofErr w:type="spellStart"/>
      <w:r w:rsidRPr="00F2030F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F2030F">
        <w:rPr>
          <w:rFonts w:ascii="Times New Roman" w:hAnsi="Times New Roman"/>
          <w:bCs/>
          <w:lang w:val="ru-RU"/>
        </w:rPr>
        <w:t xml:space="preserve"> России от 08.11.2021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800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66211);</w:t>
      </w:r>
    </w:p>
    <w:p w14:paraId="6174014F" w14:textId="77777777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 xml:space="preserve">Приказ Минобрнауки России № 885, </w:t>
      </w:r>
      <w:proofErr w:type="spellStart"/>
      <w:r w:rsidRPr="00F2030F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F2030F">
        <w:rPr>
          <w:rFonts w:ascii="Times New Roman" w:hAnsi="Times New Roman"/>
          <w:bCs/>
          <w:sz w:val="24"/>
          <w:szCs w:val="24"/>
        </w:rPr>
        <w:t xml:space="preserve"> России № 390 </w:t>
      </w:r>
      <w:r w:rsidRPr="00F2030F">
        <w:rPr>
          <w:rFonts w:ascii="Times New Roman" w:hAnsi="Times New Roman"/>
          <w:bCs/>
          <w:sz w:val="24"/>
          <w:szCs w:val="24"/>
        </w:rPr>
        <w:br/>
        <w:t xml:space="preserve">от 05.08.2020 «О практической подготовке обучающихся» (вместе с «Положением </w:t>
      </w:r>
      <w:r w:rsidRPr="00F2030F">
        <w:rPr>
          <w:rFonts w:ascii="Times New Roman" w:hAnsi="Times New Roman"/>
          <w:bCs/>
          <w:sz w:val="24"/>
          <w:szCs w:val="24"/>
        </w:rPr>
        <w:br/>
        <w:t>о практической подготовке обучающихся»);</w:t>
      </w:r>
    </w:p>
    <w:p w14:paraId="3A631A20" w14:textId="77777777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" w:name="_Hlk192585323"/>
      <w:r w:rsidRPr="00F2030F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F2030F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F2030F">
        <w:rPr>
          <w:rFonts w:ascii="Times New Roman" w:hAnsi="Times New Roman"/>
          <w:bCs/>
          <w:sz w:val="24"/>
          <w:szCs w:val="24"/>
        </w:rPr>
        <w:t xml:space="preserve"> России от 17.05.2022 N 336 (ред. от 07.11.2024)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 и специальностей среднего </w:t>
      </w:r>
      <w:r w:rsidRPr="00F2030F">
        <w:rPr>
          <w:rFonts w:ascii="Times New Roman" w:hAnsi="Times New Roman"/>
          <w:bCs/>
          <w:sz w:val="24"/>
          <w:szCs w:val="24"/>
        </w:rPr>
        <w:lastRenderedPageBreak/>
        <w:t>профессионального образования" (Зарегистрировано в Минюсте России 17.06.2022 N 68887);</w:t>
      </w:r>
    </w:p>
    <w:bookmarkEnd w:id="2"/>
    <w:p w14:paraId="06EE2315" w14:textId="77777777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F2030F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F2030F">
        <w:rPr>
          <w:rFonts w:ascii="Times New Roman" w:hAnsi="Times New Roman"/>
          <w:bCs/>
          <w:sz w:val="24"/>
          <w:szCs w:val="24"/>
        </w:rPr>
        <w:t xml:space="preserve"> России от 02.09.2020 N 457 (ред. от 28.10.2024)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14:paraId="78C48DDB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17.05.2012 № 413 "Об утверждении федерального государственного образовательного стандарта среднего общего образования" (Зарегистрировано в Минюсте России 07.06.2012 № 24480);</w:t>
      </w:r>
    </w:p>
    <w:p w14:paraId="6572385A" w14:textId="0DEB2708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3" w:name="_Hlk192585366"/>
      <w:r w:rsidRPr="00F2030F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F2030F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F2030F">
        <w:rPr>
          <w:rFonts w:ascii="Times New Roman" w:hAnsi="Times New Roman"/>
          <w:bCs/>
          <w:sz w:val="24"/>
          <w:szCs w:val="24"/>
        </w:rPr>
        <w:t xml:space="preserve"> России от 18.05.2023 N 371 (ред. от 09.10.2024) "Об утверждении федеральной образовательной программы среднего общего образования" (Зарегистрировано в Минюсте России 12.07.2023 N 74228) (с изм. и доп., вступ. в силу с 01.09.2025);</w:t>
      </w:r>
      <w:bookmarkEnd w:id="3"/>
    </w:p>
    <w:p w14:paraId="69E8BE0B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</w:t>
      </w:r>
      <w:proofErr w:type="spellStart"/>
      <w:r w:rsidRPr="00F2030F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F2030F">
        <w:rPr>
          <w:rFonts w:ascii="Times New Roman" w:hAnsi="Times New Roman"/>
          <w:bCs/>
          <w:lang w:val="ru-RU"/>
        </w:rPr>
        <w:t xml:space="preserve"> России от 14.10.2022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906 "Об утверждении Порядка заполнения, учета и выдачи дипломов о среднем профессиональном образовании и их дубликатов" (Зарегистрировано в Минюсте России 24.11.2022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71119); </w:t>
      </w:r>
    </w:p>
    <w:p w14:paraId="20CF94AC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</w:t>
      </w:r>
      <w:proofErr w:type="spellStart"/>
      <w:r w:rsidRPr="00F2030F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F2030F">
        <w:rPr>
          <w:rFonts w:ascii="Times New Roman" w:hAnsi="Times New Roman"/>
          <w:bCs/>
          <w:lang w:val="ru-RU"/>
        </w:rPr>
        <w:t xml:space="preserve"> России от 13.12.2023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932 "Об утверждении перечня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 (Зарегистрировано в Минюсте России 23.01.2024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76946);</w:t>
      </w:r>
    </w:p>
    <w:p w14:paraId="56875ACE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Минобрнауки России от 29.10.2013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1199 (ред. от 20.01.2021) "Об утверждении перечней профессий и специальностей среднего профессионального образования" (Зарегистрировано в Минюсте России 26.12.2013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30861);</w:t>
      </w:r>
    </w:p>
    <w:p w14:paraId="21B38640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</w:t>
      </w:r>
      <w:proofErr w:type="spellStart"/>
      <w:r w:rsidRPr="00F2030F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F2030F">
        <w:rPr>
          <w:rFonts w:ascii="Times New Roman" w:hAnsi="Times New Roman"/>
          <w:bCs/>
          <w:lang w:val="ru-RU"/>
        </w:rPr>
        <w:t xml:space="preserve"> России от 14.07.2023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74776); </w:t>
      </w:r>
    </w:p>
    <w:p w14:paraId="7F3210ED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Минобрнауки России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845, </w:t>
      </w:r>
      <w:proofErr w:type="spellStart"/>
      <w:r w:rsidRPr="00F2030F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F2030F">
        <w:rPr>
          <w:rFonts w:ascii="Times New Roman" w:hAnsi="Times New Roman"/>
          <w:bCs/>
          <w:lang w:val="ru-RU"/>
        </w:rPr>
        <w:t xml:space="preserve"> России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369 от 30.07.2020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(Зарегистрировано в Минюсте России 28.08.2020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59557); </w:t>
      </w:r>
    </w:p>
    <w:p w14:paraId="3EC03F78" w14:textId="7F550F7A" w:rsid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</w:rPr>
      </w:pPr>
      <w:r w:rsidRPr="00F2030F">
        <w:rPr>
          <w:rFonts w:ascii="Times New Roman" w:hAnsi="Times New Roman"/>
          <w:bCs/>
          <w:lang w:val="ru-RU"/>
        </w:rPr>
        <w:t xml:space="preserve">Приказ Министерства науки и высшего образования РФ и Министерства просвещения РФ от 5 августа 2020 г. № 882/391 "Об организации и осуществлении образовательной деятельности при сетевой форме реализации образовательных программ". </w:t>
      </w:r>
      <w:r w:rsidRPr="00F2030F">
        <w:rPr>
          <w:rFonts w:ascii="Times New Roman" w:hAnsi="Times New Roman"/>
          <w:bCs/>
        </w:rPr>
        <w:t>(</w:t>
      </w:r>
      <w:proofErr w:type="spellStart"/>
      <w:r w:rsidRPr="00F2030F">
        <w:rPr>
          <w:rFonts w:ascii="Times New Roman" w:hAnsi="Times New Roman"/>
          <w:bCs/>
        </w:rPr>
        <w:t>Зарегистрировано</w:t>
      </w:r>
      <w:proofErr w:type="spellEnd"/>
      <w:r w:rsidRPr="00F2030F">
        <w:rPr>
          <w:rFonts w:ascii="Times New Roman" w:hAnsi="Times New Roman"/>
          <w:bCs/>
        </w:rPr>
        <w:t xml:space="preserve"> в </w:t>
      </w:r>
      <w:proofErr w:type="spellStart"/>
      <w:r w:rsidRPr="00F2030F">
        <w:rPr>
          <w:rFonts w:ascii="Times New Roman" w:hAnsi="Times New Roman"/>
          <w:bCs/>
        </w:rPr>
        <w:t>Минюсте</w:t>
      </w:r>
      <w:proofErr w:type="spellEnd"/>
      <w:r w:rsidRPr="00F2030F">
        <w:rPr>
          <w:rFonts w:ascii="Times New Roman" w:hAnsi="Times New Roman"/>
          <w:bCs/>
        </w:rPr>
        <w:t xml:space="preserve"> РФ 10 </w:t>
      </w:r>
      <w:proofErr w:type="spellStart"/>
      <w:r w:rsidRPr="00F2030F">
        <w:rPr>
          <w:rFonts w:ascii="Times New Roman" w:hAnsi="Times New Roman"/>
          <w:bCs/>
        </w:rPr>
        <w:t>сентября</w:t>
      </w:r>
      <w:proofErr w:type="spellEnd"/>
      <w:r w:rsidRPr="00F2030F">
        <w:rPr>
          <w:rFonts w:ascii="Times New Roman" w:hAnsi="Times New Roman"/>
          <w:bCs/>
        </w:rPr>
        <w:t xml:space="preserve"> 2020 г. </w:t>
      </w:r>
      <w:proofErr w:type="spellStart"/>
      <w:r w:rsidRPr="00F2030F">
        <w:rPr>
          <w:rFonts w:ascii="Times New Roman" w:hAnsi="Times New Roman"/>
          <w:bCs/>
        </w:rPr>
        <w:t>Регистрационный</w:t>
      </w:r>
      <w:proofErr w:type="spellEnd"/>
      <w:r w:rsidRPr="00F2030F">
        <w:rPr>
          <w:rFonts w:ascii="Times New Roman" w:hAnsi="Times New Roman"/>
          <w:bCs/>
        </w:rPr>
        <w:t xml:space="preserve"> № 59764);</w:t>
      </w:r>
    </w:p>
    <w:p w14:paraId="7D3FB440" w14:textId="35249A50" w:rsidR="00F2030F" w:rsidRDefault="00F2030F" w:rsidP="00F2030F">
      <w:pPr>
        <w:jc w:val="both"/>
        <w:rPr>
          <w:rFonts w:ascii="Times New Roman" w:hAnsi="Times New Roman"/>
          <w:bCs/>
        </w:rPr>
      </w:pPr>
    </w:p>
    <w:p w14:paraId="48317A0C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bookmarkStart w:id="4" w:name="_Hlk164692548"/>
      <w:r w:rsidRPr="00F2030F">
        <w:rPr>
          <w:rFonts w:ascii="Times New Roman" w:hAnsi="Times New Roman"/>
          <w:bCs/>
          <w:lang w:val="ru-RU"/>
        </w:rPr>
        <w:t>Приказ Министерства труда и социальной защиты Российской Федерации от 28 октября 2015 года N 785н «Об утверждении профессионального стандарта «Специалист по организации назначения и выплаты пенсии»</w:t>
      </w:r>
    </w:p>
    <w:p w14:paraId="2D23F953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bookmarkStart w:id="5" w:name="__RefHeading___5"/>
      <w:bookmarkEnd w:id="5"/>
      <w:r w:rsidRPr="00F2030F">
        <w:rPr>
          <w:rFonts w:ascii="Times New Roman" w:hAnsi="Times New Roman"/>
          <w:bCs/>
          <w:lang w:val="ru-RU"/>
        </w:rPr>
        <w:t>Приказ Министерства труда и социальной защиты Российской Федерации от 28 октября 2015 года N 787н «Об утверждении профессионального стандарта «Специалист по организации и установлению выплат социального характера»;</w:t>
      </w:r>
    </w:p>
    <w:p w14:paraId="5820AC42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bookmarkStart w:id="6" w:name="__RefHeading___6"/>
      <w:bookmarkEnd w:id="6"/>
      <w:r w:rsidRPr="00F2030F">
        <w:rPr>
          <w:rFonts w:ascii="Times New Roman" w:hAnsi="Times New Roman"/>
          <w:bCs/>
          <w:lang w:val="ru-RU"/>
        </w:rPr>
        <w:t>Приказ Министерства труда и социальной защиты Российской Федерации от 23 марта 2015 года N 183н «Об утверждении профессионального стандарта «Следователь-криминалист»</w:t>
      </w:r>
    </w:p>
    <w:p w14:paraId="787D4846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bookmarkStart w:id="7" w:name="__RefHeading___7"/>
      <w:bookmarkEnd w:id="7"/>
      <w:r w:rsidRPr="00F2030F">
        <w:rPr>
          <w:rFonts w:ascii="Times New Roman" w:hAnsi="Times New Roman"/>
          <w:bCs/>
          <w:lang w:val="ru-RU"/>
        </w:rPr>
        <w:t>Приказ Министерства труда и социальной защиты Российской Федерации от 15 июня 2020 года N 333н «Об утверждении профессионального стандарта «Специалист по организационному и документационному обеспечению управления организацией»</w:t>
      </w:r>
    </w:p>
    <w:p w14:paraId="794A9FA2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bookmarkStart w:id="8" w:name="__RefHeading___8"/>
      <w:bookmarkEnd w:id="8"/>
      <w:r w:rsidRPr="00F2030F">
        <w:rPr>
          <w:rFonts w:ascii="Times New Roman" w:hAnsi="Times New Roman"/>
          <w:bCs/>
          <w:lang w:val="ru-RU"/>
        </w:rPr>
        <w:lastRenderedPageBreak/>
        <w:t>Приказ Министерства труда и социальной защиты Российской Федерации от 18.03.2021 № 140н «Об утверждении профессионального стандарта «Специалист архива»</w:t>
      </w:r>
    </w:p>
    <w:p w14:paraId="3EDB13F2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bookmarkStart w:id="9" w:name="__RefHeading___9"/>
      <w:bookmarkEnd w:id="9"/>
      <w:r w:rsidRPr="00F2030F">
        <w:rPr>
          <w:rFonts w:ascii="Times New Roman" w:hAnsi="Times New Roman"/>
          <w:bCs/>
          <w:lang w:val="ru-RU"/>
        </w:rPr>
        <w:t>Приказ Министерства труда и социальной защиты Российской Федерации от 18 июня 2020 года N 354н «Об утверждении профессионального стандарта «Социальный работник»</w:t>
      </w:r>
    </w:p>
    <w:p w14:paraId="7598FBC2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bookmarkStart w:id="10" w:name="__RefHeading___10"/>
      <w:bookmarkEnd w:id="10"/>
      <w:r w:rsidRPr="00F2030F">
        <w:rPr>
          <w:rFonts w:ascii="Times New Roman" w:hAnsi="Times New Roman"/>
          <w:bCs/>
          <w:lang w:val="ru-RU"/>
        </w:rPr>
        <w:t>Квалификационный справочник должностей руководителей, специалистов и других служащих (утв. Постановлением Минтруда РФ от 21.08.98 N 37).</w:t>
      </w:r>
      <w:bookmarkEnd w:id="4"/>
    </w:p>
    <w:p w14:paraId="5840C77A" w14:textId="08FF414F" w:rsidR="00F2030F" w:rsidRDefault="00F2030F" w:rsidP="00F2030F">
      <w:pPr>
        <w:jc w:val="both"/>
        <w:rPr>
          <w:rFonts w:ascii="Times New Roman" w:hAnsi="Times New Roman"/>
          <w:bCs/>
        </w:rPr>
      </w:pPr>
    </w:p>
    <w:p w14:paraId="704FC3AB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>Приказ Министерства просвещения РФ от 26 августа 2020 г. №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№ 59784);</w:t>
      </w:r>
    </w:p>
    <w:p w14:paraId="4EA5F10B" w14:textId="77777777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 xml:space="preserve">Распоряжение </w:t>
      </w:r>
      <w:proofErr w:type="spellStart"/>
      <w:r w:rsidRPr="00F2030F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F2030F">
        <w:rPr>
          <w:rFonts w:ascii="Times New Roman" w:hAnsi="Times New Roman"/>
          <w:bCs/>
          <w:sz w:val="24"/>
          <w:szCs w:val="24"/>
        </w:rPr>
        <w:t xml:space="preserve"> России от 30.04.2021 N 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образования";</w:t>
      </w:r>
    </w:p>
    <w:p w14:paraId="4F1D1ED1" w14:textId="77777777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 xml:space="preserve">&lt;Письмо&gt; </w:t>
      </w:r>
      <w:proofErr w:type="spellStart"/>
      <w:r w:rsidRPr="00F2030F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F2030F">
        <w:rPr>
          <w:rFonts w:ascii="Times New Roman" w:hAnsi="Times New Roman"/>
          <w:bCs/>
          <w:sz w:val="24"/>
          <w:szCs w:val="24"/>
        </w:rPr>
        <w:t xml:space="preserve"> России от 14.06.2024 N 05-1971 "О направлении рекомендаций" (вместе с "Рекомендациями по реализации среднего общего образования в пределах освоения образовательной программы среднего профессионального образования");</w:t>
      </w:r>
    </w:p>
    <w:p w14:paraId="2B342061" w14:textId="77777777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 xml:space="preserve">Постановление Главного государственного санитарного врача РФ от 28.09.2020 N 28 (ред. от 30.08.2024)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61573); </w:t>
      </w:r>
    </w:p>
    <w:p w14:paraId="09CAE4A9" w14:textId="77777777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>Письмо Рособрнадзора от 26.03.2019 N 04-32 &lt;О соблюдении требований законодательства по обеспечению возможности получения образования инвалидами и лицами с ограниченными возможностями здоровья;</w:t>
      </w:r>
    </w:p>
    <w:p w14:paraId="47B2DC72" w14:textId="77777777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 xml:space="preserve">Письмо Минобрнауки России от 22.04.2015 N 06-443 "О направлении Методических рекомендаций" (вместе с "Методическими рекомендациями по разработке и реализации адаптированных образовательных программ среднего профессионального образования", утв. Минобрнауки России 20.04.2015 N 06-830вн); </w:t>
      </w:r>
    </w:p>
    <w:p w14:paraId="33BFCBF8" w14:textId="5DFA6281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 xml:space="preserve">Примерная основная образовательная программа среднего профессионального образования по специальности </w:t>
      </w:r>
      <w:r w:rsidRPr="00F2030F">
        <w:rPr>
          <w:rFonts w:ascii="Times New Roman" w:hAnsi="Times New Roman"/>
          <w:b/>
          <w:sz w:val="24"/>
          <w:szCs w:val="24"/>
        </w:rPr>
        <w:t>40.02.04 Юриспруденция</w:t>
      </w:r>
      <w:r w:rsidRPr="00F2030F">
        <w:rPr>
          <w:rFonts w:ascii="Times New Roman" w:hAnsi="Times New Roman"/>
          <w:iCs/>
          <w:sz w:val="24"/>
          <w:szCs w:val="24"/>
        </w:rPr>
        <w:t>.</w:t>
      </w:r>
    </w:p>
    <w:p w14:paraId="40FB6912" w14:textId="77777777" w:rsidR="008351B7" w:rsidRDefault="008351B7" w:rsidP="003077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FAB979" w14:textId="77777777" w:rsidR="003077D0" w:rsidRPr="00832F14" w:rsidRDefault="003077D0" w:rsidP="003077D0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2. Организация учебного процесса и режим занятий</w:t>
      </w:r>
    </w:p>
    <w:p w14:paraId="38AA19F2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Начало учебных занятий – 1 сентября, окончание –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календарным учебным графиком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B21B39" w14:textId="77777777" w:rsidR="009C13A6" w:rsidRPr="00D23ED8" w:rsidRDefault="009C13A6" w:rsidP="009C1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аксимальный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учебной нагрузки обучающихся в период теоретического обучения не превышает 54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и включает все виды аудиторной и внеаудиторной (самостоятельной) учебной работы по освоению основной профессиональной образовательной программы;</w:t>
      </w:r>
    </w:p>
    <w:p w14:paraId="7BCB5064" w14:textId="77777777" w:rsidR="009C13A6" w:rsidRPr="00D23ED8" w:rsidRDefault="009C13A6" w:rsidP="009C1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кущий контроль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проводится в устной или письменной формах группового и индивидуального опроса, презентации, контрольной работы, расчетных заданий, анализа   вариантов решения проблемных ситуаций, выбора оптимального варианта и др., шкала отметок от 2 до 5, возможна рейтинговая или накопительная система   оценивания;</w:t>
      </w:r>
    </w:p>
    <w:p w14:paraId="41D801BE" w14:textId="77777777" w:rsidR="009C13A6" w:rsidRDefault="009C13A6" w:rsidP="009C1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 xml:space="preserve">роводятся консультации для обучающихся по наиболее важным темам учебных дисциплин и МДК, из расчета 4 часа на одного обучающегося на каждый учебный год, в том числе в период реализации программы подготовки специалистов среднего звена для лиц, обучающихся на базе основного общего образования; </w:t>
      </w:r>
    </w:p>
    <w:p w14:paraId="16C7A1C7" w14:textId="77777777" w:rsidR="009C13A6" w:rsidRPr="00D23ED8" w:rsidRDefault="009C13A6" w:rsidP="009C1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5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Формы проведения консультаций (групповые, индивидуальные, письменные, устные) определяются образовательной организацией.</w:t>
      </w:r>
    </w:p>
    <w:p w14:paraId="078F2ED8" w14:textId="77777777" w:rsidR="004331AF" w:rsidRDefault="004C3DEC" w:rsidP="004C3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и производственная практики входят в состав профессиональных модулей, </w:t>
      </w:r>
    </w:p>
    <w:p w14:paraId="53A9CC83" w14:textId="627B7133" w:rsidR="004331AF" w:rsidRDefault="004C3DEC" w:rsidP="004C3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практика (УП.01) продолжительностью </w:t>
      </w:r>
      <w:r w:rsidR="004331AF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4331A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состав профессионального модуля ПМ.01 </w:t>
      </w:r>
      <w:r w:rsidR="002629A9" w:rsidRPr="002629A9">
        <w:rPr>
          <w:rFonts w:ascii="Times New Roman" w:eastAsia="Times New Roman" w:hAnsi="Times New Roman"/>
          <w:sz w:val="24"/>
          <w:szCs w:val="24"/>
          <w:lang w:eastAsia="ru-RU"/>
        </w:rPr>
        <w:t>Правоприменительная деятельность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проводится в </w:t>
      </w:r>
      <w:r w:rsidR="004331A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 w:rsidR="004331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02A080D7" w14:textId="77777777" w:rsidR="004331AF" w:rsidRDefault="00F3249E" w:rsidP="004C3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>учебная практика (УП.0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продолжительностью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состав профессионального модуля ПМ.0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29A9" w:rsidRPr="002629A9">
        <w:rPr>
          <w:rFonts w:ascii="Times New Roman" w:eastAsia="Times New Roman" w:hAnsi="Times New Roman"/>
          <w:sz w:val="24"/>
          <w:szCs w:val="24"/>
          <w:lang w:eastAsia="ru-RU"/>
        </w:rPr>
        <w:t>Правоохранительная 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проводится в 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>4,5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 xml:space="preserve"> по 36 часов в каждом семестре, </w:t>
      </w:r>
    </w:p>
    <w:p w14:paraId="03961B46" w14:textId="50BD20CF" w:rsidR="004C3DEC" w:rsidRPr="004A0853" w:rsidRDefault="00054F56" w:rsidP="004C3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>учебная практика (УП.0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продолжительностью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состав профессионального модуля ПМ.0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4F5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Организационно-техническое обеспечение работы судов 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проводится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A106F3" w14:textId="77777777" w:rsidR="003077D0" w:rsidRPr="003510C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Перечень, содержание, объем и порядок реализации дисциплин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профессиональных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модулей образовательной программы определен с учетом </w:t>
      </w:r>
      <w:r w:rsidRPr="00832F14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среднего профессионального образования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2629A9">
        <w:rPr>
          <w:rFonts w:ascii="Times New Roman" w:hAnsi="Times New Roman"/>
          <w:b/>
          <w:sz w:val="24"/>
          <w:szCs w:val="24"/>
        </w:rPr>
        <w:t>40.02.04 Юриспруденция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, потребностями регионального рынка </w:t>
      </w:r>
      <w:r w:rsidR="00CB404A" w:rsidRPr="00D86E2B">
        <w:rPr>
          <w:rFonts w:ascii="Times New Roman" w:eastAsia="Times New Roman" w:hAnsi="Times New Roman"/>
          <w:sz w:val="24"/>
          <w:szCs w:val="24"/>
          <w:lang w:eastAsia="ru-RU"/>
        </w:rPr>
        <w:t>труда 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соблюдение последовательности освоения п</w:t>
      </w:r>
      <w:r w:rsidR="00CB404A">
        <w:rPr>
          <w:rFonts w:ascii="Times New Roman" w:eastAsia="Times New Roman" w:hAnsi="Times New Roman"/>
          <w:sz w:val="24"/>
          <w:szCs w:val="24"/>
          <w:lang w:eastAsia="ru-RU"/>
        </w:rPr>
        <w:t xml:space="preserve">рофессиональных компетенций,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принятой в отрасли.</w:t>
      </w:r>
    </w:p>
    <w:p w14:paraId="2C946CCC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всего периода обучения в рамках реализации ППССЗ проводится текущий контроль, промежуточная аттестация и государственная итоговая аттестация. Текущий контроль проводится в пределах учебного времени, отведенного на изучение соответствующей дисциплины, междисциплинарного курса.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предусматривает и контроль самостоятельной работы.</w:t>
      </w:r>
    </w:p>
    <w:p w14:paraId="551EA3C0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14:paraId="137CEE32" w14:textId="77777777"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Завершающей формой контроля по дисциплине и междисциплинарному курсу является экзамен или дифференцированный зачет. </w:t>
      </w:r>
    </w:p>
    <w:p w14:paraId="3ACAA7CA" w14:textId="77777777"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часов, предусмотренный на проведение промежуточной аттестации, включает часы экзаменов, консультаций.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кзамен проводится в день, освобожденный от других форм учебной нагрузки.</w:t>
      </w:r>
    </w:p>
    <w:p w14:paraId="0B93CFFF" w14:textId="77777777"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экзаменов в каждом учебном году в процессе промежуточной аттестации обучающихся СПО не должно превышать 8, а количество зачетов – 10. В указанное количество не входят экзамены и зачеты по физической культуре. </w:t>
      </w:r>
    </w:p>
    <w:p w14:paraId="409F146C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>самостоятельн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экзаменационной сессии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DF4236" w14:textId="77777777" w:rsidR="002F1F4D" w:rsidRPr="002F1F4D" w:rsidRDefault="002F1F4D" w:rsidP="002F1F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1F4D">
        <w:rPr>
          <w:rFonts w:ascii="Times New Roman" w:hAnsi="Times New Roman"/>
          <w:sz w:val="24"/>
          <w:szCs w:val="24"/>
        </w:rPr>
        <w:t>По двум или трем МДК могут проводиться комплексные экзамены:</w:t>
      </w:r>
    </w:p>
    <w:p w14:paraId="5CFBD653" w14:textId="77777777" w:rsidR="002F1F4D" w:rsidRPr="002F1F4D" w:rsidRDefault="002F1F4D" w:rsidP="002F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F4D">
        <w:rPr>
          <w:rFonts w:ascii="Times New Roman" w:hAnsi="Times New Roman"/>
          <w:sz w:val="24"/>
          <w:szCs w:val="24"/>
        </w:rPr>
        <w:t>МДК 02.01, МДК 02.02 и МДК 02.03 в 5 семестре (в учебном плане обозначаются 5к).</w:t>
      </w:r>
    </w:p>
    <w:p w14:paraId="445A1DA5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ачеты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дифференцированные зачеты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за счет часов, отведенных на изучение дисциплин и междисциплинарных курсов, практик. Формы промежуточной аттестации указаны в 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Плане учебного процесса (колонки 3, 4, 5)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50302792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Итоговой формой аттестации по профессиональному модулю в последнем семестре его изучения является экзамен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модулю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итогам проверки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выносится решение: </w:t>
      </w:r>
      <w:r w:rsidRPr="0023119E">
        <w:rPr>
          <w:rFonts w:ascii="Times New Roman" w:eastAsia="Times New Roman" w:hAnsi="Times New Roman"/>
          <w:sz w:val="24"/>
          <w:szCs w:val="24"/>
          <w:lang w:eastAsia="ru-RU"/>
        </w:rPr>
        <w:t>«основной вид деятельности освоен/не освоен» с выставлением оценки: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26AE3B4" w14:textId="77777777" w:rsidR="003077D0" w:rsidRDefault="003077D0" w:rsidP="003077D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ПМ.01 </w:t>
      </w:r>
      <w:r w:rsidRPr="00585E15">
        <w:rPr>
          <w:rFonts w:ascii="Times New Roman" w:hAnsi="Times New Roman"/>
          <w:sz w:val="24"/>
          <w:szCs w:val="24"/>
        </w:rPr>
        <w:t>«</w:t>
      </w:r>
      <w:r w:rsidR="00054F56" w:rsidRPr="002629A9">
        <w:rPr>
          <w:rFonts w:ascii="Times New Roman" w:eastAsia="Times New Roman" w:hAnsi="Times New Roman"/>
          <w:sz w:val="24"/>
          <w:szCs w:val="24"/>
          <w:lang w:eastAsia="ru-RU"/>
        </w:rPr>
        <w:t>Правоприменительная деятельность</w:t>
      </w:r>
      <w:r w:rsidRPr="00585E1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F0DD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семестр), </w:t>
      </w:r>
    </w:p>
    <w:p w14:paraId="39AE5E29" w14:textId="77777777" w:rsidR="003077D0" w:rsidRDefault="00054F56" w:rsidP="003077D0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ПМ.02</w:t>
      </w:r>
      <w:r w:rsidR="003077D0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77D0" w:rsidRPr="0016695C">
        <w:rPr>
          <w:rFonts w:ascii="Times New Roman" w:hAnsi="Times New Roman"/>
          <w:sz w:val="24"/>
          <w:szCs w:val="24"/>
        </w:rPr>
        <w:t>«</w:t>
      </w:r>
      <w:r w:rsidRPr="002629A9">
        <w:rPr>
          <w:rFonts w:ascii="Times New Roman" w:eastAsia="Times New Roman" w:hAnsi="Times New Roman"/>
          <w:sz w:val="24"/>
          <w:szCs w:val="24"/>
          <w:lang w:eastAsia="ru-RU"/>
        </w:rPr>
        <w:t>Правоохранительная деятельность</w:t>
      </w:r>
      <w:r w:rsidR="003077D0" w:rsidRPr="0016695C">
        <w:rPr>
          <w:rFonts w:ascii="Times New Roman" w:hAnsi="Times New Roman"/>
          <w:sz w:val="24"/>
          <w:szCs w:val="24"/>
        </w:rPr>
        <w:t>»</w:t>
      </w:r>
      <w:r w:rsidR="003077D0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B404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077D0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семестр),  </w:t>
      </w:r>
    </w:p>
    <w:p w14:paraId="715F28B4" w14:textId="77777777" w:rsidR="00054F56" w:rsidRDefault="00054F56" w:rsidP="003077D0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«</w:t>
      </w:r>
      <w:r w:rsidRPr="00054F56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Организационно-техническое обеспечение работы судов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0DD3"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F0DD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F0DD3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</w:t>
      </w:r>
      <w:r w:rsidR="003F0D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A96B1D" w14:textId="77777777"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К проведению квалификационного экзамена привлекаются представители работодателей (не менее 2 человек), их объединений.</w:t>
      </w:r>
    </w:p>
    <w:p w14:paraId="007F1CC4" w14:textId="77777777" w:rsidR="003077D0" w:rsidRPr="00F86A4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Квалификационный экзамен включает в себя практическую квалификационную работу и проверку теоретических знаний. </w:t>
      </w:r>
    </w:p>
    <w:p w14:paraId="277F4DE4" w14:textId="77777777"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практиками:</w:t>
      </w:r>
    </w:p>
    <w:p w14:paraId="59DBF0A1" w14:textId="77777777" w:rsidR="003077D0" w:rsidRDefault="003077D0" w:rsidP="003077D0">
      <w:pPr>
        <w:pStyle w:val="20"/>
        <w:numPr>
          <w:ilvl w:val="0"/>
          <w:numId w:val="7"/>
        </w:numPr>
        <w:shd w:val="clear" w:color="auto" w:fill="auto"/>
        <w:tabs>
          <w:tab w:val="left" w:pos="262"/>
        </w:tabs>
        <w:spacing w:before="0" w:after="0" w:line="240" w:lineRule="auto"/>
        <w:rPr>
          <w:sz w:val="24"/>
          <w:szCs w:val="24"/>
        </w:rPr>
      </w:pPr>
      <w:r w:rsidRPr="00D403D4">
        <w:rPr>
          <w:sz w:val="24"/>
          <w:szCs w:val="24"/>
        </w:rPr>
        <w:t>в соответствии с требованиями профессионального стандарта;</w:t>
      </w:r>
    </w:p>
    <w:p w14:paraId="65AB3CCC" w14:textId="77777777" w:rsidR="003077D0" w:rsidRPr="00D403D4" w:rsidRDefault="003077D0" w:rsidP="003077D0">
      <w:pPr>
        <w:pStyle w:val="20"/>
        <w:numPr>
          <w:ilvl w:val="0"/>
          <w:numId w:val="7"/>
        </w:numPr>
        <w:shd w:val="clear" w:color="auto" w:fill="auto"/>
        <w:tabs>
          <w:tab w:val="left" w:pos="262"/>
        </w:tabs>
        <w:spacing w:before="0" w:after="0" w:line="240" w:lineRule="auto"/>
        <w:rPr>
          <w:sz w:val="24"/>
          <w:szCs w:val="24"/>
        </w:rPr>
      </w:pPr>
      <w:r w:rsidRPr="00D403D4">
        <w:rPr>
          <w:sz w:val="24"/>
          <w:szCs w:val="24"/>
        </w:rPr>
        <w:t>с учетом требований корпоративных стандартов работодателей.</w:t>
      </w:r>
    </w:p>
    <w:p w14:paraId="75483A45" w14:textId="77777777"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Для тематики практической квалификационной работы можно использовать комплекты оценочной документации (демонстрационный вариант задания)</w:t>
      </w:r>
      <w:r w:rsidRPr="00D403D4">
        <w:rPr>
          <w:rFonts w:ascii="Times New Roman" w:hAnsi="Times New Roman" w:cs="Times New Roman"/>
          <w:sz w:val="24"/>
          <w:szCs w:val="24"/>
          <w:lang w:bidi="en-US"/>
        </w:rPr>
        <w:t>.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6EF052F0" w14:textId="77777777"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На квалификационном экзамене слушатель должен продемонстрировать необходимый уровень освоения знаний, умений, профессиональных компетенций. </w:t>
      </w:r>
    </w:p>
    <w:p w14:paraId="14AAB45B" w14:textId="77777777"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По итогам квалификационного экзамена выставляется отметка: </w:t>
      </w:r>
      <w:r w:rsidRPr="00D403D4">
        <w:rPr>
          <w:rStyle w:val="2115pt"/>
          <w:rFonts w:eastAsia="Lucida Sans Unicode"/>
          <w:b/>
          <w:sz w:val="24"/>
          <w:szCs w:val="24"/>
        </w:rPr>
        <w:t>«5» - отлично, «4» - хорошо, «3» - удовлетворительно.</w:t>
      </w:r>
      <w:r w:rsidRPr="00D40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5C193" w14:textId="77777777" w:rsidR="003077D0" w:rsidRPr="00B213CD" w:rsidRDefault="003077D0" w:rsidP="00CB4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Результаты квалификационного экзамена оформляются протоколом. </w:t>
      </w:r>
    </w:p>
    <w:p w14:paraId="6A701F48" w14:textId="77777777"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курсового проекта (работы) рассматривается как вид учебной деятельности по общепрофессиональной дисциплине (дисциплинам) и (или) профессиональному модулю (модулям) и реализуется в пределах времени, отведенного на их изучение. </w:t>
      </w:r>
    </w:p>
    <w:p w14:paraId="6A6D0929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деятельности. </w:t>
      </w:r>
      <w:r w:rsidRPr="006316D1">
        <w:rPr>
          <w:rFonts w:ascii="Times New Roman" w:eastAsia="Times New Roman" w:hAnsi="Times New Roman"/>
          <w:sz w:val="24"/>
          <w:szCs w:val="24"/>
          <w:lang w:eastAsia="ru-RU"/>
        </w:rPr>
        <w:t>Часть профессионального цикла образовательной программы, выделяемого на проведение практик, не может быть менее 25 процентов от профессионального цикла образовательной программы.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4055B55" w14:textId="01F99CC3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данному </w:t>
      </w: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учебному плану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практики составляет </w:t>
      </w:r>
      <w:r w:rsidR="001A0AEE">
        <w:rPr>
          <w:rFonts w:ascii="Times New Roman" w:eastAsia="Times New Roman" w:hAnsi="Times New Roman"/>
          <w:sz w:val="24"/>
          <w:szCs w:val="24"/>
          <w:lang w:eastAsia="ru-RU"/>
        </w:rPr>
        <w:t>756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составляет более 25% от часов, отведенных на профессиональный учебный цикл. </w:t>
      </w:r>
    </w:p>
    <w:p w14:paraId="0C8DCC3C" w14:textId="7F4E6136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 учебной практики составляет </w:t>
      </w:r>
      <w:r w:rsidR="003F141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F1410">
        <w:rPr>
          <w:rFonts w:ascii="Times New Roman" w:eastAsia="Times New Roman" w:hAnsi="Times New Roman"/>
          <w:sz w:val="24"/>
          <w:szCs w:val="24"/>
          <w:lang w:eastAsia="ru-RU"/>
        </w:rPr>
        <w:t>180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), объем произв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одственной практики составляет 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недель (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 xml:space="preserve">576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из них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недели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(144 часа) на производственную практику (преддипломную), что составляет более 25% от часов, отведенных на профессиональный учебный цикл. </w:t>
      </w:r>
    </w:p>
    <w:p w14:paraId="36E0D31E" w14:textId="43E853BA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практика в объеме </w:t>
      </w:r>
      <w:r w:rsidR="003F141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>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семестрам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0290AA50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4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2E25DCA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4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134ADA1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CF5E083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 семестр: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A3B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4A3B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FB2CA6C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(по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рофилю специальности) в объеме 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>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семестрам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290C59FE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9E5270F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4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71856B8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4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BC3BCBE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семестр: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2 - 1 неделя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F2C8E13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B5372EE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B6CCA08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 семестр: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3 - 2 недели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78F903D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практика (преддипломная) проводится в </w:t>
      </w:r>
      <w:r w:rsidR="004A3B1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 концентрированно. Каждый вид практики завершается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дифференцированным </w:t>
      </w:r>
      <w:r w:rsidRPr="008D365B">
        <w:rPr>
          <w:rFonts w:ascii="Times New Roman" w:eastAsia="Times New Roman" w:hAnsi="Times New Roman"/>
          <w:sz w:val="24"/>
          <w:szCs w:val="24"/>
          <w:lang w:eastAsia="ru-RU"/>
        </w:rPr>
        <w:t>зачетом с оценкой освоенных общих и профессиональных компетенций.</w:t>
      </w:r>
    </w:p>
    <w:p w14:paraId="699D4D66" w14:textId="77777777"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Государственная итоговая аттестация включает защиту выпускной квалификационной работы (дипломная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(дипломный проект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14:paraId="52AF28B5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продолжительность каникул при освоении образовательной программы по специальностям СПО составляет 8-11 недель в учебном году, в том числе не менее 2 недель в зимний период. </w:t>
      </w:r>
    </w:p>
    <w:p w14:paraId="24B97BC0" w14:textId="77777777" w:rsidR="003077D0" w:rsidRPr="00D54FEB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Общая продолжительность каникул при освоении образовательной программы по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 составляет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34 недели, в том числе не менее 2 недель в зимний период. </w:t>
      </w:r>
    </w:p>
    <w:p w14:paraId="7ACD3FFA" w14:textId="77777777"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1C41BF" w14:textId="77777777" w:rsidR="003077D0" w:rsidRPr="00832F14" w:rsidRDefault="003077D0" w:rsidP="003077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2A43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14:paraId="6A1313D3" w14:textId="77777777" w:rsidR="00ED0BBA" w:rsidRPr="00BD70BD" w:rsidRDefault="00ED0BBA" w:rsidP="00ED0B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D70BD">
        <w:rPr>
          <w:rFonts w:ascii="Times New Roman" w:hAnsi="Times New Roman"/>
          <w:bCs/>
          <w:sz w:val="24"/>
          <w:szCs w:val="24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 среднего общего и среднего профессионального образования с учетом получаемой специальности среднего профессионального образования.</w:t>
      </w:r>
    </w:p>
    <w:p w14:paraId="78EC84E1" w14:textId="77777777" w:rsidR="00ED0BBA" w:rsidRDefault="00ED0BBA" w:rsidP="00ED0B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образовательной программы СПО, реализуемой на базе основного общего образования, увеличивается на 1476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B295EA" w14:textId="77777777" w:rsidR="00ED0BBA" w:rsidRDefault="00ED0BBA" w:rsidP="00ED0B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22DF451" w14:textId="77777777" w:rsidR="00ED0BBA" w:rsidRPr="008F5F9A" w:rsidRDefault="00ED0BBA" w:rsidP="00ED0B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 </w:t>
      </w:r>
      <w:r>
        <w:rPr>
          <w:rFonts w:ascii="Times New Roman" w:hAnsi="Times New Roman"/>
          <w:bCs/>
          <w:sz w:val="24"/>
          <w:szCs w:val="24"/>
        </w:rPr>
        <w:t>содержит</w:t>
      </w:r>
      <w:r w:rsidRPr="008F5F9A">
        <w:rPr>
          <w:rFonts w:ascii="Times New Roman" w:hAnsi="Times New Roman"/>
          <w:bCs/>
          <w:sz w:val="24"/>
          <w:szCs w:val="24"/>
        </w:rPr>
        <w:t xml:space="preserve"> следующие обязательные общеобразовательные дисциплины: «Русский язык», «Литература», «Математика»,</w:t>
      </w:r>
      <w:r w:rsidRPr="008F5F9A">
        <w:rPr>
          <w:rFonts w:ascii="Times New Roman" w:eastAsia="Yu Mincho" w:hAnsi="Times New Roman"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</w:t>
      </w:r>
      <w:r>
        <w:rPr>
          <w:rFonts w:ascii="Times New Roman" w:eastAsia="Yu Mincho" w:hAnsi="Times New Roman"/>
          <w:sz w:val="24"/>
          <w:szCs w:val="24"/>
          <w:lang w:eastAsia="ru-RU"/>
        </w:rPr>
        <w:t xml:space="preserve">езопасности </w:t>
      </w:r>
      <w:r w:rsidR="00BD70BD">
        <w:rPr>
          <w:rFonts w:ascii="Times New Roman" w:eastAsia="Yu Mincho" w:hAnsi="Times New Roman"/>
          <w:sz w:val="24"/>
          <w:szCs w:val="24"/>
          <w:lang w:eastAsia="ru-RU"/>
        </w:rPr>
        <w:t>и защиты Родины</w:t>
      </w:r>
      <w:r>
        <w:rPr>
          <w:rFonts w:ascii="Times New Roman" w:eastAsia="Yu Mincho" w:hAnsi="Times New Roman"/>
          <w:sz w:val="24"/>
          <w:szCs w:val="24"/>
          <w:lang w:eastAsia="ru-RU"/>
        </w:rPr>
        <w:t>», «В</w:t>
      </w:r>
      <w:r w:rsidRPr="00304EF2">
        <w:rPr>
          <w:rFonts w:ascii="Times New Roman" w:eastAsia="Yu Mincho" w:hAnsi="Times New Roman"/>
          <w:sz w:val="24"/>
          <w:szCs w:val="24"/>
          <w:lang w:eastAsia="ru-RU"/>
        </w:rPr>
        <w:t>ведение в специальность</w:t>
      </w:r>
      <w:r>
        <w:rPr>
          <w:rFonts w:ascii="Times New Roman" w:eastAsia="Yu Mincho" w:hAnsi="Times New Roman"/>
          <w:sz w:val="24"/>
          <w:szCs w:val="24"/>
          <w:lang w:eastAsia="ru-RU"/>
        </w:rPr>
        <w:t>».</w:t>
      </w:r>
    </w:p>
    <w:p w14:paraId="6802BE1C" w14:textId="77777777" w:rsidR="00ED0BBA" w:rsidRPr="0075705A" w:rsidRDefault="00ED0BBA" w:rsidP="00ED0B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5705A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индивидуального(</w:t>
      </w:r>
      <w:proofErr w:type="spellStart"/>
      <w:r w:rsidRPr="0075705A">
        <w:rPr>
          <w:rFonts w:ascii="Times New Roman" w:hAnsi="Times New Roman"/>
          <w:bCs/>
          <w:sz w:val="24"/>
          <w:szCs w:val="24"/>
        </w:rPr>
        <w:t>ых</w:t>
      </w:r>
      <w:proofErr w:type="spellEnd"/>
      <w:r w:rsidRPr="0075705A">
        <w:rPr>
          <w:rFonts w:ascii="Times New Roman" w:hAnsi="Times New Roman"/>
          <w:bCs/>
          <w:sz w:val="24"/>
          <w:szCs w:val="24"/>
        </w:rPr>
        <w:t>) проекта(</w:t>
      </w:r>
      <w:proofErr w:type="spellStart"/>
      <w:r w:rsidRPr="0075705A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75705A">
        <w:rPr>
          <w:rFonts w:ascii="Times New Roman" w:hAnsi="Times New Roman"/>
          <w:bCs/>
          <w:sz w:val="24"/>
          <w:szCs w:val="24"/>
        </w:rPr>
        <w:t>).</w:t>
      </w:r>
    </w:p>
    <w:p w14:paraId="4C442D96" w14:textId="77777777" w:rsidR="00ED0BBA" w:rsidRDefault="00ED0BBA" w:rsidP="00ED0BB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r w:rsidRPr="008F5F9A">
        <w:rPr>
          <w:rFonts w:ascii="Times New Roman" w:eastAsia="Yu Mincho" w:hAnsi="Times New Roman"/>
          <w:sz w:val="24"/>
          <w:szCs w:val="24"/>
          <w:lang w:eastAsia="ru-RU"/>
        </w:rPr>
        <w:t>Индивидуальный проект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дисциплин</w:t>
      </w:r>
      <w:r>
        <w:rPr>
          <w:rFonts w:ascii="Times New Roman" w:eastAsia="Yu Mincho" w:hAnsi="Times New Roman"/>
          <w:sz w:val="24"/>
          <w:szCs w:val="24"/>
          <w:lang w:eastAsia="ru-RU"/>
        </w:rPr>
        <w:t>(</w:t>
      </w:r>
      <w:r w:rsidRPr="008F5F9A">
        <w:rPr>
          <w:rFonts w:ascii="Times New Roman" w:eastAsia="Yu Mincho" w:hAnsi="Times New Roman"/>
          <w:sz w:val="24"/>
          <w:szCs w:val="24"/>
          <w:lang w:eastAsia="ru-RU"/>
        </w:rPr>
        <w:t>ы</w:t>
      </w:r>
      <w:r>
        <w:rPr>
          <w:rFonts w:ascii="Times New Roman" w:eastAsia="Yu Mincho" w:hAnsi="Times New Roman"/>
          <w:sz w:val="24"/>
          <w:szCs w:val="24"/>
          <w:lang w:eastAsia="ru-RU"/>
        </w:rPr>
        <w:t>)</w:t>
      </w:r>
      <w:r w:rsidRPr="008F5F9A">
        <w:rPr>
          <w:rFonts w:ascii="Times New Roman" w:eastAsia="Yu Mincho" w:hAnsi="Times New Roman"/>
          <w:sz w:val="24"/>
          <w:szCs w:val="24"/>
          <w:lang w:eastAsia="ru-RU"/>
        </w:rPr>
        <w:t xml:space="preserve"> с учетом получаемой профессии</w:t>
      </w:r>
      <w:r>
        <w:rPr>
          <w:rFonts w:ascii="Times New Roman" w:eastAsia="Yu Mincho" w:hAnsi="Times New Roman"/>
          <w:sz w:val="24"/>
          <w:szCs w:val="24"/>
          <w:lang w:eastAsia="ru-RU"/>
        </w:rPr>
        <w:t>.</w:t>
      </w:r>
    </w:p>
    <w:p w14:paraId="6E959F2B" w14:textId="77777777" w:rsidR="00ED0BBA" w:rsidRPr="000F5E86" w:rsidRDefault="00ED0BBA" w:rsidP="00ED0B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В соответствии с календарным учебным графиком изучение общеобразовательного цикла осуществляется в течение первого года обучения, в связи с чем срок освоения программы подготовки специалистов среднего звена увеличен на 52 недели из расчета: теоретическое обучение (при обязательной учебной нагрузке 36 часов в неделю) – 39 </w:t>
      </w:r>
      <w:proofErr w:type="spellStart"/>
      <w:r w:rsidRPr="000F5E86">
        <w:rPr>
          <w:rFonts w:ascii="Times New Roman" w:hAnsi="Times New Roman"/>
          <w:bCs/>
          <w:sz w:val="24"/>
          <w:szCs w:val="24"/>
        </w:rPr>
        <w:t>нед</w:t>
      </w:r>
      <w:proofErr w:type="spellEnd"/>
      <w:r w:rsidRPr="000F5E86">
        <w:rPr>
          <w:rFonts w:ascii="Times New Roman" w:hAnsi="Times New Roman"/>
          <w:bCs/>
          <w:sz w:val="24"/>
          <w:szCs w:val="24"/>
        </w:rPr>
        <w:t>., п</w:t>
      </w:r>
      <w:r>
        <w:rPr>
          <w:rFonts w:ascii="Times New Roman" w:hAnsi="Times New Roman"/>
          <w:bCs/>
          <w:sz w:val="24"/>
          <w:szCs w:val="24"/>
        </w:rPr>
        <w:t>ромежуточная аттестация – 2 недели</w:t>
      </w:r>
      <w:r w:rsidRPr="000F5E86">
        <w:rPr>
          <w:rFonts w:ascii="Times New Roman" w:hAnsi="Times New Roman"/>
          <w:bCs/>
          <w:sz w:val="24"/>
          <w:szCs w:val="24"/>
        </w:rPr>
        <w:t>, каникулярное время – 11 недели.</w:t>
      </w:r>
    </w:p>
    <w:p w14:paraId="7D081FFD" w14:textId="77777777" w:rsidR="0090206A" w:rsidRDefault="0090206A" w:rsidP="00307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C0385A" w14:textId="77777777" w:rsidR="0090206A" w:rsidRDefault="0090206A" w:rsidP="00307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3EAFE2" w14:textId="77777777" w:rsidR="003077D0" w:rsidRDefault="003077D0" w:rsidP="003077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4.</w:t>
      </w:r>
      <w:r w:rsidRPr="00832F14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14:paraId="77EE4D1C" w14:textId="77777777" w:rsidR="003077D0" w:rsidRDefault="003077D0" w:rsidP="003077D0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C112D7A" w14:textId="77777777"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Пример расчета вариативной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части по специальности </w:t>
      </w:r>
      <w:r w:rsidR="00030576">
        <w:rPr>
          <w:rFonts w:ascii="Times New Roman" w:hAnsi="Times New Roman"/>
          <w:b/>
          <w:sz w:val="24"/>
          <w:szCs w:val="24"/>
        </w:rPr>
        <w:t>40.02.04 Юриспруденция</w:t>
      </w:r>
      <w:r>
        <w:rPr>
          <w:rFonts w:eastAsia="Times New Roman"/>
          <w:i/>
          <w:lang w:eastAsia="ru-RU"/>
        </w:rPr>
        <w:t>:</w:t>
      </w:r>
    </w:p>
    <w:p w14:paraId="0A0A5001" w14:textId="77777777"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Общий объем образовательной программы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образования: </w:t>
      </w:r>
      <w:r w:rsidR="000852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2952</w:t>
      </w: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часов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48ABF00F" w14:textId="77777777" w:rsidR="003077D0" w:rsidRPr="00A30455" w:rsidRDefault="00F64A8A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4428</w:t>
      </w:r>
      <w:r w:rsidR="003077D0"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- 14</w:t>
      </w:r>
      <w:r w:rsidR="008F0B1D">
        <w:rPr>
          <w:rFonts w:ascii="Times New Roman" w:eastAsia="Times New Roman" w:hAnsi="Times New Roman"/>
          <w:i/>
          <w:sz w:val="24"/>
          <w:szCs w:val="24"/>
          <w:lang w:eastAsia="ru-RU"/>
        </w:rPr>
        <w:t>76</w:t>
      </w:r>
      <w:r w:rsidR="003077D0"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(общеобразовательный цикл) -</w:t>
      </w:r>
      <w:r w:rsidR="003077D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3077D0"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216 (ГИА)=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2736</w:t>
      </w:r>
    </w:p>
    <w:p w14:paraId="0725440C" w14:textId="77777777"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lastRenderedPageBreak/>
        <w:t>О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бязательная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(7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0%)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="00AA1CE6">
        <w:rPr>
          <w:rFonts w:ascii="Times New Roman" w:eastAsia="Times New Roman" w:hAnsi="Times New Roman"/>
          <w:i/>
          <w:sz w:val="24"/>
          <w:szCs w:val="24"/>
          <w:lang w:eastAsia="ru-RU"/>
        </w:rPr>
        <w:t>2736</w:t>
      </w:r>
      <w:r w:rsidR="00DD786D">
        <w:rPr>
          <w:rFonts w:ascii="Times New Roman" w:eastAsia="Times New Roman" w:hAnsi="Times New Roman"/>
          <w:i/>
          <w:sz w:val="24"/>
          <w:szCs w:val="24"/>
          <w:lang w:eastAsia="ru-RU"/>
        </w:rPr>
        <w:t>*70/100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=</w:t>
      </w:r>
      <w:r w:rsidR="00AA1CE6">
        <w:rPr>
          <w:rFonts w:ascii="Times New Roman" w:eastAsia="Times New Roman" w:hAnsi="Times New Roman"/>
          <w:i/>
          <w:sz w:val="24"/>
          <w:szCs w:val="24"/>
          <w:lang w:eastAsia="ru-RU"/>
        </w:rPr>
        <w:t>1915,2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равно или меньше)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3BB0369C" w14:textId="77777777"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В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ариативная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(3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0%) </w:t>
      </w:r>
      <w:r w:rsidR="00AA1CE6">
        <w:rPr>
          <w:rFonts w:ascii="Times New Roman" w:eastAsia="Times New Roman" w:hAnsi="Times New Roman"/>
          <w:i/>
          <w:sz w:val="24"/>
          <w:szCs w:val="24"/>
          <w:lang w:eastAsia="ru-RU"/>
        </w:rPr>
        <w:t>2736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*30/100=</w:t>
      </w:r>
      <w:r w:rsidR="00AA1CE6">
        <w:rPr>
          <w:rFonts w:ascii="Times New Roman" w:eastAsia="Times New Roman" w:hAnsi="Times New Roman"/>
          <w:i/>
          <w:sz w:val="24"/>
          <w:szCs w:val="24"/>
          <w:lang w:eastAsia="ru-RU"/>
        </w:rPr>
        <w:t>820,8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больше или равно)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722BC5A0" w14:textId="77777777"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4F5B034" w14:textId="77777777" w:rsidR="000E6636" w:rsidRDefault="000E6636" w:rsidP="000E66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времени в количестве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828</w:t>
      </w: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>, отведенных на вариативную часть циклов ППССЗ, распределен следующим образом:</w:t>
      </w:r>
    </w:p>
    <w:tbl>
      <w:tblPr>
        <w:tblW w:w="102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3402"/>
        <w:gridCol w:w="992"/>
        <w:gridCol w:w="938"/>
        <w:gridCol w:w="819"/>
        <w:gridCol w:w="2758"/>
      </w:tblGrid>
      <w:tr w:rsidR="000E6636" w:rsidRPr="0016695C" w14:paraId="26CB80B8" w14:textId="77777777" w:rsidTr="003916F9">
        <w:trPr>
          <w:tblHeader/>
        </w:trPr>
        <w:tc>
          <w:tcPr>
            <w:tcW w:w="1390" w:type="dxa"/>
            <w:vAlign w:val="center"/>
          </w:tcPr>
          <w:p w14:paraId="1075B208" w14:textId="77777777" w:rsidR="000E6636" w:rsidRPr="0016695C" w:rsidRDefault="000E6636" w:rsidP="003916F9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3402" w:type="dxa"/>
            <w:vAlign w:val="center"/>
          </w:tcPr>
          <w:p w14:paraId="0E3B8931" w14:textId="77777777" w:rsidR="000E6636" w:rsidRPr="0016695C" w:rsidRDefault="000E6636" w:rsidP="003916F9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циклов</w:t>
            </w:r>
            <w:proofErr w:type="spellEnd"/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разделов</w:t>
            </w:r>
            <w:proofErr w:type="spellEnd"/>
          </w:p>
        </w:tc>
        <w:tc>
          <w:tcPr>
            <w:tcW w:w="992" w:type="dxa"/>
            <w:vAlign w:val="center"/>
          </w:tcPr>
          <w:p w14:paraId="1D0ADDB1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ФГОС</w:t>
            </w:r>
          </w:p>
        </w:tc>
        <w:tc>
          <w:tcPr>
            <w:tcW w:w="938" w:type="dxa"/>
            <w:vAlign w:val="center"/>
          </w:tcPr>
          <w:p w14:paraId="44E78E51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Вариативная</w:t>
            </w:r>
            <w:proofErr w:type="spellEnd"/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часть</w:t>
            </w:r>
            <w:proofErr w:type="spellEnd"/>
          </w:p>
        </w:tc>
        <w:tc>
          <w:tcPr>
            <w:tcW w:w="819" w:type="dxa"/>
            <w:vAlign w:val="center"/>
          </w:tcPr>
          <w:p w14:paraId="024B8A0D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  <w:tc>
          <w:tcPr>
            <w:tcW w:w="2758" w:type="dxa"/>
            <w:vAlign w:val="center"/>
          </w:tcPr>
          <w:p w14:paraId="26FBD949" w14:textId="77777777" w:rsidR="000E6636" w:rsidRPr="0016695C" w:rsidRDefault="000E6636" w:rsidP="003916F9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Обоснование</w:t>
            </w:r>
            <w:proofErr w:type="spellEnd"/>
          </w:p>
        </w:tc>
      </w:tr>
      <w:tr w:rsidR="000E6636" w:rsidRPr="00915507" w14:paraId="76A8CDD2" w14:textId="77777777" w:rsidTr="003916F9">
        <w:tc>
          <w:tcPr>
            <w:tcW w:w="1390" w:type="dxa"/>
            <w:vAlign w:val="center"/>
          </w:tcPr>
          <w:p w14:paraId="6815C9FD" w14:textId="77777777" w:rsidR="000E6636" w:rsidRPr="00A473BE" w:rsidRDefault="000E6636" w:rsidP="003916F9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СГ.00</w:t>
            </w:r>
          </w:p>
        </w:tc>
        <w:tc>
          <w:tcPr>
            <w:tcW w:w="3402" w:type="dxa"/>
            <w:vAlign w:val="center"/>
          </w:tcPr>
          <w:p w14:paraId="26F2E320" w14:textId="77777777" w:rsidR="000E6636" w:rsidRPr="00A473BE" w:rsidRDefault="000E6636" w:rsidP="003916F9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AA1CE6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Социально-гуманитарный цикл</w:t>
            </w:r>
          </w:p>
        </w:tc>
        <w:tc>
          <w:tcPr>
            <w:tcW w:w="992" w:type="dxa"/>
            <w:vAlign w:val="center"/>
          </w:tcPr>
          <w:p w14:paraId="4F0011E6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360</w:t>
            </w:r>
          </w:p>
        </w:tc>
        <w:tc>
          <w:tcPr>
            <w:tcW w:w="938" w:type="dxa"/>
            <w:vAlign w:val="center"/>
          </w:tcPr>
          <w:p w14:paraId="50BB8523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42</w:t>
            </w:r>
          </w:p>
        </w:tc>
        <w:tc>
          <w:tcPr>
            <w:tcW w:w="819" w:type="dxa"/>
            <w:vAlign w:val="center"/>
          </w:tcPr>
          <w:p w14:paraId="44EF6EB9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402</w:t>
            </w:r>
          </w:p>
        </w:tc>
        <w:tc>
          <w:tcPr>
            <w:tcW w:w="2758" w:type="dxa"/>
            <w:vAlign w:val="center"/>
          </w:tcPr>
          <w:p w14:paraId="30779556" w14:textId="77777777" w:rsidR="000E6636" w:rsidRPr="00915507" w:rsidRDefault="000E6636" w:rsidP="003916F9">
            <w:pPr>
              <w:autoSpaceDE w:val="0"/>
              <w:spacing w:after="0" w:line="240" w:lineRule="auto"/>
              <w:rPr>
                <w:rFonts w:ascii="Times New Roman" w:eastAsia="Corbel" w:hAnsi="Times New Roman"/>
                <w:i/>
                <w:sz w:val="20"/>
                <w:szCs w:val="20"/>
                <w:lang w:bidi="en-US"/>
              </w:rPr>
            </w:pPr>
          </w:p>
        </w:tc>
      </w:tr>
      <w:tr w:rsidR="000E6636" w:rsidRPr="00915507" w14:paraId="41EF8EB9" w14:textId="77777777" w:rsidTr="003916F9">
        <w:tc>
          <w:tcPr>
            <w:tcW w:w="1390" w:type="dxa"/>
          </w:tcPr>
          <w:p w14:paraId="44ECD95D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СГ.01</w:t>
            </w:r>
          </w:p>
        </w:tc>
        <w:tc>
          <w:tcPr>
            <w:tcW w:w="3402" w:type="dxa"/>
          </w:tcPr>
          <w:p w14:paraId="4D5BAA2A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</w:tcPr>
          <w:p w14:paraId="509BDDE1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069BEBAA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30</w:t>
            </w:r>
          </w:p>
        </w:tc>
        <w:tc>
          <w:tcPr>
            <w:tcW w:w="819" w:type="dxa"/>
            <w:vAlign w:val="center"/>
          </w:tcPr>
          <w:p w14:paraId="26AC93F4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58" w:type="dxa"/>
          </w:tcPr>
          <w:p w14:paraId="45B4BE26" w14:textId="77777777" w:rsidR="000E6636" w:rsidRPr="0081679B" w:rsidRDefault="000E6636" w:rsidP="003916F9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81679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Углубление подготовки по дисциплинам обязательной части </w:t>
            </w:r>
          </w:p>
        </w:tc>
      </w:tr>
      <w:tr w:rsidR="000E6636" w:rsidRPr="00915507" w14:paraId="00A5B2F2" w14:textId="77777777" w:rsidTr="003916F9">
        <w:tc>
          <w:tcPr>
            <w:tcW w:w="1390" w:type="dxa"/>
          </w:tcPr>
          <w:p w14:paraId="1E431DA9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СГ.02</w:t>
            </w:r>
          </w:p>
        </w:tc>
        <w:tc>
          <w:tcPr>
            <w:tcW w:w="3402" w:type="dxa"/>
          </w:tcPr>
          <w:p w14:paraId="0FD596B1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992" w:type="dxa"/>
          </w:tcPr>
          <w:p w14:paraId="1002C3EB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38" w:type="dxa"/>
            <w:vAlign w:val="center"/>
          </w:tcPr>
          <w:p w14:paraId="5522CA03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14:paraId="32ACC569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58" w:type="dxa"/>
          </w:tcPr>
          <w:p w14:paraId="291E0B56" w14:textId="77777777" w:rsidR="000E6636" w:rsidRPr="0081679B" w:rsidRDefault="000E6636" w:rsidP="003916F9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81679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Углубление подготовки по дисциплинам обязательной части </w:t>
            </w:r>
          </w:p>
        </w:tc>
      </w:tr>
      <w:tr w:rsidR="000E6636" w:rsidRPr="00915507" w14:paraId="31FD13B5" w14:textId="77777777" w:rsidTr="003916F9">
        <w:tc>
          <w:tcPr>
            <w:tcW w:w="1390" w:type="dxa"/>
          </w:tcPr>
          <w:p w14:paraId="6FCE9313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СГ.03</w:t>
            </w:r>
          </w:p>
        </w:tc>
        <w:tc>
          <w:tcPr>
            <w:tcW w:w="3402" w:type="dxa"/>
          </w:tcPr>
          <w:p w14:paraId="62ED43B3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92" w:type="dxa"/>
          </w:tcPr>
          <w:p w14:paraId="434B22E3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38" w:type="dxa"/>
            <w:vAlign w:val="center"/>
          </w:tcPr>
          <w:p w14:paraId="348637C8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14:paraId="1C16BAEA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58" w:type="dxa"/>
            <w:vAlign w:val="center"/>
          </w:tcPr>
          <w:p w14:paraId="2F0D72E2" w14:textId="77777777" w:rsidR="000E6636" w:rsidRPr="00915507" w:rsidRDefault="000E6636" w:rsidP="003916F9">
            <w:pPr>
              <w:autoSpaceDE w:val="0"/>
              <w:spacing w:after="0" w:line="240" w:lineRule="auto"/>
              <w:rPr>
                <w:rFonts w:ascii="Times New Roman" w:eastAsia="Corbel" w:hAnsi="Times New Roman"/>
                <w:i/>
                <w:sz w:val="20"/>
                <w:szCs w:val="20"/>
                <w:lang w:bidi="en-US"/>
              </w:rPr>
            </w:pPr>
          </w:p>
        </w:tc>
      </w:tr>
      <w:tr w:rsidR="000E6636" w:rsidRPr="00915507" w14:paraId="6D0AFDC9" w14:textId="77777777" w:rsidTr="003916F9">
        <w:tc>
          <w:tcPr>
            <w:tcW w:w="1390" w:type="dxa"/>
          </w:tcPr>
          <w:p w14:paraId="54E9C4CB" w14:textId="77777777" w:rsidR="000E6636" w:rsidRPr="001E603F" w:rsidRDefault="000E6636" w:rsidP="003916F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03F">
              <w:rPr>
                <w:rFonts w:ascii="Times New Roman" w:hAnsi="Times New Roman"/>
                <w:iCs/>
                <w:sz w:val="24"/>
                <w:szCs w:val="24"/>
              </w:rPr>
              <w:t>СГ.04</w:t>
            </w:r>
          </w:p>
        </w:tc>
        <w:tc>
          <w:tcPr>
            <w:tcW w:w="3402" w:type="dxa"/>
          </w:tcPr>
          <w:p w14:paraId="272F88DF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14:paraId="65A2A6C8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938" w:type="dxa"/>
            <w:vAlign w:val="center"/>
          </w:tcPr>
          <w:p w14:paraId="2BE52358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14:paraId="1089B4E6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758" w:type="dxa"/>
            <w:vAlign w:val="center"/>
          </w:tcPr>
          <w:p w14:paraId="0DED8B70" w14:textId="77777777" w:rsidR="000E6636" w:rsidRPr="00915507" w:rsidRDefault="000E6636" w:rsidP="003916F9">
            <w:pPr>
              <w:autoSpaceDE w:val="0"/>
              <w:spacing w:after="0" w:line="240" w:lineRule="auto"/>
              <w:rPr>
                <w:rFonts w:ascii="Times New Roman" w:eastAsia="Corbel" w:hAnsi="Times New Roman"/>
                <w:i/>
                <w:sz w:val="20"/>
                <w:szCs w:val="20"/>
                <w:lang w:bidi="en-US"/>
              </w:rPr>
            </w:pPr>
          </w:p>
        </w:tc>
      </w:tr>
      <w:tr w:rsidR="000E6636" w:rsidRPr="00915507" w14:paraId="782A0EF4" w14:textId="77777777" w:rsidTr="003916F9">
        <w:tc>
          <w:tcPr>
            <w:tcW w:w="1390" w:type="dxa"/>
          </w:tcPr>
          <w:p w14:paraId="59B6E767" w14:textId="77777777" w:rsidR="000E6636" w:rsidRPr="001E603F" w:rsidRDefault="000E6636" w:rsidP="003916F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03F">
              <w:rPr>
                <w:rFonts w:ascii="Times New Roman" w:hAnsi="Times New Roman"/>
                <w:iCs/>
                <w:sz w:val="24"/>
                <w:szCs w:val="24"/>
              </w:rPr>
              <w:t>СГ.05</w:t>
            </w:r>
          </w:p>
        </w:tc>
        <w:tc>
          <w:tcPr>
            <w:tcW w:w="3402" w:type="dxa"/>
          </w:tcPr>
          <w:p w14:paraId="58D83D19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992" w:type="dxa"/>
          </w:tcPr>
          <w:p w14:paraId="7AACCA62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51DD1DCB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14:paraId="2ACCC8E4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58" w:type="dxa"/>
          </w:tcPr>
          <w:p w14:paraId="0D43ABFF" w14:textId="77777777" w:rsidR="000E6636" w:rsidRPr="0081679B" w:rsidRDefault="000E6636" w:rsidP="003916F9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81679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Углубление подготовки по дисциплинам обязательной части </w:t>
            </w:r>
          </w:p>
        </w:tc>
      </w:tr>
      <w:tr w:rsidR="000E6636" w:rsidRPr="00915507" w14:paraId="31DEDBDC" w14:textId="77777777" w:rsidTr="003916F9">
        <w:tc>
          <w:tcPr>
            <w:tcW w:w="1390" w:type="dxa"/>
          </w:tcPr>
          <w:p w14:paraId="008CA520" w14:textId="77777777" w:rsidR="000E6636" w:rsidRPr="001E603F" w:rsidRDefault="000E6636" w:rsidP="003916F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03F">
              <w:rPr>
                <w:rFonts w:ascii="Times New Roman" w:hAnsi="Times New Roman"/>
                <w:iCs/>
                <w:sz w:val="24"/>
                <w:szCs w:val="24"/>
              </w:rPr>
              <w:t>СГ.06</w:t>
            </w:r>
          </w:p>
        </w:tc>
        <w:tc>
          <w:tcPr>
            <w:tcW w:w="3402" w:type="dxa"/>
          </w:tcPr>
          <w:p w14:paraId="2EA7611E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992" w:type="dxa"/>
          </w:tcPr>
          <w:p w14:paraId="664580FB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137214A9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14:paraId="1A8F4FBE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58" w:type="dxa"/>
          </w:tcPr>
          <w:p w14:paraId="06F2F648" w14:textId="77777777" w:rsidR="000E6636" w:rsidRPr="0081679B" w:rsidRDefault="000E6636" w:rsidP="003916F9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81679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Углубление подготовки по дисциплинам обязательной части </w:t>
            </w:r>
          </w:p>
        </w:tc>
      </w:tr>
      <w:tr w:rsidR="000E6636" w:rsidRPr="00915507" w14:paraId="5B2E3676" w14:textId="77777777" w:rsidTr="003916F9">
        <w:tc>
          <w:tcPr>
            <w:tcW w:w="1390" w:type="dxa"/>
            <w:vAlign w:val="center"/>
          </w:tcPr>
          <w:p w14:paraId="4DA54723" w14:textId="77777777" w:rsidR="000E6636" w:rsidRPr="0016695C" w:rsidRDefault="000E6636" w:rsidP="003916F9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ОП.00</w:t>
            </w:r>
          </w:p>
        </w:tc>
        <w:tc>
          <w:tcPr>
            <w:tcW w:w="3402" w:type="dxa"/>
            <w:vAlign w:val="center"/>
          </w:tcPr>
          <w:p w14:paraId="58A6D6BD" w14:textId="77777777" w:rsidR="000E6636" w:rsidRPr="0016695C" w:rsidRDefault="000E6636" w:rsidP="003916F9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Общепрофессиональный учебный цикл</w:t>
            </w:r>
          </w:p>
        </w:tc>
        <w:tc>
          <w:tcPr>
            <w:tcW w:w="992" w:type="dxa"/>
          </w:tcPr>
          <w:p w14:paraId="13890660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938" w:type="dxa"/>
            <w:vAlign w:val="center"/>
          </w:tcPr>
          <w:p w14:paraId="0AC65211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172</w:t>
            </w:r>
          </w:p>
        </w:tc>
        <w:tc>
          <w:tcPr>
            <w:tcW w:w="819" w:type="dxa"/>
            <w:vAlign w:val="center"/>
          </w:tcPr>
          <w:p w14:paraId="75470AB3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604</w:t>
            </w:r>
          </w:p>
        </w:tc>
        <w:tc>
          <w:tcPr>
            <w:tcW w:w="2758" w:type="dxa"/>
            <w:vAlign w:val="center"/>
          </w:tcPr>
          <w:p w14:paraId="41725B88" w14:textId="77777777" w:rsidR="000E6636" w:rsidRPr="00915507" w:rsidRDefault="000E6636" w:rsidP="0039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0E6636" w:rsidRPr="00915507" w14:paraId="0B33E018" w14:textId="77777777" w:rsidTr="003916F9">
        <w:trPr>
          <w:trHeight w:val="541"/>
        </w:trPr>
        <w:tc>
          <w:tcPr>
            <w:tcW w:w="1390" w:type="dxa"/>
          </w:tcPr>
          <w:p w14:paraId="16EC46B4" w14:textId="77777777" w:rsidR="000E6636" w:rsidRPr="0016695C" w:rsidRDefault="000E6636" w:rsidP="003916F9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  <w:t>ОП.01</w:t>
            </w:r>
          </w:p>
        </w:tc>
        <w:tc>
          <w:tcPr>
            <w:tcW w:w="3402" w:type="dxa"/>
            <w:vAlign w:val="center"/>
          </w:tcPr>
          <w:p w14:paraId="01612835" w14:textId="77777777" w:rsidR="000E6636" w:rsidRPr="0016695C" w:rsidRDefault="000E6636" w:rsidP="003916F9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Теория государства и права</w:t>
            </w:r>
          </w:p>
        </w:tc>
        <w:tc>
          <w:tcPr>
            <w:tcW w:w="992" w:type="dxa"/>
          </w:tcPr>
          <w:p w14:paraId="0750314E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938" w:type="dxa"/>
            <w:vAlign w:val="center"/>
          </w:tcPr>
          <w:p w14:paraId="2A802BB8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3</w:t>
            </w: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6</w:t>
            </w:r>
          </w:p>
        </w:tc>
        <w:tc>
          <w:tcPr>
            <w:tcW w:w="819" w:type="dxa"/>
            <w:vAlign w:val="center"/>
          </w:tcPr>
          <w:p w14:paraId="121A0188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2758" w:type="dxa"/>
          </w:tcPr>
          <w:p w14:paraId="0AB98BC6" w14:textId="77777777" w:rsidR="000E6636" w:rsidRPr="00915507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0"/>
                <w:szCs w:val="20"/>
                <w:lang w:bidi="en-US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0E6636" w:rsidRPr="00915507" w14:paraId="78698AC3" w14:textId="77777777" w:rsidTr="003916F9">
        <w:tc>
          <w:tcPr>
            <w:tcW w:w="1390" w:type="dxa"/>
          </w:tcPr>
          <w:p w14:paraId="6028BA8B" w14:textId="77777777" w:rsidR="000E6636" w:rsidRPr="0016695C" w:rsidRDefault="000E6636" w:rsidP="003916F9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  <w:t>ОП.02</w:t>
            </w:r>
          </w:p>
        </w:tc>
        <w:tc>
          <w:tcPr>
            <w:tcW w:w="3402" w:type="dxa"/>
            <w:vAlign w:val="center"/>
          </w:tcPr>
          <w:p w14:paraId="15894313" w14:textId="77777777" w:rsidR="000E6636" w:rsidRPr="0016695C" w:rsidRDefault="000E6636" w:rsidP="003916F9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Конституционное право России</w:t>
            </w:r>
          </w:p>
        </w:tc>
        <w:tc>
          <w:tcPr>
            <w:tcW w:w="992" w:type="dxa"/>
          </w:tcPr>
          <w:p w14:paraId="4DDEE028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14:paraId="7A4A3778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18</w:t>
            </w:r>
          </w:p>
        </w:tc>
        <w:tc>
          <w:tcPr>
            <w:tcW w:w="819" w:type="dxa"/>
            <w:vAlign w:val="center"/>
          </w:tcPr>
          <w:p w14:paraId="0C3EE7BD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90</w:t>
            </w:r>
          </w:p>
        </w:tc>
        <w:tc>
          <w:tcPr>
            <w:tcW w:w="2758" w:type="dxa"/>
            <w:vAlign w:val="center"/>
          </w:tcPr>
          <w:p w14:paraId="644CFBEC" w14:textId="77777777" w:rsidR="000E6636" w:rsidRPr="00915507" w:rsidRDefault="000E6636" w:rsidP="0039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0E6636" w:rsidRPr="00915507" w14:paraId="7CB6793A" w14:textId="77777777" w:rsidTr="003916F9">
        <w:tc>
          <w:tcPr>
            <w:tcW w:w="1390" w:type="dxa"/>
          </w:tcPr>
          <w:p w14:paraId="03FD489D" w14:textId="77777777" w:rsidR="000E6636" w:rsidRPr="00AA1CE6" w:rsidRDefault="000E6636" w:rsidP="003916F9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  <w:t>ОП.0</w:t>
            </w: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3402" w:type="dxa"/>
            <w:vAlign w:val="center"/>
          </w:tcPr>
          <w:p w14:paraId="26D7668F" w14:textId="77777777" w:rsidR="000E6636" w:rsidRDefault="000E6636" w:rsidP="003916F9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Административное право</w:t>
            </w:r>
          </w:p>
        </w:tc>
        <w:tc>
          <w:tcPr>
            <w:tcW w:w="992" w:type="dxa"/>
          </w:tcPr>
          <w:p w14:paraId="30864648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14:paraId="2A42F2D4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819" w:type="dxa"/>
            <w:vAlign w:val="center"/>
          </w:tcPr>
          <w:p w14:paraId="656A6B1B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11</w:t>
            </w: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2758" w:type="dxa"/>
            <w:vAlign w:val="center"/>
          </w:tcPr>
          <w:p w14:paraId="3E9BDE93" w14:textId="77777777" w:rsidR="000E6636" w:rsidRPr="00915507" w:rsidRDefault="000E6636" w:rsidP="0039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0E6636" w:rsidRPr="00915507" w14:paraId="70393125" w14:textId="77777777" w:rsidTr="003916F9">
        <w:tc>
          <w:tcPr>
            <w:tcW w:w="1390" w:type="dxa"/>
            <w:vAlign w:val="center"/>
          </w:tcPr>
          <w:p w14:paraId="7F559F60" w14:textId="77777777" w:rsidR="000E6636" w:rsidRPr="00FD1042" w:rsidRDefault="000E6636" w:rsidP="003916F9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ОП.04</w:t>
            </w:r>
          </w:p>
        </w:tc>
        <w:tc>
          <w:tcPr>
            <w:tcW w:w="3402" w:type="dxa"/>
            <w:vAlign w:val="center"/>
          </w:tcPr>
          <w:p w14:paraId="12D02914" w14:textId="77777777" w:rsidR="000E6636" w:rsidRDefault="000E6636" w:rsidP="003916F9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Гражданское право</w:t>
            </w:r>
          </w:p>
        </w:tc>
        <w:tc>
          <w:tcPr>
            <w:tcW w:w="992" w:type="dxa"/>
          </w:tcPr>
          <w:p w14:paraId="56C499D7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938" w:type="dxa"/>
            <w:vAlign w:val="center"/>
          </w:tcPr>
          <w:p w14:paraId="4F4EA213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14:paraId="16AC8BFF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13</w:t>
            </w: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2758" w:type="dxa"/>
            <w:vAlign w:val="center"/>
          </w:tcPr>
          <w:p w14:paraId="748367FC" w14:textId="77777777" w:rsidR="000E6636" w:rsidRPr="00915507" w:rsidRDefault="000E6636" w:rsidP="0039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0E6636" w:rsidRPr="00915507" w14:paraId="797EE3C1" w14:textId="77777777" w:rsidTr="003916F9">
        <w:tc>
          <w:tcPr>
            <w:tcW w:w="1390" w:type="dxa"/>
            <w:vAlign w:val="center"/>
          </w:tcPr>
          <w:p w14:paraId="5D1F495B" w14:textId="77777777" w:rsidR="000E6636" w:rsidRDefault="000E6636" w:rsidP="003916F9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ОП.05</w:t>
            </w:r>
          </w:p>
        </w:tc>
        <w:tc>
          <w:tcPr>
            <w:tcW w:w="3402" w:type="dxa"/>
            <w:vAlign w:val="center"/>
          </w:tcPr>
          <w:p w14:paraId="144E1E13" w14:textId="77777777" w:rsidR="000E6636" w:rsidRDefault="000E6636" w:rsidP="003916F9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 w:rsidRPr="00AA1CE6"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Информационные технологии в юридической деятельности</w:t>
            </w:r>
          </w:p>
        </w:tc>
        <w:tc>
          <w:tcPr>
            <w:tcW w:w="992" w:type="dxa"/>
          </w:tcPr>
          <w:p w14:paraId="13E4759A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3E805F59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14:paraId="5DD6C155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36</w:t>
            </w:r>
          </w:p>
        </w:tc>
        <w:tc>
          <w:tcPr>
            <w:tcW w:w="2758" w:type="dxa"/>
            <w:vAlign w:val="center"/>
          </w:tcPr>
          <w:p w14:paraId="12C3B837" w14:textId="77777777" w:rsidR="000E6636" w:rsidRPr="00915507" w:rsidRDefault="000E6636" w:rsidP="0039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0E6636" w:rsidRPr="00915507" w14:paraId="1BE629EC" w14:textId="77777777" w:rsidTr="003916F9">
        <w:tc>
          <w:tcPr>
            <w:tcW w:w="1390" w:type="dxa"/>
            <w:vAlign w:val="center"/>
          </w:tcPr>
          <w:p w14:paraId="13F451C9" w14:textId="77777777" w:rsidR="000E6636" w:rsidRDefault="000E6636" w:rsidP="003916F9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ОП.06</w:t>
            </w:r>
          </w:p>
        </w:tc>
        <w:tc>
          <w:tcPr>
            <w:tcW w:w="3402" w:type="dxa"/>
            <w:vAlign w:val="center"/>
          </w:tcPr>
          <w:p w14:paraId="1EF24A70" w14:textId="77777777" w:rsidR="000E6636" w:rsidRDefault="000E6636" w:rsidP="003916F9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 w:rsidRPr="00AA1CE6"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Документационное обеспечение управления</w:t>
            </w:r>
          </w:p>
        </w:tc>
        <w:tc>
          <w:tcPr>
            <w:tcW w:w="992" w:type="dxa"/>
          </w:tcPr>
          <w:p w14:paraId="501E69ED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39D28EA0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52</w:t>
            </w:r>
          </w:p>
        </w:tc>
        <w:tc>
          <w:tcPr>
            <w:tcW w:w="819" w:type="dxa"/>
            <w:vAlign w:val="center"/>
          </w:tcPr>
          <w:p w14:paraId="5DB66EAF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88</w:t>
            </w:r>
          </w:p>
        </w:tc>
        <w:tc>
          <w:tcPr>
            <w:tcW w:w="2758" w:type="dxa"/>
            <w:vAlign w:val="center"/>
          </w:tcPr>
          <w:p w14:paraId="3AC11241" w14:textId="77777777" w:rsidR="000E6636" w:rsidRPr="00915507" w:rsidRDefault="000E6636" w:rsidP="0039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0E6636" w:rsidRPr="0016695C" w14:paraId="180F0C3C" w14:textId="77777777" w:rsidTr="003916F9">
        <w:tc>
          <w:tcPr>
            <w:tcW w:w="1390" w:type="dxa"/>
            <w:vAlign w:val="center"/>
          </w:tcPr>
          <w:p w14:paraId="67E30232" w14:textId="77777777" w:rsidR="000E6636" w:rsidRPr="00915507" w:rsidRDefault="000E6636" w:rsidP="003916F9">
            <w:pPr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ПМ.00</w:t>
            </w:r>
          </w:p>
        </w:tc>
        <w:tc>
          <w:tcPr>
            <w:tcW w:w="3402" w:type="dxa"/>
            <w:vAlign w:val="center"/>
          </w:tcPr>
          <w:p w14:paraId="0AD8329A" w14:textId="77777777" w:rsidR="000E6636" w:rsidRPr="00915507" w:rsidRDefault="000E6636" w:rsidP="003916F9">
            <w:pPr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Профессиональные модули</w:t>
            </w:r>
          </w:p>
        </w:tc>
        <w:tc>
          <w:tcPr>
            <w:tcW w:w="992" w:type="dxa"/>
            <w:vAlign w:val="center"/>
          </w:tcPr>
          <w:p w14:paraId="2319E9C8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972</w:t>
            </w:r>
          </w:p>
        </w:tc>
        <w:tc>
          <w:tcPr>
            <w:tcW w:w="938" w:type="dxa"/>
            <w:vAlign w:val="center"/>
          </w:tcPr>
          <w:p w14:paraId="342A5B19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596</w:t>
            </w:r>
          </w:p>
        </w:tc>
        <w:tc>
          <w:tcPr>
            <w:tcW w:w="819" w:type="dxa"/>
            <w:vAlign w:val="center"/>
          </w:tcPr>
          <w:p w14:paraId="57F5A5D2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568</w:t>
            </w:r>
          </w:p>
        </w:tc>
        <w:tc>
          <w:tcPr>
            <w:tcW w:w="2758" w:type="dxa"/>
            <w:vAlign w:val="center"/>
          </w:tcPr>
          <w:p w14:paraId="05E75E08" w14:textId="77777777" w:rsidR="000E6636" w:rsidRPr="0016695C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0"/>
                <w:szCs w:val="20"/>
                <w:lang w:bidi="en-US"/>
              </w:rPr>
            </w:pPr>
          </w:p>
        </w:tc>
      </w:tr>
      <w:tr w:rsidR="000E6636" w:rsidRPr="00707155" w14:paraId="3D4F5255" w14:textId="77777777" w:rsidTr="003916F9">
        <w:tc>
          <w:tcPr>
            <w:tcW w:w="1390" w:type="dxa"/>
            <w:vAlign w:val="center"/>
          </w:tcPr>
          <w:p w14:paraId="14551D89" w14:textId="77777777" w:rsidR="000E6636" w:rsidRPr="00707155" w:rsidRDefault="000E6636" w:rsidP="003916F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3402" w:type="dxa"/>
            <w:vAlign w:val="center"/>
          </w:tcPr>
          <w:p w14:paraId="205ACC0A" w14:textId="77777777" w:rsidR="000E6636" w:rsidRPr="00707155" w:rsidRDefault="000E6636" w:rsidP="003916F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Правоприменительная деятельность </w:t>
            </w:r>
          </w:p>
        </w:tc>
        <w:tc>
          <w:tcPr>
            <w:tcW w:w="992" w:type="dxa"/>
            <w:vAlign w:val="center"/>
          </w:tcPr>
          <w:p w14:paraId="5652691C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324</w:t>
            </w:r>
          </w:p>
        </w:tc>
        <w:tc>
          <w:tcPr>
            <w:tcW w:w="938" w:type="dxa"/>
            <w:vAlign w:val="center"/>
          </w:tcPr>
          <w:p w14:paraId="329729F8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128</w:t>
            </w:r>
          </w:p>
        </w:tc>
        <w:tc>
          <w:tcPr>
            <w:tcW w:w="819" w:type="dxa"/>
            <w:vAlign w:val="center"/>
          </w:tcPr>
          <w:p w14:paraId="6C31DDEA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452</w:t>
            </w:r>
          </w:p>
        </w:tc>
        <w:tc>
          <w:tcPr>
            <w:tcW w:w="2758" w:type="dxa"/>
            <w:vMerge w:val="restart"/>
          </w:tcPr>
          <w:p w14:paraId="501B5D82" w14:textId="77777777" w:rsidR="000E6636" w:rsidRPr="009D1D1B" w:rsidRDefault="000E6636" w:rsidP="003916F9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Добавлены часы на усиление общих и профессиональных компетенций обязательной части</w:t>
            </w:r>
            <w:r w:rsidRPr="009D1D1B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образовательной программы</w:t>
            </w:r>
          </w:p>
          <w:p w14:paraId="44DF15AC" w14:textId="77777777" w:rsidR="000E6636" w:rsidRPr="009D1D1B" w:rsidRDefault="000E6636" w:rsidP="003916F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для обеспечения конкурентоспособности выпускника в </w:t>
            </w: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lastRenderedPageBreak/>
              <w:t>соответствии с запросами регионального рынка труда</w:t>
            </w:r>
          </w:p>
        </w:tc>
      </w:tr>
      <w:tr w:rsidR="000E6636" w:rsidRPr="000A652B" w14:paraId="59FF7BC2" w14:textId="77777777" w:rsidTr="003916F9">
        <w:tc>
          <w:tcPr>
            <w:tcW w:w="1390" w:type="dxa"/>
          </w:tcPr>
          <w:p w14:paraId="27166178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</w:tc>
        <w:tc>
          <w:tcPr>
            <w:tcW w:w="3402" w:type="dxa"/>
          </w:tcPr>
          <w:p w14:paraId="20A60339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Административный процесс</w:t>
            </w:r>
          </w:p>
        </w:tc>
        <w:tc>
          <w:tcPr>
            <w:tcW w:w="992" w:type="dxa"/>
          </w:tcPr>
          <w:p w14:paraId="1BD67840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38" w:type="dxa"/>
            <w:vAlign w:val="center"/>
          </w:tcPr>
          <w:p w14:paraId="0DD0013A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14:paraId="7FCBB69A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58" w:type="dxa"/>
            <w:vMerge/>
            <w:vAlign w:val="center"/>
          </w:tcPr>
          <w:p w14:paraId="45293C6A" w14:textId="77777777" w:rsidR="000E6636" w:rsidRPr="000A652B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0A652B" w14:paraId="423058A0" w14:textId="77777777" w:rsidTr="003916F9">
        <w:tc>
          <w:tcPr>
            <w:tcW w:w="1390" w:type="dxa"/>
          </w:tcPr>
          <w:p w14:paraId="393BA5BB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01.02</w:t>
            </w:r>
          </w:p>
        </w:tc>
        <w:tc>
          <w:tcPr>
            <w:tcW w:w="3402" w:type="dxa"/>
          </w:tcPr>
          <w:p w14:paraId="4051D21F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Трудовое право</w:t>
            </w:r>
          </w:p>
        </w:tc>
        <w:tc>
          <w:tcPr>
            <w:tcW w:w="992" w:type="dxa"/>
          </w:tcPr>
          <w:p w14:paraId="1DF6CB47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38" w:type="dxa"/>
            <w:vAlign w:val="center"/>
          </w:tcPr>
          <w:p w14:paraId="1FE1185E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10</w:t>
            </w:r>
          </w:p>
        </w:tc>
        <w:tc>
          <w:tcPr>
            <w:tcW w:w="819" w:type="dxa"/>
            <w:vAlign w:val="center"/>
          </w:tcPr>
          <w:p w14:paraId="1970A31F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58" w:type="dxa"/>
            <w:vMerge/>
            <w:vAlign w:val="center"/>
          </w:tcPr>
          <w:p w14:paraId="112E8EFE" w14:textId="77777777" w:rsidR="000E6636" w:rsidRPr="000A652B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0A652B" w14:paraId="6DAEA84F" w14:textId="77777777" w:rsidTr="003916F9">
        <w:tc>
          <w:tcPr>
            <w:tcW w:w="1390" w:type="dxa"/>
          </w:tcPr>
          <w:p w14:paraId="53C4CE5C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01.03</w:t>
            </w:r>
          </w:p>
        </w:tc>
        <w:tc>
          <w:tcPr>
            <w:tcW w:w="3402" w:type="dxa"/>
          </w:tcPr>
          <w:p w14:paraId="402D9044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Гражданский процесс</w:t>
            </w:r>
          </w:p>
        </w:tc>
        <w:tc>
          <w:tcPr>
            <w:tcW w:w="992" w:type="dxa"/>
          </w:tcPr>
          <w:p w14:paraId="2F04494F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14:paraId="527D35E9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14:paraId="288A2029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8" w:type="dxa"/>
            <w:vMerge/>
            <w:vAlign w:val="center"/>
          </w:tcPr>
          <w:p w14:paraId="560089AD" w14:textId="77777777" w:rsidR="000E6636" w:rsidRPr="000A652B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707155" w14:paraId="3FC0FB78" w14:textId="77777777" w:rsidTr="003916F9">
        <w:tc>
          <w:tcPr>
            <w:tcW w:w="1390" w:type="dxa"/>
          </w:tcPr>
          <w:p w14:paraId="607BBF35" w14:textId="77777777" w:rsidR="000E6636" w:rsidRPr="00707155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УП.01</w:t>
            </w:r>
          </w:p>
        </w:tc>
        <w:tc>
          <w:tcPr>
            <w:tcW w:w="3402" w:type="dxa"/>
          </w:tcPr>
          <w:p w14:paraId="06632C4C" w14:textId="77777777" w:rsidR="000E6636" w:rsidRPr="00707155" w:rsidRDefault="000E6636" w:rsidP="003916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</w:tcPr>
          <w:p w14:paraId="25A7237F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18098858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14:paraId="40C05D34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58" w:type="dxa"/>
            <w:vMerge/>
            <w:vAlign w:val="center"/>
          </w:tcPr>
          <w:p w14:paraId="2EC46770" w14:textId="77777777" w:rsidR="000E6636" w:rsidRPr="00707155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707155" w14:paraId="60B12803" w14:textId="77777777" w:rsidTr="003916F9">
        <w:tc>
          <w:tcPr>
            <w:tcW w:w="1390" w:type="dxa"/>
          </w:tcPr>
          <w:p w14:paraId="697C04E1" w14:textId="77777777" w:rsidR="000E6636" w:rsidRPr="00707155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lastRenderedPageBreak/>
              <w:t>ПП.01</w:t>
            </w:r>
          </w:p>
        </w:tc>
        <w:tc>
          <w:tcPr>
            <w:tcW w:w="3402" w:type="dxa"/>
          </w:tcPr>
          <w:p w14:paraId="55D42738" w14:textId="77777777" w:rsidR="000E6636" w:rsidRPr="00707155" w:rsidRDefault="000E6636" w:rsidP="003916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92" w:type="dxa"/>
          </w:tcPr>
          <w:p w14:paraId="46F1765F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3856EAFC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108</w:t>
            </w:r>
          </w:p>
        </w:tc>
        <w:tc>
          <w:tcPr>
            <w:tcW w:w="819" w:type="dxa"/>
            <w:vAlign w:val="center"/>
          </w:tcPr>
          <w:p w14:paraId="7981A288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58" w:type="dxa"/>
            <w:vMerge/>
            <w:vAlign w:val="center"/>
          </w:tcPr>
          <w:p w14:paraId="7D452534" w14:textId="77777777" w:rsidR="000E6636" w:rsidRPr="00707155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707155" w14:paraId="47FD8C57" w14:textId="77777777" w:rsidTr="003916F9">
        <w:tc>
          <w:tcPr>
            <w:tcW w:w="1390" w:type="dxa"/>
            <w:vAlign w:val="center"/>
          </w:tcPr>
          <w:p w14:paraId="0758D921" w14:textId="77777777" w:rsidR="000E6636" w:rsidRPr="00E247BA" w:rsidRDefault="000E6636" w:rsidP="003916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ПМ.01.Э</w:t>
            </w:r>
          </w:p>
        </w:tc>
        <w:tc>
          <w:tcPr>
            <w:tcW w:w="3402" w:type="dxa"/>
            <w:vAlign w:val="center"/>
          </w:tcPr>
          <w:p w14:paraId="768E78E3" w14:textId="77777777" w:rsidR="000E6636" w:rsidRPr="00E247BA" w:rsidRDefault="000E6636" w:rsidP="003916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992" w:type="dxa"/>
          </w:tcPr>
          <w:p w14:paraId="52C09B9E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14:paraId="421EDFAE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6</w:t>
            </w:r>
          </w:p>
        </w:tc>
        <w:tc>
          <w:tcPr>
            <w:tcW w:w="819" w:type="dxa"/>
            <w:vAlign w:val="center"/>
          </w:tcPr>
          <w:p w14:paraId="3577E38A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8" w:type="dxa"/>
            <w:vMerge/>
            <w:vAlign w:val="center"/>
          </w:tcPr>
          <w:p w14:paraId="5360E9FE" w14:textId="77777777" w:rsidR="000E6636" w:rsidRPr="00707155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707155" w14:paraId="6A8ADE82" w14:textId="77777777" w:rsidTr="003916F9">
        <w:tc>
          <w:tcPr>
            <w:tcW w:w="1390" w:type="dxa"/>
            <w:vAlign w:val="center"/>
          </w:tcPr>
          <w:p w14:paraId="64FDC1FD" w14:textId="77777777" w:rsidR="000E6636" w:rsidRPr="00707155" w:rsidRDefault="000E6636" w:rsidP="003916F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3402" w:type="dxa"/>
            <w:vAlign w:val="center"/>
          </w:tcPr>
          <w:p w14:paraId="760805B0" w14:textId="77777777" w:rsidR="000E6636" w:rsidRPr="00707155" w:rsidRDefault="000E6636" w:rsidP="003916F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992" w:type="dxa"/>
            <w:vAlign w:val="center"/>
          </w:tcPr>
          <w:p w14:paraId="2CCF17AA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324</w:t>
            </w:r>
          </w:p>
        </w:tc>
        <w:tc>
          <w:tcPr>
            <w:tcW w:w="938" w:type="dxa"/>
            <w:vAlign w:val="center"/>
          </w:tcPr>
          <w:p w14:paraId="1FCBAFCC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13</w:t>
            </w:r>
            <w:r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819" w:type="dxa"/>
            <w:vAlign w:val="center"/>
          </w:tcPr>
          <w:p w14:paraId="6423F32F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8" w:type="dxa"/>
            <w:vMerge w:val="restart"/>
          </w:tcPr>
          <w:p w14:paraId="52353641" w14:textId="77777777" w:rsidR="000E6636" w:rsidRPr="009D1D1B" w:rsidRDefault="000E6636" w:rsidP="003916F9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Добавлены часы на усиление общих и профессиональных компетенций обязательной части</w:t>
            </w:r>
            <w:r w:rsidRPr="009D1D1B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образовательной программы</w:t>
            </w:r>
          </w:p>
          <w:p w14:paraId="5E6F2FD5" w14:textId="77777777" w:rsidR="000E6636" w:rsidRPr="009D1D1B" w:rsidRDefault="000E6636" w:rsidP="003916F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для обеспечения конкурентоспособности выпускника в соответствии с запросами регионального рынка труда</w:t>
            </w:r>
          </w:p>
        </w:tc>
      </w:tr>
      <w:tr w:rsidR="000E6636" w:rsidRPr="000A652B" w14:paraId="2BD2C6E9" w14:textId="77777777" w:rsidTr="003916F9">
        <w:tc>
          <w:tcPr>
            <w:tcW w:w="1390" w:type="dxa"/>
          </w:tcPr>
          <w:p w14:paraId="6C872326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02.01</w:t>
            </w:r>
          </w:p>
        </w:tc>
        <w:tc>
          <w:tcPr>
            <w:tcW w:w="3402" w:type="dxa"/>
          </w:tcPr>
          <w:p w14:paraId="175C67A9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Судоустройство и правоохранительные органы</w:t>
            </w:r>
          </w:p>
        </w:tc>
        <w:tc>
          <w:tcPr>
            <w:tcW w:w="992" w:type="dxa"/>
          </w:tcPr>
          <w:p w14:paraId="4F0185CD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14:paraId="0876E749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819" w:type="dxa"/>
            <w:vAlign w:val="center"/>
          </w:tcPr>
          <w:p w14:paraId="54939EE1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8" w:type="dxa"/>
            <w:vMerge/>
            <w:vAlign w:val="center"/>
          </w:tcPr>
          <w:p w14:paraId="3E4302E4" w14:textId="77777777" w:rsidR="000E6636" w:rsidRPr="000A652B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0A652B" w14:paraId="62934DDD" w14:textId="77777777" w:rsidTr="003916F9">
        <w:tc>
          <w:tcPr>
            <w:tcW w:w="1390" w:type="dxa"/>
          </w:tcPr>
          <w:p w14:paraId="5025A991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02.02</w:t>
            </w:r>
          </w:p>
        </w:tc>
        <w:tc>
          <w:tcPr>
            <w:tcW w:w="3402" w:type="dxa"/>
          </w:tcPr>
          <w:p w14:paraId="4FE7001C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 xml:space="preserve">Уголовный процесс </w:t>
            </w:r>
          </w:p>
        </w:tc>
        <w:tc>
          <w:tcPr>
            <w:tcW w:w="992" w:type="dxa"/>
          </w:tcPr>
          <w:p w14:paraId="6BFC033E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38" w:type="dxa"/>
            <w:vAlign w:val="center"/>
          </w:tcPr>
          <w:p w14:paraId="3E154FE5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12</w:t>
            </w:r>
          </w:p>
        </w:tc>
        <w:tc>
          <w:tcPr>
            <w:tcW w:w="819" w:type="dxa"/>
            <w:vAlign w:val="center"/>
          </w:tcPr>
          <w:p w14:paraId="52A6CD19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14:paraId="641707CE" w14:textId="77777777" w:rsidR="000E6636" w:rsidRPr="000A652B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0A652B" w14:paraId="3C016508" w14:textId="77777777" w:rsidTr="003916F9">
        <w:tc>
          <w:tcPr>
            <w:tcW w:w="1390" w:type="dxa"/>
          </w:tcPr>
          <w:p w14:paraId="481F03EE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02.03</w:t>
            </w:r>
          </w:p>
        </w:tc>
        <w:tc>
          <w:tcPr>
            <w:tcW w:w="3402" w:type="dxa"/>
          </w:tcPr>
          <w:p w14:paraId="68E6A9D5" w14:textId="77777777" w:rsidR="000E6636" w:rsidRPr="00EE5112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992" w:type="dxa"/>
          </w:tcPr>
          <w:p w14:paraId="740E518D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14:paraId="645B941E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14:paraId="284E3384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58" w:type="dxa"/>
            <w:vMerge/>
            <w:vAlign w:val="center"/>
          </w:tcPr>
          <w:p w14:paraId="5B1B2904" w14:textId="77777777" w:rsidR="000E6636" w:rsidRPr="000A652B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707155" w14:paraId="61DB80BB" w14:textId="77777777" w:rsidTr="003916F9">
        <w:tc>
          <w:tcPr>
            <w:tcW w:w="1390" w:type="dxa"/>
          </w:tcPr>
          <w:p w14:paraId="1C8DB0EF" w14:textId="77777777" w:rsidR="000E6636" w:rsidRPr="00707155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УП.02</w:t>
            </w:r>
          </w:p>
        </w:tc>
        <w:tc>
          <w:tcPr>
            <w:tcW w:w="3402" w:type="dxa"/>
          </w:tcPr>
          <w:p w14:paraId="02C9902D" w14:textId="77777777" w:rsidR="000E6636" w:rsidRPr="00707155" w:rsidRDefault="000E6636" w:rsidP="003916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</w:tcPr>
          <w:p w14:paraId="09ACCF8A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45A295A9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36</w:t>
            </w:r>
          </w:p>
        </w:tc>
        <w:tc>
          <w:tcPr>
            <w:tcW w:w="819" w:type="dxa"/>
            <w:vAlign w:val="center"/>
          </w:tcPr>
          <w:p w14:paraId="09544B88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14:paraId="01E24E1E" w14:textId="77777777" w:rsidR="000E6636" w:rsidRPr="00707155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707155" w14:paraId="1DB7A39B" w14:textId="77777777" w:rsidTr="003916F9">
        <w:tc>
          <w:tcPr>
            <w:tcW w:w="1390" w:type="dxa"/>
          </w:tcPr>
          <w:p w14:paraId="3CE669BE" w14:textId="77777777" w:rsidR="000E6636" w:rsidRPr="00707155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ПП.02</w:t>
            </w:r>
          </w:p>
        </w:tc>
        <w:tc>
          <w:tcPr>
            <w:tcW w:w="3402" w:type="dxa"/>
          </w:tcPr>
          <w:p w14:paraId="6E736667" w14:textId="77777777" w:rsidR="000E6636" w:rsidRPr="00707155" w:rsidRDefault="000E6636" w:rsidP="003916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2" w:type="dxa"/>
          </w:tcPr>
          <w:p w14:paraId="5C2C6917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14:paraId="2EC871F2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72</w:t>
            </w:r>
          </w:p>
        </w:tc>
        <w:tc>
          <w:tcPr>
            <w:tcW w:w="819" w:type="dxa"/>
            <w:vAlign w:val="center"/>
          </w:tcPr>
          <w:p w14:paraId="5AC81B8B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58" w:type="dxa"/>
            <w:vMerge/>
            <w:vAlign w:val="center"/>
          </w:tcPr>
          <w:p w14:paraId="49D57A0A" w14:textId="77777777" w:rsidR="000E6636" w:rsidRPr="00707155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707155" w14:paraId="4BFDA868" w14:textId="77777777" w:rsidTr="003916F9">
        <w:tc>
          <w:tcPr>
            <w:tcW w:w="1390" w:type="dxa"/>
            <w:vAlign w:val="center"/>
          </w:tcPr>
          <w:p w14:paraId="290C4036" w14:textId="77777777" w:rsidR="000E6636" w:rsidRPr="00E247BA" w:rsidRDefault="000E6636" w:rsidP="003916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47BA">
              <w:rPr>
                <w:rFonts w:ascii="Times New Roman" w:hAnsi="Times New Roman"/>
                <w:sz w:val="24"/>
                <w:szCs w:val="24"/>
              </w:rPr>
              <w:t>.Э</w:t>
            </w:r>
          </w:p>
        </w:tc>
        <w:tc>
          <w:tcPr>
            <w:tcW w:w="3402" w:type="dxa"/>
            <w:vAlign w:val="center"/>
          </w:tcPr>
          <w:p w14:paraId="5608155B" w14:textId="77777777" w:rsidR="000E6636" w:rsidRPr="00E247BA" w:rsidRDefault="000E6636" w:rsidP="003916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992" w:type="dxa"/>
          </w:tcPr>
          <w:p w14:paraId="0F2837AD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38" w:type="dxa"/>
            <w:vAlign w:val="center"/>
          </w:tcPr>
          <w:p w14:paraId="14ECA5BE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14:paraId="559F1ED9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8" w:type="dxa"/>
            <w:vMerge/>
            <w:vAlign w:val="center"/>
          </w:tcPr>
          <w:p w14:paraId="546F46D8" w14:textId="77777777" w:rsidR="000E6636" w:rsidRPr="00707155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707155" w14:paraId="498331F2" w14:textId="77777777" w:rsidTr="003916F9">
        <w:trPr>
          <w:trHeight w:val="934"/>
        </w:trPr>
        <w:tc>
          <w:tcPr>
            <w:tcW w:w="1390" w:type="dxa"/>
            <w:vAlign w:val="center"/>
          </w:tcPr>
          <w:p w14:paraId="5D3272C0" w14:textId="77777777" w:rsidR="000E6636" w:rsidRPr="00707155" w:rsidRDefault="000E6636" w:rsidP="003916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3402" w:type="dxa"/>
            <w:vAlign w:val="center"/>
          </w:tcPr>
          <w:p w14:paraId="736908D6" w14:textId="77777777" w:rsidR="000E6636" w:rsidRPr="00707155" w:rsidRDefault="000E6636" w:rsidP="003916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Организационно-техническое обеспечение работы судов</w:t>
            </w:r>
          </w:p>
        </w:tc>
        <w:tc>
          <w:tcPr>
            <w:tcW w:w="992" w:type="dxa"/>
            <w:vAlign w:val="center"/>
          </w:tcPr>
          <w:p w14:paraId="1F84F8D3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324</w:t>
            </w:r>
          </w:p>
        </w:tc>
        <w:tc>
          <w:tcPr>
            <w:tcW w:w="938" w:type="dxa"/>
            <w:vAlign w:val="center"/>
          </w:tcPr>
          <w:p w14:paraId="4B4A6C87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342</w:t>
            </w:r>
          </w:p>
        </w:tc>
        <w:tc>
          <w:tcPr>
            <w:tcW w:w="819" w:type="dxa"/>
            <w:vAlign w:val="center"/>
          </w:tcPr>
          <w:p w14:paraId="01324187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6</w:t>
            </w:r>
            <w:r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66</w:t>
            </w:r>
          </w:p>
        </w:tc>
        <w:tc>
          <w:tcPr>
            <w:tcW w:w="2758" w:type="dxa"/>
            <w:vMerge w:val="restart"/>
          </w:tcPr>
          <w:p w14:paraId="00087A4A" w14:textId="77777777" w:rsidR="000E6636" w:rsidRPr="009D1D1B" w:rsidRDefault="000E6636" w:rsidP="003916F9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Добавлены часы на усиление общих и профессиональных компетенций обязательной части</w:t>
            </w:r>
            <w:r w:rsidRPr="009D1D1B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образовательной программы</w:t>
            </w:r>
          </w:p>
          <w:p w14:paraId="60481CBC" w14:textId="77777777" w:rsidR="000E6636" w:rsidRPr="009D1D1B" w:rsidRDefault="000E6636" w:rsidP="003916F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для обеспечения конкурентоспособности выпускника в соответствии с запросами регионального рынка труда</w:t>
            </w:r>
          </w:p>
        </w:tc>
      </w:tr>
      <w:tr w:rsidR="000E6636" w:rsidRPr="000A652B" w14:paraId="28F1DBF4" w14:textId="77777777" w:rsidTr="003916F9">
        <w:tc>
          <w:tcPr>
            <w:tcW w:w="1390" w:type="dxa"/>
          </w:tcPr>
          <w:p w14:paraId="491FF5D8" w14:textId="77777777" w:rsidR="000E6636" w:rsidRPr="007A1A3B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МДК 03.01</w:t>
            </w:r>
          </w:p>
        </w:tc>
        <w:tc>
          <w:tcPr>
            <w:tcW w:w="3402" w:type="dxa"/>
          </w:tcPr>
          <w:p w14:paraId="6A272CA5" w14:textId="77777777" w:rsidR="000E6636" w:rsidRPr="007A1A3B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Судебное делопроизводство</w:t>
            </w:r>
          </w:p>
        </w:tc>
        <w:tc>
          <w:tcPr>
            <w:tcW w:w="992" w:type="dxa"/>
          </w:tcPr>
          <w:p w14:paraId="7BE89339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38" w:type="dxa"/>
            <w:vAlign w:val="center"/>
          </w:tcPr>
          <w:p w14:paraId="2464F762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7</w:t>
            </w: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14:paraId="50731FE0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8" w:type="dxa"/>
            <w:vMerge/>
            <w:vAlign w:val="center"/>
          </w:tcPr>
          <w:p w14:paraId="6B9AB3D5" w14:textId="77777777" w:rsidR="000E6636" w:rsidRPr="000A652B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0A652B" w14:paraId="79082035" w14:textId="77777777" w:rsidTr="003916F9">
        <w:tc>
          <w:tcPr>
            <w:tcW w:w="1390" w:type="dxa"/>
          </w:tcPr>
          <w:p w14:paraId="618FF6EE" w14:textId="77777777" w:rsidR="000E6636" w:rsidRPr="007A1A3B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МДК 03.02</w:t>
            </w:r>
          </w:p>
        </w:tc>
        <w:tc>
          <w:tcPr>
            <w:tcW w:w="3402" w:type="dxa"/>
          </w:tcPr>
          <w:p w14:paraId="6B00F9C0" w14:textId="77777777" w:rsidR="000E6636" w:rsidRPr="007A1A3B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Обеспечение рассмотрения судебных дел</w:t>
            </w:r>
          </w:p>
        </w:tc>
        <w:tc>
          <w:tcPr>
            <w:tcW w:w="992" w:type="dxa"/>
          </w:tcPr>
          <w:p w14:paraId="1F7A2D2B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38" w:type="dxa"/>
            <w:vAlign w:val="center"/>
          </w:tcPr>
          <w:p w14:paraId="2D238C2F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64</w:t>
            </w:r>
          </w:p>
        </w:tc>
        <w:tc>
          <w:tcPr>
            <w:tcW w:w="819" w:type="dxa"/>
            <w:vAlign w:val="center"/>
          </w:tcPr>
          <w:p w14:paraId="47C5BE71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58" w:type="dxa"/>
            <w:vMerge/>
            <w:vAlign w:val="center"/>
          </w:tcPr>
          <w:p w14:paraId="0827C6F3" w14:textId="77777777" w:rsidR="000E6636" w:rsidRPr="000A652B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0A652B" w14:paraId="676FFE8E" w14:textId="77777777" w:rsidTr="003916F9">
        <w:tc>
          <w:tcPr>
            <w:tcW w:w="1390" w:type="dxa"/>
          </w:tcPr>
          <w:p w14:paraId="47C8797B" w14:textId="77777777" w:rsidR="000E6636" w:rsidRPr="007A1A3B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МДК 03.03</w:t>
            </w:r>
          </w:p>
        </w:tc>
        <w:tc>
          <w:tcPr>
            <w:tcW w:w="3402" w:type="dxa"/>
          </w:tcPr>
          <w:p w14:paraId="70E930A2" w14:textId="77777777" w:rsidR="000E6636" w:rsidRPr="007A1A3B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Основы организационно-технического обеспечения деятельности судов</w:t>
            </w:r>
          </w:p>
        </w:tc>
        <w:tc>
          <w:tcPr>
            <w:tcW w:w="992" w:type="dxa"/>
          </w:tcPr>
          <w:p w14:paraId="3CFBA599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1D0CA40B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84</w:t>
            </w:r>
          </w:p>
        </w:tc>
        <w:tc>
          <w:tcPr>
            <w:tcW w:w="819" w:type="dxa"/>
            <w:vAlign w:val="center"/>
          </w:tcPr>
          <w:p w14:paraId="08FDFC16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58" w:type="dxa"/>
            <w:vMerge/>
            <w:vAlign w:val="center"/>
          </w:tcPr>
          <w:p w14:paraId="12BC936A" w14:textId="77777777" w:rsidR="000E6636" w:rsidRPr="000A652B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0A652B" w14:paraId="590D9B8E" w14:textId="77777777" w:rsidTr="003916F9">
        <w:tc>
          <w:tcPr>
            <w:tcW w:w="1390" w:type="dxa"/>
          </w:tcPr>
          <w:p w14:paraId="4E857E81" w14:textId="77777777" w:rsidR="000E6636" w:rsidRPr="007A1A3B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МДК 03.04</w:t>
            </w:r>
          </w:p>
        </w:tc>
        <w:tc>
          <w:tcPr>
            <w:tcW w:w="3402" w:type="dxa"/>
          </w:tcPr>
          <w:p w14:paraId="7252EA6F" w14:textId="77777777" w:rsidR="000E6636" w:rsidRPr="007A1A3B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Архивное дело в суде</w:t>
            </w:r>
          </w:p>
        </w:tc>
        <w:tc>
          <w:tcPr>
            <w:tcW w:w="992" w:type="dxa"/>
          </w:tcPr>
          <w:p w14:paraId="71F8A0C7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6A3CE741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12</w:t>
            </w:r>
          </w:p>
        </w:tc>
        <w:tc>
          <w:tcPr>
            <w:tcW w:w="819" w:type="dxa"/>
            <w:vAlign w:val="center"/>
          </w:tcPr>
          <w:p w14:paraId="3D809748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58" w:type="dxa"/>
            <w:vMerge/>
            <w:vAlign w:val="center"/>
          </w:tcPr>
          <w:p w14:paraId="093889DD" w14:textId="77777777" w:rsidR="000E6636" w:rsidRPr="000A652B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707155" w14:paraId="40A2AAB8" w14:textId="77777777" w:rsidTr="003916F9">
        <w:tc>
          <w:tcPr>
            <w:tcW w:w="1390" w:type="dxa"/>
          </w:tcPr>
          <w:p w14:paraId="7A15803B" w14:textId="77777777" w:rsidR="000E6636" w:rsidRPr="00707155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УП.03</w:t>
            </w:r>
          </w:p>
        </w:tc>
        <w:tc>
          <w:tcPr>
            <w:tcW w:w="3402" w:type="dxa"/>
          </w:tcPr>
          <w:p w14:paraId="25E55BFC" w14:textId="77777777" w:rsidR="000E6636" w:rsidRPr="00707155" w:rsidRDefault="000E6636" w:rsidP="003916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</w:tcPr>
          <w:p w14:paraId="6B069275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762D9061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36</w:t>
            </w:r>
          </w:p>
        </w:tc>
        <w:tc>
          <w:tcPr>
            <w:tcW w:w="819" w:type="dxa"/>
            <w:vAlign w:val="center"/>
          </w:tcPr>
          <w:p w14:paraId="4D08DF6F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14:paraId="68708B73" w14:textId="77777777" w:rsidR="000E6636" w:rsidRPr="00707155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707155" w14:paraId="6F3364AE" w14:textId="77777777" w:rsidTr="003916F9">
        <w:tc>
          <w:tcPr>
            <w:tcW w:w="1390" w:type="dxa"/>
          </w:tcPr>
          <w:p w14:paraId="3B7C3CEB" w14:textId="77777777" w:rsidR="000E6636" w:rsidRPr="00707155" w:rsidRDefault="000E6636" w:rsidP="00391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ПП.03</w:t>
            </w:r>
          </w:p>
        </w:tc>
        <w:tc>
          <w:tcPr>
            <w:tcW w:w="3402" w:type="dxa"/>
          </w:tcPr>
          <w:p w14:paraId="2839E8AD" w14:textId="77777777" w:rsidR="000E6636" w:rsidRPr="00707155" w:rsidRDefault="000E6636" w:rsidP="003916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2" w:type="dxa"/>
          </w:tcPr>
          <w:p w14:paraId="509FFE80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14:paraId="24F3638C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72</w:t>
            </w:r>
          </w:p>
        </w:tc>
        <w:tc>
          <w:tcPr>
            <w:tcW w:w="819" w:type="dxa"/>
            <w:vAlign w:val="center"/>
          </w:tcPr>
          <w:p w14:paraId="283EACAE" w14:textId="77777777" w:rsidR="000E6636" w:rsidRPr="00E30799" w:rsidRDefault="000E6636" w:rsidP="00391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58" w:type="dxa"/>
            <w:vMerge/>
            <w:vAlign w:val="center"/>
          </w:tcPr>
          <w:p w14:paraId="0773593E" w14:textId="77777777" w:rsidR="000E6636" w:rsidRPr="00707155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707155" w14:paraId="1302EC13" w14:textId="77777777" w:rsidTr="003916F9">
        <w:tc>
          <w:tcPr>
            <w:tcW w:w="1390" w:type="dxa"/>
            <w:vAlign w:val="center"/>
          </w:tcPr>
          <w:p w14:paraId="21AA5A27" w14:textId="77777777" w:rsidR="000E6636" w:rsidRPr="00E247BA" w:rsidRDefault="000E6636" w:rsidP="003916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47BA">
              <w:rPr>
                <w:rFonts w:ascii="Times New Roman" w:hAnsi="Times New Roman"/>
                <w:sz w:val="24"/>
                <w:szCs w:val="24"/>
              </w:rPr>
              <w:t>.Э</w:t>
            </w:r>
          </w:p>
        </w:tc>
        <w:tc>
          <w:tcPr>
            <w:tcW w:w="3402" w:type="dxa"/>
            <w:vAlign w:val="center"/>
          </w:tcPr>
          <w:p w14:paraId="1F515639" w14:textId="77777777" w:rsidR="000E6636" w:rsidRPr="00E247BA" w:rsidRDefault="000E6636" w:rsidP="003916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992" w:type="dxa"/>
          </w:tcPr>
          <w:p w14:paraId="0E658A33" w14:textId="77777777" w:rsidR="000E6636" w:rsidRPr="00E30799" w:rsidRDefault="000E6636" w:rsidP="003916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38" w:type="dxa"/>
            <w:vAlign w:val="center"/>
          </w:tcPr>
          <w:p w14:paraId="6873708F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14:paraId="2FB21A55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2758" w:type="dxa"/>
            <w:vMerge/>
            <w:vAlign w:val="center"/>
          </w:tcPr>
          <w:p w14:paraId="5EA8F66F" w14:textId="77777777" w:rsidR="000E6636" w:rsidRPr="00707155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A464AC" w14:paraId="2D217979" w14:textId="77777777" w:rsidTr="003916F9">
        <w:tc>
          <w:tcPr>
            <w:tcW w:w="1390" w:type="dxa"/>
            <w:vAlign w:val="center"/>
          </w:tcPr>
          <w:p w14:paraId="72275005" w14:textId="77777777" w:rsidR="000E6636" w:rsidRPr="00A464AC" w:rsidRDefault="000E6636" w:rsidP="003916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ПДП.00</w:t>
            </w:r>
          </w:p>
        </w:tc>
        <w:tc>
          <w:tcPr>
            <w:tcW w:w="3402" w:type="dxa"/>
            <w:vAlign w:val="center"/>
          </w:tcPr>
          <w:p w14:paraId="6935B5B7" w14:textId="77777777" w:rsidR="000E6636" w:rsidRPr="00A464AC" w:rsidRDefault="000E6636" w:rsidP="00391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Преддипломная практика</w:t>
            </w:r>
            <w:r w:rsidRPr="00A464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C892EE2" w14:textId="77777777" w:rsidR="000E6636" w:rsidRPr="00A464AC" w:rsidRDefault="000E6636" w:rsidP="003916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38" w:type="dxa"/>
          </w:tcPr>
          <w:p w14:paraId="45D8622D" w14:textId="77777777" w:rsidR="000E6636" w:rsidRPr="00A464AC" w:rsidRDefault="000E6636" w:rsidP="00391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193B3C88" w14:textId="77777777" w:rsidR="000E6636" w:rsidRPr="00A464AC" w:rsidRDefault="000E6636" w:rsidP="00391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758" w:type="dxa"/>
            <w:vAlign w:val="center"/>
          </w:tcPr>
          <w:p w14:paraId="108DDB44" w14:textId="77777777" w:rsidR="000E6636" w:rsidRPr="00A464AC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A464AC" w14:paraId="004BB74C" w14:textId="77777777" w:rsidTr="003916F9">
        <w:tc>
          <w:tcPr>
            <w:tcW w:w="1390" w:type="dxa"/>
          </w:tcPr>
          <w:p w14:paraId="783DF284" w14:textId="77777777" w:rsidR="000E6636" w:rsidRPr="00A464AC" w:rsidRDefault="000E6636" w:rsidP="003916F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ГИА.00</w:t>
            </w:r>
          </w:p>
        </w:tc>
        <w:tc>
          <w:tcPr>
            <w:tcW w:w="3402" w:type="dxa"/>
          </w:tcPr>
          <w:p w14:paraId="7B8DB0CE" w14:textId="77777777" w:rsidR="000E6636" w:rsidRPr="00A464AC" w:rsidRDefault="000E6636" w:rsidP="003916F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992" w:type="dxa"/>
          </w:tcPr>
          <w:p w14:paraId="05C4BC9C" w14:textId="77777777" w:rsidR="000E6636" w:rsidRPr="00A464AC" w:rsidRDefault="000E6636" w:rsidP="003916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38" w:type="dxa"/>
          </w:tcPr>
          <w:p w14:paraId="67846431" w14:textId="77777777" w:rsidR="000E6636" w:rsidRPr="00A464AC" w:rsidRDefault="000E6636" w:rsidP="003916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5D049C7E" w14:textId="77777777" w:rsidR="000E6636" w:rsidRPr="00A464AC" w:rsidRDefault="000E6636" w:rsidP="003916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2758" w:type="dxa"/>
            <w:vAlign w:val="center"/>
          </w:tcPr>
          <w:p w14:paraId="14F46ECF" w14:textId="77777777" w:rsidR="000E6636" w:rsidRPr="00A464AC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0E6636" w:rsidRPr="0016695C" w14:paraId="10931FD6" w14:textId="77777777" w:rsidTr="003916F9">
        <w:tc>
          <w:tcPr>
            <w:tcW w:w="4792" w:type="dxa"/>
            <w:gridSpan w:val="2"/>
            <w:vAlign w:val="center"/>
          </w:tcPr>
          <w:p w14:paraId="73C385A5" w14:textId="77777777" w:rsidR="000E6636" w:rsidRDefault="000E6636" w:rsidP="003916F9">
            <w:pPr>
              <w:spacing w:after="0" w:line="240" w:lineRule="auto"/>
              <w:jc w:val="right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EEAFD23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2124</w:t>
            </w:r>
          </w:p>
        </w:tc>
        <w:tc>
          <w:tcPr>
            <w:tcW w:w="938" w:type="dxa"/>
            <w:vAlign w:val="center"/>
          </w:tcPr>
          <w:p w14:paraId="07FDE2B0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828</w:t>
            </w:r>
          </w:p>
        </w:tc>
        <w:tc>
          <w:tcPr>
            <w:tcW w:w="819" w:type="dxa"/>
            <w:vAlign w:val="center"/>
          </w:tcPr>
          <w:p w14:paraId="31EE2B8B" w14:textId="77777777" w:rsidR="000E6636" w:rsidRPr="00E30799" w:rsidRDefault="000E6636" w:rsidP="003916F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2952</w:t>
            </w:r>
          </w:p>
        </w:tc>
        <w:tc>
          <w:tcPr>
            <w:tcW w:w="2758" w:type="dxa"/>
            <w:vAlign w:val="center"/>
          </w:tcPr>
          <w:p w14:paraId="1909306A" w14:textId="77777777" w:rsidR="000E6636" w:rsidRDefault="000E6636" w:rsidP="003916F9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0"/>
                <w:szCs w:val="20"/>
                <w:lang w:bidi="en-US"/>
              </w:rPr>
            </w:pPr>
          </w:p>
        </w:tc>
      </w:tr>
    </w:tbl>
    <w:p w14:paraId="77391999" w14:textId="77777777" w:rsidR="000E6636" w:rsidRPr="00832F14" w:rsidRDefault="000E6636" w:rsidP="000E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E9D22" w14:textId="77777777" w:rsidR="00E74BCB" w:rsidRDefault="00E74BCB" w:rsidP="000E6636">
      <w:pPr>
        <w:spacing w:after="0" w:line="240" w:lineRule="auto"/>
        <w:ind w:firstLine="720"/>
        <w:jc w:val="both"/>
      </w:pPr>
    </w:p>
    <w:sectPr w:rsidR="00E74BCB" w:rsidSect="0012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A5A96"/>
    <w:multiLevelType w:val="hybridMultilevel"/>
    <w:tmpl w:val="F1CA96DA"/>
    <w:lvl w:ilvl="0" w:tplc="E04664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4531A6F"/>
    <w:multiLevelType w:val="hybridMultilevel"/>
    <w:tmpl w:val="B0D688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80571"/>
    <w:multiLevelType w:val="hybridMultilevel"/>
    <w:tmpl w:val="BBA2B454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854A2"/>
    <w:multiLevelType w:val="hybridMultilevel"/>
    <w:tmpl w:val="24F2AC4C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44EB6"/>
    <w:multiLevelType w:val="hybridMultilevel"/>
    <w:tmpl w:val="DC6493A4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767C4"/>
    <w:multiLevelType w:val="hybridMultilevel"/>
    <w:tmpl w:val="3F6A1A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D0"/>
    <w:rsid w:val="00030576"/>
    <w:rsid w:val="00054F56"/>
    <w:rsid w:val="0008526A"/>
    <w:rsid w:val="000A652B"/>
    <w:rsid w:val="000E62DB"/>
    <w:rsid w:val="000E6636"/>
    <w:rsid w:val="00127040"/>
    <w:rsid w:val="00167477"/>
    <w:rsid w:val="0019751B"/>
    <w:rsid w:val="001A0AEE"/>
    <w:rsid w:val="001A3431"/>
    <w:rsid w:val="001B4C64"/>
    <w:rsid w:val="001D66A6"/>
    <w:rsid w:val="001F24C8"/>
    <w:rsid w:val="00200F1E"/>
    <w:rsid w:val="002629A9"/>
    <w:rsid w:val="002F1F4D"/>
    <w:rsid w:val="003077D0"/>
    <w:rsid w:val="003318CC"/>
    <w:rsid w:val="00334F16"/>
    <w:rsid w:val="00381F30"/>
    <w:rsid w:val="00390722"/>
    <w:rsid w:val="003F0DD3"/>
    <w:rsid w:val="003F1410"/>
    <w:rsid w:val="00422C0F"/>
    <w:rsid w:val="004331AF"/>
    <w:rsid w:val="00440AFD"/>
    <w:rsid w:val="00472CB3"/>
    <w:rsid w:val="004A3B19"/>
    <w:rsid w:val="004C3C17"/>
    <w:rsid w:val="004C3DEC"/>
    <w:rsid w:val="004D3FD9"/>
    <w:rsid w:val="00570E29"/>
    <w:rsid w:val="00572A43"/>
    <w:rsid w:val="006D3FEA"/>
    <w:rsid w:val="006F1846"/>
    <w:rsid w:val="00707155"/>
    <w:rsid w:val="0073709D"/>
    <w:rsid w:val="007A50A3"/>
    <w:rsid w:val="007D4D68"/>
    <w:rsid w:val="008152C4"/>
    <w:rsid w:val="0081679B"/>
    <w:rsid w:val="008351B7"/>
    <w:rsid w:val="00866DA3"/>
    <w:rsid w:val="008C4318"/>
    <w:rsid w:val="008F0B1D"/>
    <w:rsid w:val="0090206A"/>
    <w:rsid w:val="009355CC"/>
    <w:rsid w:val="009C13A6"/>
    <w:rsid w:val="009D1D1B"/>
    <w:rsid w:val="00A34326"/>
    <w:rsid w:val="00A464AC"/>
    <w:rsid w:val="00A65783"/>
    <w:rsid w:val="00AA1CE6"/>
    <w:rsid w:val="00AF7A23"/>
    <w:rsid w:val="00B46CDB"/>
    <w:rsid w:val="00B9761A"/>
    <w:rsid w:val="00BD3B92"/>
    <w:rsid w:val="00BD70BD"/>
    <w:rsid w:val="00CB404A"/>
    <w:rsid w:val="00CC40CC"/>
    <w:rsid w:val="00CE124B"/>
    <w:rsid w:val="00D723DA"/>
    <w:rsid w:val="00DD786D"/>
    <w:rsid w:val="00E247BA"/>
    <w:rsid w:val="00E30799"/>
    <w:rsid w:val="00E318C3"/>
    <w:rsid w:val="00E71003"/>
    <w:rsid w:val="00E74BCB"/>
    <w:rsid w:val="00ED0BBA"/>
    <w:rsid w:val="00EF1BCB"/>
    <w:rsid w:val="00F2030F"/>
    <w:rsid w:val="00F3249E"/>
    <w:rsid w:val="00F455D7"/>
    <w:rsid w:val="00F51820"/>
    <w:rsid w:val="00F527D6"/>
    <w:rsid w:val="00F64A8A"/>
    <w:rsid w:val="00F8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EEE4"/>
  <w15:docId w15:val="{DC2692CB-5852-4EA9-85C6-4079B9E0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7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77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aliases w:val="Содержание. 2 уровень,подтабл,List Paragraph,Bullet List,FooterText,numbered,Paragraphe de liste1,lp1,Use Case List Paragraph,Маркер,ТЗ список,Абзац списка литеральный,Bulletr List Paragraph,1 Абзац списка,Обычный-1"/>
    <w:basedOn w:val="a"/>
    <w:link w:val="a4"/>
    <w:uiPriority w:val="34"/>
    <w:qFormat/>
    <w:rsid w:val="003077D0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character" w:customStyle="1" w:styleId="2">
    <w:name w:val="Основной текст (2)_"/>
    <w:link w:val="20"/>
    <w:rsid w:val="003077D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77D0"/>
    <w:pPr>
      <w:widowControl w:val="0"/>
      <w:shd w:val="clear" w:color="auto" w:fill="FFFFFF"/>
      <w:spacing w:before="240" w:after="240" w:line="480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2115pt">
    <w:name w:val="Основной текст (2) + 11;5 pt;Курсив"/>
    <w:rsid w:val="003077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307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,подтабл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34"/>
    <w:qFormat/>
    <w:locked/>
    <w:rsid w:val="00127040"/>
    <w:rPr>
      <w:rFonts w:ascii="Corbel" w:eastAsia="Corbel" w:hAnsi="Corbel" w:cs="Times New Roman"/>
      <w:sz w:val="24"/>
      <w:szCs w:val="24"/>
      <w:lang w:val="en-US" w:bidi="en-US"/>
    </w:rPr>
  </w:style>
  <w:style w:type="character" w:customStyle="1" w:styleId="a5">
    <w:name w:val="Гипертекстовая ссылка"/>
    <w:basedOn w:val="a0"/>
    <w:uiPriority w:val="99"/>
    <w:rsid w:val="001F24C8"/>
    <w:rPr>
      <w:rFonts w:cs="Times New Roman"/>
      <w:b w:val="0"/>
      <w:color w:val="106BBE"/>
    </w:rPr>
  </w:style>
  <w:style w:type="character" w:customStyle="1" w:styleId="s10">
    <w:name w:val="s1"/>
    <w:rsid w:val="00ED0BBA"/>
  </w:style>
  <w:style w:type="paragraph" w:styleId="a6">
    <w:name w:val="No Spacing"/>
    <w:uiPriority w:val="1"/>
    <w:qFormat/>
    <w:rsid w:val="00381F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Раздел 1.1"/>
    <w:basedOn w:val="a7"/>
    <w:rsid w:val="00F2030F"/>
    <w:pPr>
      <w:numPr>
        <w:ilvl w:val="0"/>
      </w:numPr>
      <w:spacing w:after="60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pacing w:val="0"/>
      <w:sz w:val="24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203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2030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А. Щукина</cp:lastModifiedBy>
  <cp:revision>3</cp:revision>
  <dcterms:created xsi:type="dcterms:W3CDTF">2025-03-26T12:08:00Z</dcterms:created>
  <dcterms:modified xsi:type="dcterms:W3CDTF">2025-03-31T13:59:00Z</dcterms:modified>
</cp:coreProperties>
</file>