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5D" w:rsidRDefault="004865A7" w:rsidP="004865A7">
      <w:pPr>
        <w:jc w:val="center"/>
      </w:pPr>
      <w:r>
        <w:t>Пояснения к учебному плану ОП-П 09.02.06 Сетевое и системное администрирование</w:t>
      </w:r>
    </w:p>
    <w:tbl>
      <w:tblPr>
        <w:tblStyle w:val="ac"/>
        <w:tblW w:w="0" w:type="auto"/>
        <w:tblLayout w:type="fixed"/>
        <w:tblLook w:val="04A0"/>
      </w:tblPr>
      <w:tblGrid>
        <w:gridCol w:w="2014"/>
        <w:gridCol w:w="4785"/>
        <w:gridCol w:w="2546"/>
      </w:tblGrid>
      <w:tr w:rsidR="0053539D" w:rsidTr="00EA7D11">
        <w:tc>
          <w:tcPr>
            <w:tcW w:w="9345" w:type="dxa"/>
            <w:gridSpan w:val="3"/>
          </w:tcPr>
          <w:p w:rsidR="0053539D" w:rsidRDefault="0053539D" w:rsidP="0053539D">
            <w:pPr>
              <w:jc w:val="center"/>
            </w:pPr>
            <w:r>
              <w:t>Внутренний чек-лист</w:t>
            </w:r>
          </w:p>
        </w:tc>
      </w:tr>
      <w:tr w:rsidR="007D5141" w:rsidTr="00894B7B">
        <w:tc>
          <w:tcPr>
            <w:tcW w:w="2014" w:type="dxa"/>
          </w:tcPr>
          <w:p w:rsidR="007D5141" w:rsidRDefault="007D5141">
            <w:r>
              <w:t>ФГОС СПО</w:t>
            </w:r>
          </w:p>
        </w:tc>
        <w:tc>
          <w:tcPr>
            <w:tcW w:w="4785" w:type="dxa"/>
          </w:tcPr>
          <w:p w:rsidR="007D5141" w:rsidRDefault="007D5141" w:rsidP="007D5141">
            <w:r>
              <w:t>Приказ Минпросвещения России от 10.07.2023 N 519</w:t>
            </w:r>
          </w:p>
          <w:p w:rsidR="007D5141" w:rsidRDefault="007D5141" w:rsidP="007D5141">
            <w:r>
              <w:t>"Об утверждении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администрирование"</w:t>
            </w:r>
          </w:p>
        </w:tc>
        <w:tc>
          <w:tcPr>
            <w:tcW w:w="2546" w:type="dxa"/>
          </w:tcPr>
          <w:p w:rsidR="007D5141" w:rsidRDefault="007D5141" w:rsidP="007D5141">
            <w:r>
              <w:t>Действует</w:t>
            </w:r>
          </w:p>
        </w:tc>
      </w:tr>
      <w:tr w:rsidR="007D5141" w:rsidTr="00894B7B">
        <w:tc>
          <w:tcPr>
            <w:tcW w:w="2014" w:type="dxa"/>
          </w:tcPr>
          <w:p w:rsidR="007D5141" w:rsidRDefault="007D5141">
            <w:r>
              <w:t>Код Наименование</w:t>
            </w:r>
          </w:p>
        </w:tc>
        <w:tc>
          <w:tcPr>
            <w:tcW w:w="4785" w:type="dxa"/>
          </w:tcPr>
          <w:p w:rsidR="007D5141" w:rsidRDefault="007D5141">
            <w:r>
              <w:t>09.02.06 Сетевое и системное администрирование</w:t>
            </w:r>
          </w:p>
        </w:tc>
        <w:tc>
          <w:tcPr>
            <w:tcW w:w="2546" w:type="dxa"/>
          </w:tcPr>
          <w:p w:rsidR="007D5141" w:rsidRDefault="007D5141">
            <w:r>
              <w:t>Соответствует</w:t>
            </w:r>
          </w:p>
        </w:tc>
      </w:tr>
      <w:tr w:rsidR="007D5141" w:rsidTr="00894B7B">
        <w:tc>
          <w:tcPr>
            <w:tcW w:w="2014" w:type="dxa"/>
          </w:tcPr>
          <w:p w:rsidR="007D5141" w:rsidRDefault="007D5141">
            <w:r>
              <w:t>Квалификация</w:t>
            </w:r>
          </w:p>
        </w:tc>
        <w:tc>
          <w:tcPr>
            <w:tcW w:w="4785" w:type="dxa"/>
          </w:tcPr>
          <w:p w:rsidR="007D5141" w:rsidRDefault="007D5141">
            <w:r w:rsidRPr="007D5141">
              <w:t>системный администратор</w:t>
            </w:r>
          </w:p>
        </w:tc>
        <w:tc>
          <w:tcPr>
            <w:tcW w:w="2546" w:type="dxa"/>
          </w:tcPr>
          <w:p w:rsidR="007D5141" w:rsidRPr="007D5141" w:rsidRDefault="007D5141">
            <w:r>
              <w:t>Соответствует</w:t>
            </w:r>
          </w:p>
        </w:tc>
      </w:tr>
      <w:tr w:rsidR="007D5141" w:rsidTr="00894B7B">
        <w:tc>
          <w:tcPr>
            <w:tcW w:w="2014" w:type="dxa"/>
          </w:tcPr>
          <w:p w:rsidR="007D5141" w:rsidRDefault="007D5141">
            <w:r>
              <w:t>Виды деятельности (</w:t>
            </w:r>
            <w:r w:rsidR="008868B7">
              <w:t>ФГОС СПО</w:t>
            </w:r>
            <w:r>
              <w:t>)</w:t>
            </w:r>
          </w:p>
        </w:tc>
        <w:tc>
          <w:tcPr>
            <w:tcW w:w="4785" w:type="dxa"/>
          </w:tcPr>
          <w:p w:rsidR="007D5141" w:rsidRDefault="007D5141" w:rsidP="007D5141">
            <w:r>
              <w:t>Настройка сетевой инфраструктуры</w:t>
            </w:r>
          </w:p>
          <w:p w:rsidR="007D5141" w:rsidRDefault="007D5141" w:rsidP="007D5141">
            <w:r>
              <w:t>Организация сетевого администрирования операционных систем</w:t>
            </w:r>
          </w:p>
          <w:p w:rsidR="007D5141" w:rsidRPr="007D5141" w:rsidRDefault="007D5141" w:rsidP="007D5141">
            <w:r>
              <w:t>Эксплуатация объектов сетевой инфраструктуры</w:t>
            </w:r>
            <w:r w:rsidR="008868B7">
              <w:t xml:space="preserve"> (выбор)</w:t>
            </w:r>
          </w:p>
        </w:tc>
        <w:tc>
          <w:tcPr>
            <w:tcW w:w="2546" w:type="dxa"/>
          </w:tcPr>
          <w:p w:rsidR="007D5141" w:rsidRDefault="007D5141">
            <w:r>
              <w:t>Соответствует</w:t>
            </w:r>
            <w:r w:rsidR="00894B7B">
              <w:t xml:space="preserve">, в обязательной части </w:t>
            </w:r>
          </w:p>
        </w:tc>
      </w:tr>
      <w:tr w:rsidR="003E4609" w:rsidTr="00894B7B">
        <w:tc>
          <w:tcPr>
            <w:tcW w:w="2014" w:type="dxa"/>
          </w:tcPr>
          <w:p w:rsidR="003E4609" w:rsidRDefault="003E4609">
            <w:r>
              <w:t>Возможность/Необходимость дополнительных видов деятельности</w:t>
            </w:r>
          </w:p>
        </w:tc>
        <w:tc>
          <w:tcPr>
            <w:tcW w:w="4785" w:type="dxa"/>
          </w:tcPr>
          <w:p w:rsidR="003E4609" w:rsidRDefault="003E4609" w:rsidP="007D5141">
            <w:r>
              <w:t>п. 2.3</w:t>
            </w:r>
          </w:p>
          <w:p w:rsidR="003E4609" w:rsidRDefault="003E4609" w:rsidP="007D5141">
            <w:r>
              <w:t>п. 2.5</w:t>
            </w:r>
          </w:p>
          <w:p w:rsidR="00A279BC" w:rsidRDefault="00A279BC" w:rsidP="007D5141">
            <w:r>
              <w:t>п. 3.4</w:t>
            </w:r>
          </w:p>
          <w:p w:rsidR="003E4609" w:rsidRDefault="003E4609" w:rsidP="007D5141">
            <w:r>
              <w:t xml:space="preserve">Необходимость – п. </w:t>
            </w:r>
            <w:r w:rsidR="00A279BC">
              <w:t>3.6</w:t>
            </w:r>
          </w:p>
        </w:tc>
        <w:tc>
          <w:tcPr>
            <w:tcW w:w="2546" w:type="dxa"/>
          </w:tcPr>
          <w:p w:rsidR="003E4609" w:rsidRDefault="003E4609">
            <w:r>
              <w:t>Учтено</w:t>
            </w:r>
          </w:p>
        </w:tc>
      </w:tr>
      <w:tr w:rsidR="00894B7B" w:rsidTr="00894B7B">
        <w:trPr>
          <w:trHeight w:val="705"/>
        </w:trPr>
        <w:tc>
          <w:tcPr>
            <w:tcW w:w="2014" w:type="dxa"/>
            <w:vMerge w:val="restart"/>
          </w:tcPr>
          <w:p w:rsidR="00894B7B" w:rsidRDefault="00894B7B">
            <w:r>
              <w:t>Виды деятельности в дополнение</w:t>
            </w:r>
          </w:p>
        </w:tc>
        <w:tc>
          <w:tcPr>
            <w:tcW w:w="4785" w:type="dxa"/>
          </w:tcPr>
          <w:p w:rsidR="00894B7B" w:rsidRPr="007D5141" w:rsidRDefault="00894B7B" w:rsidP="008868B7">
            <w:r>
              <w:t>Монтаж телекоммуникационного оборудования</w:t>
            </w:r>
          </w:p>
        </w:tc>
        <w:tc>
          <w:tcPr>
            <w:tcW w:w="2546" w:type="dxa"/>
          </w:tcPr>
          <w:p w:rsidR="00894B7B" w:rsidRDefault="00894B7B">
            <w:r>
              <w:t xml:space="preserve">Обоснование - </w:t>
            </w:r>
            <w:r w:rsidRPr="00894B7B">
              <w:t>конкурентоспособност</w:t>
            </w:r>
            <w:r>
              <w:t>ь</w:t>
            </w:r>
            <w:r w:rsidRPr="00894B7B">
              <w:t xml:space="preserve"> выпускника в соответствии с потребностями регионального рынка труда</w:t>
            </w:r>
          </w:p>
        </w:tc>
      </w:tr>
      <w:tr w:rsidR="00894B7B" w:rsidTr="00894B7B">
        <w:trPr>
          <w:trHeight w:val="900"/>
        </w:trPr>
        <w:tc>
          <w:tcPr>
            <w:tcW w:w="2014" w:type="dxa"/>
            <w:vMerge/>
          </w:tcPr>
          <w:p w:rsidR="00894B7B" w:rsidRDefault="00894B7B"/>
        </w:tc>
        <w:tc>
          <w:tcPr>
            <w:tcW w:w="4785" w:type="dxa"/>
          </w:tcPr>
          <w:p w:rsidR="00894B7B" w:rsidRDefault="00894B7B" w:rsidP="008868B7">
            <w:r>
              <w:t>Оказание информационно-консультационных услуг населению в области развития цифровой грамотности</w:t>
            </w:r>
          </w:p>
        </w:tc>
        <w:tc>
          <w:tcPr>
            <w:tcW w:w="2546" w:type="dxa"/>
          </w:tcPr>
          <w:p w:rsidR="00894B7B" w:rsidRDefault="003E4609">
            <w:r>
              <w:t xml:space="preserve">Обоснование - </w:t>
            </w:r>
            <w:r w:rsidRPr="003E4609">
              <w:t>учет требований цифровой экономики</w:t>
            </w:r>
          </w:p>
        </w:tc>
      </w:tr>
      <w:tr w:rsidR="00A279BC" w:rsidTr="00112352">
        <w:trPr>
          <w:trHeight w:val="665"/>
        </w:trPr>
        <w:tc>
          <w:tcPr>
            <w:tcW w:w="2014" w:type="dxa"/>
          </w:tcPr>
          <w:p w:rsidR="00A279BC" w:rsidRDefault="00A279BC">
            <w:r>
              <w:t>Срок обучения</w:t>
            </w:r>
          </w:p>
        </w:tc>
        <w:tc>
          <w:tcPr>
            <w:tcW w:w="4785" w:type="dxa"/>
          </w:tcPr>
          <w:p w:rsidR="00A279BC" w:rsidRDefault="00A279BC" w:rsidP="008868B7">
            <w:r>
              <w:t>3 года 10 мес. на базе основного общего образования</w:t>
            </w:r>
          </w:p>
        </w:tc>
        <w:tc>
          <w:tcPr>
            <w:tcW w:w="2546" w:type="dxa"/>
          </w:tcPr>
          <w:p w:rsidR="00A279BC" w:rsidRDefault="00A279BC">
            <w:r>
              <w:t>Соответствует</w:t>
            </w:r>
          </w:p>
        </w:tc>
      </w:tr>
      <w:tr w:rsidR="00A279BC" w:rsidTr="00894B7B">
        <w:trPr>
          <w:trHeight w:val="900"/>
        </w:trPr>
        <w:tc>
          <w:tcPr>
            <w:tcW w:w="2014" w:type="dxa"/>
          </w:tcPr>
          <w:p w:rsidR="00A279BC" w:rsidRDefault="00112352">
            <w:r>
              <w:t>Уменьшение срока получения образования, объема ОП</w:t>
            </w:r>
          </w:p>
        </w:tc>
        <w:tc>
          <w:tcPr>
            <w:tcW w:w="4785" w:type="dxa"/>
          </w:tcPr>
          <w:p w:rsidR="00A279BC" w:rsidRDefault="00112352" w:rsidP="008868B7">
            <w:r>
              <w:t>Не предполагается</w:t>
            </w:r>
          </w:p>
        </w:tc>
        <w:tc>
          <w:tcPr>
            <w:tcW w:w="2546" w:type="dxa"/>
          </w:tcPr>
          <w:p w:rsidR="00A279BC" w:rsidRDefault="00112352">
            <w:r>
              <w:t>Соответствует</w:t>
            </w:r>
          </w:p>
        </w:tc>
      </w:tr>
      <w:tr w:rsidR="00847B65" w:rsidTr="00894B7B">
        <w:trPr>
          <w:trHeight w:val="900"/>
        </w:trPr>
        <w:tc>
          <w:tcPr>
            <w:tcW w:w="2014" w:type="dxa"/>
            <w:vMerge w:val="restart"/>
          </w:tcPr>
          <w:p w:rsidR="00847B65" w:rsidRDefault="00847B65">
            <w:r>
              <w:t>График учебного процесса содержит</w:t>
            </w:r>
          </w:p>
        </w:tc>
        <w:tc>
          <w:tcPr>
            <w:tcW w:w="4785" w:type="dxa"/>
          </w:tcPr>
          <w:p w:rsidR="00847B65" w:rsidRDefault="00847B65" w:rsidP="008868B7">
            <w:r>
              <w:t>Общеобразовательный цикл – 52 недели, в том числе 41 учебная неделя (1476 часов)</w:t>
            </w:r>
          </w:p>
        </w:tc>
        <w:tc>
          <w:tcPr>
            <w:tcW w:w="2546" w:type="dxa"/>
          </w:tcPr>
          <w:p w:rsidR="00847B65" w:rsidRDefault="00847B65">
            <w:r>
              <w:t>Соответствует</w:t>
            </w:r>
          </w:p>
        </w:tc>
      </w:tr>
      <w:tr w:rsidR="00847B65" w:rsidTr="00D776DF">
        <w:trPr>
          <w:trHeight w:val="70"/>
        </w:trPr>
        <w:tc>
          <w:tcPr>
            <w:tcW w:w="2014" w:type="dxa"/>
            <w:vMerge/>
          </w:tcPr>
          <w:p w:rsidR="00847B65" w:rsidRDefault="00847B65"/>
        </w:tc>
        <w:tc>
          <w:tcPr>
            <w:tcW w:w="4785" w:type="dxa"/>
          </w:tcPr>
          <w:p w:rsidR="00847B65" w:rsidRDefault="00847B65" w:rsidP="008868B7">
            <w:r>
              <w:t>Теоретическое обучение (дисциплины, модули) – 70 недель (2520 часов)</w:t>
            </w:r>
          </w:p>
        </w:tc>
        <w:tc>
          <w:tcPr>
            <w:tcW w:w="2546" w:type="dxa"/>
          </w:tcPr>
          <w:p w:rsidR="00847B65" w:rsidRDefault="00847B65">
            <w:r>
              <w:t>Соответствует</w:t>
            </w:r>
          </w:p>
        </w:tc>
      </w:tr>
      <w:tr w:rsidR="00847B65" w:rsidTr="00D776DF">
        <w:trPr>
          <w:trHeight w:val="264"/>
        </w:trPr>
        <w:tc>
          <w:tcPr>
            <w:tcW w:w="2014" w:type="dxa"/>
            <w:vMerge/>
          </w:tcPr>
          <w:p w:rsidR="00847B65" w:rsidRDefault="00847B65"/>
        </w:tc>
        <w:tc>
          <w:tcPr>
            <w:tcW w:w="4785" w:type="dxa"/>
          </w:tcPr>
          <w:p w:rsidR="00847B65" w:rsidRDefault="00847B65" w:rsidP="008868B7">
            <w:r>
              <w:t>Практика – 44 недели (1584 часа)</w:t>
            </w:r>
          </w:p>
        </w:tc>
        <w:tc>
          <w:tcPr>
            <w:tcW w:w="2546" w:type="dxa"/>
          </w:tcPr>
          <w:p w:rsidR="00847B65" w:rsidRDefault="00847B65">
            <w:r>
              <w:t>Соответствует</w:t>
            </w:r>
          </w:p>
        </w:tc>
      </w:tr>
      <w:tr w:rsidR="00847B65" w:rsidTr="00D776DF">
        <w:trPr>
          <w:trHeight w:val="264"/>
        </w:trPr>
        <w:tc>
          <w:tcPr>
            <w:tcW w:w="2014" w:type="dxa"/>
            <w:vMerge/>
          </w:tcPr>
          <w:p w:rsidR="00847B65" w:rsidRDefault="00847B65"/>
        </w:tc>
        <w:tc>
          <w:tcPr>
            <w:tcW w:w="4785" w:type="dxa"/>
          </w:tcPr>
          <w:p w:rsidR="00847B65" w:rsidRDefault="00847B65" w:rsidP="008868B7">
            <w:r>
              <w:t>ГИА – 6 недель (216 часов)</w:t>
            </w:r>
          </w:p>
        </w:tc>
        <w:tc>
          <w:tcPr>
            <w:tcW w:w="2546" w:type="dxa"/>
          </w:tcPr>
          <w:p w:rsidR="00847B65" w:rsidRDefault="00847B65">
            <w:r>
              <w:t>Соответствует</w:t>
            </w:r>
          </w:p>
        </w:tc>
      </w:tr>
      <w:tr w:rsidR="00847B65" w:rsidTr="00D776DF">
        <w:trPr>
          <w:trHeight w:val="264"/>
        </w:trPr>
        <w:tc>
          <w:tcPr>
            <w:tcW w:w="2014" w:type="dxa"/>
            <w:vMerge/>
          </w:tcPr>
          <w:p w:rsidR="00847B65" w:rsidRDefault="00847B65"/>
        </w:tc>
        <w:tc>
          <w:tcPr>
            <w:tcW w:w="4785" w:type="dxa"/>
          </w:tcPr>
          <w:p w:rsidR="00847B65" w:rsidRDefault="00847B65" w:rsidP="008868B7">
            <w:r>
              <w:t>Каникулярное время – 10 (11) недель в год, в том числе 2 недели в зимнее время</w:t>
            </w:r>
          </w:p>
        </w:tc>
        <w:tc>
          <w:tcPr>
            <w:tcW w:w="2546" w:type="dxa"/>
          </w:tcPr>
          <w:p w:rsidR="00847B65" w:rsidRDefault="00847B65">
            <w:r>
              <w:t>Соответствует</w:t>
            </w:r>
          </w:p>
        </w:tc>
      </w:tr>
      <w:tr w:rsidR="00D776DF" w:rsidTr="00D776DF">
        <w:trPr>
          <w:trHeight w:val="264"/>
        </w:trPr>
        <w:tc>
          <w:tcPr>
            <w:tcW w:w="2014" w:type="dxa"/>
          </w:tcPr>
          <w:p w:rsidR="00D776DF" w:rsidRDefault="00D776DF">
            <w:r>
              <w:t>Общий объем ОП на базе ООО</w:t>
            </w:r>
          </w:p>
        </w:tc>
        <w:tc>
          <w:tcPr>
            <w:tcW w:w="4785" w:type="dxa"/>
          </w:tcPr>
          <w:p w:rsidR="00D776DF" w:rsidRDefault="00D776DF" w:rsidP="008868B7">
            <w:r>
              <w:t>5940</w:t>
            </w:r>
            <w:r w:rsidR="00847B65">
              <w:t xml:space="preserve"> часов</w:t>
            </w:r>
          </w:p>
        </w:tc>
        <w:tc>
          <w:tcPr>
            <w:tcW w:w="2546" w:type="dxa"/>
          </w:tcPr>
          <w:p w:rsidR="00D776DF" w:rsidRDefault="00D776DF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 w:val="restart"/>
          </w:tcPr>
          <w:p w:rsidR="00B8489C" w:rsidRDefault="00B8489C">
            <w:r>
              <w:t>Учебный план</w:t>
            </w:r>
          </w:p>
        </w:tc>
        <w:tc>
          <w:tcPr>
            <w:tcW w:w="4785" w:type="dxa"/>
          </w:tcPr>
          <w:p w:rsidR="00B8489C" w:rsidRDefault="00B8489C" w:rsidP="008868B7">
            <w:r>
              <w:t xml:space="preserve">Учебные цикл: общеобразовательный, </w:t>
            </w:r>
            <w:r w:rsidRPr="00847B65">
              <w:t>социально-гуманитарн</w:t>
            </w:r>
            <w:r>
              <w:t>ый</w:t>
            </w:r>
            <w:r w:rsidRPr="00847B65">
              <w:t>, общепрофессиональн</w:t>
            </w:r>
            <w:r>
              <w:t>ый, п</w:t>
            </w:r>
            <w:r w:rsidRPr="00847B65">
              <w:t>рофессиональн</w:t>
            </w:r>
            <w:r>
              <w:t>ый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Default="00B8489C" w:rsidP="008868B7">
            <w:r w:rsidRPr="00C20BF8">
              <w:t>Обязательная часть социально-</w:t>
            </w:r>
            <w:r w:rsidRPr="00C20BF8">
              <w:lastRenderedPageBreak/>
              <w:t>гуманитарного цикла образовательной программы предусматрива</w:t>
            </w:r>
            <w:r>
              <w:t>ет</w:t>
            </w:r>
            <w:r w:rsidRPr="00C20BF8">
              <w:t xml:space="preserve"> изучение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</w:t>
            </w:r>
          </w:p>
        </w:tc>
        <w:tc>
          <w:tcPr>
            <w:tcW w:w="2546" w:type="dxa"/>
          </w:tcPr>
          <w:p w:rsidR="00B8489C" w:rsidRDefault="00B8489C">
            <w:r>
              <w:lastRenderedPageBreak/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C20BF8" w:rsidRDefault="00B8489C" w:rsidP="008868B7">
            <w:r>
              <w:t>Общий объем дисциплины "Безопасность жизнедеятельности" в очной форме обучения - 68 академических часов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Default="00B8489C" w:rsidP="008868B7">
            <w:r>
              <w:t>Обязательная часть общепрофессионального цикла образовательной программы предусматривает изучение дисциплин: "Элементы высшей математики", "Дискретная математика с элементами математической логики", "Теория вероятностей и математическая статистика", "Основы алгоритмизации и программирования", "Основы проектирования баз данных", "Архитектура аппаратных средств", "Операционные системы и среды", "Информационные технологии", "Правовое обеспечение профессиональной деятельности", "Стандартизация, сертификация и техническое документоведение", "Основы электротехники", "Инженерная компьютерная графика", "Технологии физического уровня передачи данных"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Default="00B8489C" w:rsidP="008868B7">
            <w:r w:rsidRPr="003976F9">
              <w:t>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</w:t>
            </w:r>
            <w:r>
              <w:t xml:space="preserve"> - ПМ.01 .. ПМ.05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3976F9" w:rsidRDefault="00B8489C" w:rsidP="008868B7">
            <w:r>
              <w:t>Профессиональные модули, по</w:t>
            </w:r>
            <w:r w:rsidRPr="00AA20FC">
              <w:t xml:space="preserve"> осв</w:t>
            </w:r>
            <w:r>
              <w:t>оению</w:t>
            </w:r>
            <w:r w:rsidRPr="00AA20FC">
              <w:t xml:space="preserve"> професси</w:t>
            </w:r>
            <w:r>
              <w:t>и</w:t>
            </w:r>
            <w:r w:rsidRPr="00AA20FC">
              <w:t xml:space="preserve"> рабочего, должност</w:t>
            </w:r>
            <w:r>
              <w:t>и</w:t>
            </w:r>
            <w:r w:rsidRPr="00AA20FC">
              <w:t xml:space="preserve"> служащего в соответствии с перечнем профессий рабочих, должностей служащих, по которым осуществляется профессиональное обучение</w:t>
            </w:r>
            <w:r>
              <w:t xml:space="preserve"> – ПМ.04*, ПМ.05ц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  <w:p w:rsidR="00B8489C" w:rsidRDefault="00B8489C">
            <w:r>
              <w:t>(время на освоение взято из вариативной части, т.к. ОП-П не содержит ПМ в объеме обязательной части)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3976F9" w:rsidRDefault="00B8489C" w:rsidP="008868B7">
            <w:r w:rsidRPr="003976F9">
              <w:t xml:space="preserve">В состав профессионального модуля входит </w:t>
            </w:r>
            <w:r>
              <w:t>от 1</w:t>
            </w:r>
            <w:r w:rsidRPr="003976F9">
              <w:t xml:space="preserve"> </w:t>
            </w:r>
            <w:r>
              <w:t xml:space="preserve">до 4 </w:t>
            </w:r>
            <w:r w:rsidRPr="003976F9">
              <w:t xml:space="preserve">междисциплинарных курсов, которые устанавливаются образовательной организацией самостоятельно с учетом ПОП. 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3976F9" w:rsidRDefault="00B8489C" w:rsidP="008868B7">
            <w:r w:rsidRPr="003976F9">
              <w:t>Объем профессионального модуля составляет не менее 6 зачетных единиц</w:t>
            </w:r>
            <w:r>
              <w:t xml:space="preserve"> (216 часов)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3976F9" w:rsidRDefault="00B8489C" w:rsidP="008868B7">
            <w:r w:rsidRPr="00CB35FA">
              <w:t xml:space="preserve">Практика входит в профессиональный цикл и имеет следующие виды - учебная практика и производственная практика, </w:t>
            </w:r>
            <w:r w:rsidRPr="00CB35FA">
              <w:lastRenderedPageBreak/>
              <w:t>которые реализуются в форме практической подготовки</w:t>
            </w:r>
          </w:p>
        </w:tc>
        <w:tc>
          <w:tcPr>
            <w:tcW w:w="2546" w:type="dxa"/>
          </w:tcPr>
          <w:p w:rsidR="00B8489C" w:rsidRDefault="00B8489C">
            <w:r>
              <w:lastRenderedPageBreak/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CB35FA" w:rsidRDefault="00B8489C" w:rsidP="008868B7">
            <w:r w:rsidRPr="00CB35FA">
              <w:t>Учебная и производственная практики реализуются в несколько периодов. Типы практики устанавливаются образовательной организацией самостоятельно с учетом ПОП.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CB35FA" w:rsidRDefault="00B8489C" w:rsidP="008868B7">
            <w:r>
              <w:t xml:space="preserve">Промежуточная аттестация включается в учебные циклы и </w:t>
            </w:r>
            <w:r w:rsidRPr="002D2B54">
              <w:t>осуществляется в рамках освоения указанных циклов в соответствии с формой, определяемой образовательной организацией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B8489C" w:rsidTr="00D776DF">
        <w:trPr>
          <w:trHeight w:val="264"/>
        </w:trPr>
        <w:tc>
          <w:tcPr>
            <w:tcW w:w="2014" w:type="dxa"/>
            <w:vMerge/>
          </w:tcPr>
          <w:p w:rsidR="00B8489C" w:rsidRDefault="00B8489C"/>
        </w:tc>
        <w:tc>
          <w:tcPr>
            <w:tcW w:w="4785" w:type="dxa"/>
          </w:tcPr>
          <w:p w:rsidR="00B8489C" w:rsidRPr="00CB35FA" w:rsidRDefault="00B8489C" w:rsidP="008868B7">
            <w:r w:rsidRPr="00CB35FA">
              <w:t>Государственная итоговая аттестация проводится в форме демонстрационного экзамена и защиты дипломного проекта (работы)</w:t>
            </w:r>
          </w:p>
        </w:tc>
        <w:tc>
          <w:tcPr>
            <w:tcW w:w="2546" w:type="dxa"/>
          </w:tcPr>
          <w:p w:rsidR="00B8489C" w:rsidRDefault="00B8489C">
            <w:r>
              <w:t>Соответствует</w:t>
            </w:r>
          </w:p>
        </w:tc>
      </w:tr>
      <w:tr w:rsidR="0091203D" w:rsidTr="00D776DF">
        <w:trPr>
          <w:trHeight w:val="264"/>
        </w:trPr>
        <w:tc>
          <w:tcPr>
            <w:tcW w:w="2014" w:type="dxa"/>
          </w:tcPr>
          <w:p w:rsidR="0091203D" w:rsidRDefault="0091203D">
            <w:r>
              <w:t>Соотношение обязательной и вариативной части ОП</w:t>
            </w:r>
          </w:p>
        </w:tc>
        <w:tc>
          <w:tcPr>
            <w:tcW w:w="4785" w:type="dxa"/>
          </w:tcPr>
          <w:p w:rsidR="0091203D" w:rsidRDefault="0091203D" w:rsidP="008868B7">
            <w:r>
              <w:t xml:space="preserve">Обязательная часть </w:t>
            </w:r>
            <w:r w:rsidR="00AB057E">
              <w:t>–</w:t>
            </w:r>
            <w:r>
              <w:t xml:space="preserve"> 2928</w:t>
            </w:r>
            <w:r w:rsidR="00AB057E">
              <w:t xml:space="preserve"> часов теоретического обучения и практики (68,93%)</w:t>
            </w:r>
          </w:p>
          <w:p w:rsidR="00C023F4" w:rsidRPr="00CB35FA" w:rsidRDefault="00AB057E" w:rsidP="008868B7">
            <w:r>
              <w:t>Вариативная часть - 1320 часов (31,07%)</w:t>
            </w:r>
          </w:p>
        </w:tc>
        <w:tc>
          <w:tcPr>
            <w:tcW w:w="2546" w:type="dxa"/>
          </w:tcPr>
          <w:p w:rsidR="0091203D" w:rsidRDefault="00AB057E">
            <w:r>
              <w:t>Соответствует</w:t>
            </w:r>
          </w:p>
        </w:tc>
      </w:tr>
      <w:tr w:rsidR="00C07BB7" w:rsidTr="00C07BB7">
        <w:trPr>
          <w:trHeight w:val="810"/>
        </w:trPr>
        <w:tc>
          <w:tcPr>
            <w:tcW w:w="2014" w:type="dxa"/>
            <w:vMerge w:val="restart"/>
          </w:tcPr>
          <w:p w:rsidR="00C07BB7" w:rsidRDefault="00C07BB7">
            <w:r>
              <w:t>Результаты освоения ОП</w:t>
            </w:r>
          </w:p>
        </w:tc>
        <w:tc>
          <w:tcPr>
            <w:tcW w:w="4785" w:type="dxa"/>
          </w:tcPr>
          <w:p w:rsidR="00C07BB7" w:rsidRDefault="00C07BB7" w:rsidP="008868B7">
            <w:r>
              <w:t xml:space="preserve">Общие компетенции (ОК 01 .. ОК 09) </w:t>
            </w:r>
            <w:proofErr w:type="gramStart"/>
            <w:r>
              <w:t>распределены</w:t>
            </w:r>
            <w:proofErr w:type="gramEnd"/>
            <w:r>
              <w:t xml:space="preserve"> по компонентам учебного плана  </w:t>
            </w:r>
          </w:p>
        </w:tc>
        <w:tc>
          <w:tcPr>
            <w:tcW w:w="2546" w:type="dxa"/>
          </w:tcPr>
          <w:p w:rsidR="00C07BB7" w:rsidRDefault="00C07BB7">
            <w:r>
              <w:t>Соответствует</w:t>
            </w:r>
          </w:p>
        </w:tc>
      </w:tr>
      <w:tr w:rsidR="00C07BB7" w:rsidTr="00C07BB7">
        <w:trPr>
          <w:trHeight w:val="840"/>
        </w:trPr>
        <w:tc>
          <w:tcPr>
            <w:tcW w:w="2014" w:type="dxa"/>
            <w:vMerge/>
          </w:tcPr>
          <w:p w:rsidR="00C07BB7" w:rsidRDefault="00C07BB7"/>
        </w:tc>
        <w:tc>
          <w:tcPr>
            <w:tcW w:w="4785" w:type="dxa"/>
          </w:tcPr>
          <w:p w:rsidR="00C07BB7" w:rsidRDefault="00C07BB7" w:rsidP="008868B7">
            <w:r>
              <w:t xml:space="preserve">Профессиональные компетенции (ПК 1.1 .. ПК 1.7, ПК 2.1 .. ПК 2.5, ПК 3.1 .. ПК 3.5) распределены по компонентам учебного плана  </w:t>
            </w:r>
          </w:p>
        </w:tc>
        <w:tc>
          <w:tcPr>
            <w:tcW w:w="2546" w:type="dxa"/>
          </w:tcPr>
          <w:p w:rsidR="00C07BB7" w:rsidRDefault="00C07BB7" w:rsidP="00C07BB7">
            <w:r>
              <w:t>Соответствует</w:t>
            </w:r>
          </w:p>
        </w:tc>
      </w:tr>
      <w:tr w:rsidR="00C07BB7" w:rsidTr="00C07BB7">
        <w:trPr>
          <w:trHeight w:val="333"/>
        </w:trPr>
        <w:tc>
          <w:tcPr>
            <w:tcW w:w="2014" w:type="dxa"/>
            <w:vMerge/>
          </w:tcPr>
          <w:p w:rsidR="00C07BB7" w:rsidRDefault="00C07BB7"/>
        </w:tc>
        <w:tc>
          <w:tcPr>
            <w:tcW w:w="4785" w:type="dxa"/>
          </w:tcPr>
          <w:p w:rsidR="00C07BB7" w:rsidRDefault="00D018B5" w:rsidP="008868B7">
            <w:r>
              <w:t>Дополнительные п</w:t>
            </w:r>
            <w:r w:rsidR="00C07BB7">
              <w:t>рофессиональные компетенции (ПК 1.8</w:t>
            </w:r>
            <w:r w:rsidR="00A73DAE">
              <w:t>*</w:t>
            </w:r>
            <w:r w:rsidR="00C07BB7">
              <w:t xml:space="preserve">, ПК 3.6*, ПК 3.7*, ПК 3.8ц, </w:t>
            </w:r>
            <w:r>
              <w:t>ПК 4.1*, ПК 4.2*, ПК 5.1ц, ПК 5.2</w:t>
            </w:r>
            <w:r w:rsidR="00A73DAE">
              <w:t>ц</w:t>
            </w:r>
            <w:r w:rsidR="00C07BB7">
              <w:t>)</w:t>
            </w:r>
            <w:r>
              <w:t xml:space="preserve"> </w:t>
            </w:r>
            <w:r w:rsidR="00C07BB7">
              <w:t xml:space="preserve">распределены по компонентам учебного плана  </w:t>
            </w:r>
          </w:p>
        </w:tc>
        <w:tc>
          <w:tcPr>
            <w:tcW w:w="2546" w:type="dxa"/>
          </w:tcPr>
          <w:p w:rsidR="00C07BB7" w:rsidRDefault="00D018B5" w:rsidP="00C07BB7">
            <w:r>
              <w:t>Соответствует</w:t>
            </w:r>
          </w:p>
        </w:tc>
      </w:tr>
      <w:tr w:rsidR="00D06CC8" w:rsidTr="00D776DF">
        <w:trPr>
          <w:trHeight w:val="264"/>
        </w:trPr>
        <w:tc>
          <w:tcPr>
            <w:tcW w:w="2014" w:type="dxa"/>
            <w:vMerge w:val="restart"/>
          </w:tcPr>
          <w:p w:rsidR="00D06CC8" w:rsidRDefault="00D06CC8">
            <w:r>
              <w:t>Реализация принципов НОТ «Профессионалитет»</w:t>
            </w:r>
          </w:p>
        </w:tc>
        <w:tc>
          <w:tcPr>
            <w:tcW w:w="4785" w:type="dxa"/>
          </w:tcPr>
          <w:p w:rsidR="00D06CC8" w:rsidRPr="00CB35FA" w:rsidRDefault="00D06CC8" w:rsidP="008868B7">
            <w:r>
              <w:t>Реализация профессиональной подготовки на 1 курсе – Ознакомительная (учебная и производственная) практика (ПМ.01) – 2 недели в 1 семестре.</w:t>
            </w:r>
          </w:p>
        </w:tc>
        <w:tc>
          <w:tcPr>
            <w:tcW w:w="2546" w:type="dxa"/>
          </w:tcPr>
          <w:p w:rsidR="00D06CC8" w:rsidRDefault="00D06CC8">
            <w:r>
              <w:t>Реализуется</w:t>
            </w:r>
          </w:p>
        </w:tc>
      </w:tr>
      <w:tr w:rsidR="00D06CC8" w:rsidTr="00D776DF">
        <w:trPr>
          <w:trHeight w:val="264"/>
        </w:trPr>
        <w:tc>
          <w:tcPr>
            <w:tcW w:w="2014" w:type="dxa"/>
            <w:vMerge/>
          </w:tcPr>
          <w:p w:rsidR="00D06CC8" w:rsidRDefault="00D06CC8"/>
        </w:tc>
        <w:tc>
          <w:tcPr>
            <w:tcW w:w="4785" w:type="dxa"/>
          </w:tcPr>
          <w:p w:rsidR="00D06CC8" w:rsidRDefault="00D06CC8" w:rsidP="008868B7">
            <w:r>
              <w:t>Наличие ПК по требованию работодателей, времени, отводимых на их освоение в рамках учебных циклов, за счет времени вариативной части</w:t>
            </w:r>
          </w:p>
        </w:tc>
        <w:tc>
          <w:tcPr>
            <w:tcW w:w="2546" w:type="dxa"/>
          </w:tcPr>
          <w:p w:rsidR="00D06CC8" w:rsidRDefault="00D06CC8">
            <w:r>
              <w:t>Реализуется (*)</w:t>
            </w:r>
          </w:p>
        </w:tc>
      </w:tr>
      <w:tr w:rsidR="00D06CC8" w:rsidTr="00D776DF">
        <w:trPr>
          <w:trHeight w:val="264"/>
        </w:trPr>
        <w:tc>
          <w:tcPr>
            <w:tcW w:w="2014" w:type="dxa"/>
            <w:vMerge/>
          </w:tcPr>
          <w:p w:rsidR="00D06CC8" w:rsidRDefault="00D06CC8"/>
        </w:tc>
        <w:tc>
          <w:tcPr>
            <w:tcW w:w="4785" w:type="dxa"/>
          </w:tcPr>
          <w:p w:rsidR="00D06CC8" w:rsidRDefault="00D06CC8" w:rsidP="008868B7">
            <w:r>
              <w:t>Наличие ПК направленных на освоение компетенций цифровой экономики, времени, отводимых на их освоение в рамках учебных циклов, за счет времени вариативной части</w:t>
            </w:r>
          </w:p>
        </w:tc>
        <w:tc>
          <w:tcPr>
            <w:tcW w:w="2546" w:type="dxa"/>
          </w:tcPr>
          <w:p w:rsidR="00D06CC8" w:rsidRDefault="00D06CC8">
            <w:r>
              <w:t>Реализуется (ц)</w:t>
            </w:r>
          </w:p>
        </w:tc>
      </w:tr>
      <w:tr w:rsidR="00D06CC8" w:rsidTr="00D776DF">
        <w:trPr>
          <w:trHeight w:val="264"/>
        </w:trPr>
        <w:tc>
          <w:tcPr>
            <w:tcW w:w="2014" w:type="dxa"/>
            <w:vMerge/>
          </w:tcPr>
          <w:p w:rsidR="00D06CC8" w:rsidRDefault="00D06CC8"/>
        </w:tc>
        <w:tc>
          <w:tcPr>
            <w:tcW w:w="4785" w:type="dxa"/>
          </w:tcPr>
          <w:p w:rsidR="00D06CC8" w:rsidRDefault="00D06CC8" w:rsidP="00B8489C">
            <w:r>
              <w:t>Формирование части по запросу</w:t>
            </w:r>
          </w:p>
          <w:p w:rsidR="00D06CC8" w:rsidRDefault="00D06CC8" w:rsidP="00B8489C">
            <w:r>
              <w:t>работодателя от часов вариативной части – 1166 часов (88,3%)</w:t>
            </w:r>
          </w:p>
        </w:tc>
        <w:tc>
          <w:tcPr>
            <w:tcW w:w="2546" w:type="dxa"/>
          </w:tcPr>
          <w:p w:rsidR="00D06CC8" w:rsidRDefault="00D06CC8">
            <w:r>
              <w:t>Реализуется</w:t>
            </w:r>
          </w:p>
        </w:tc>
      </w:tr>
    </w:tbl>
    <w:p w:rsidR="0053539D" w:rsidRDefault="0053539D"/>
    <w:p w:rsidR="007D5141" w:rsidRDefault="003C034E">
      <w:r>
        <w:t>Пояснения вне требований ФГОС СПО и ПОП-П</w:t>
      </w:r>
    </w:p>
    <w:p w:rsidR="007B7DF2" w:rsidRDefault="0071219C">
      <w:r>
        <w:t>1.</w:t>
      </w:r>
      <w:r w:rsidR="003C034E">
        <w:t xml:space="preserve"> Объемные показатели загруженности обучающихся по учебному плану рассчитывались исходя из 36</w:t>
      </w:r>
      <w:r w:rsidR="007B7DF2">
        <w:t>-</w:t>
      </w:r>
      <w:r w:rsidR="003C034E">
        <w:t xml:space="preserve">часовой учебной недели, в которую входят </w:t>
      </w:r>
      <w:r w:rsidR="007B7DF2">
        <w:t>учебные занятия (</w:t>
      </w:r>
      <w:r w:rsidR="007B7DF2" w:rsidRPr="007B7DF2">
        <w:t>урок, практическое занятие, лабораторное занятие, консультация, лекция, семинар</w:t>
      </w:r>
      <w:r w:rsidR="007B7DF2">
        <w:t>) и практика, то есть аудиторная работа совместно с преподавателем (тарифицируемая).</w:t>
      </w:r>
    </w:p>
    <w:p w:rsidR="003C034E" w:rsidRDefault="007B7DF2">
      <w:r>
        <w:lastRenderedPageBreak/>
        <w:t>2</w:t>
      </w:r>
      <w:r w:rsidR="0071219C">
        <w:t>.</w:t>
      </w:r>
      <w:r>
        <w:t xml:space="preserve"> </w:t>
      </w:r>
      <w:r w:rsidR="008244D8">
        <w:t xml:space="preserve">Несмотря на то, что промежуточная аттестация «включается в учебные циклы и </w:t>
      </w:r>
      <w:r w:rsidR="008244D8" w:rsidRPr="002D2B54">
        <w:t>осуществляется в рамках освоения указанных циклов в соответствии с формой, определяемой образовательной организацией</w:t>
      </w:r>
      <w:r w:rsidR="008244D8">
        <w:t>», в графике учебного процесса выделяются недели промежуточной аттестации для проведения экзаменационных сессий. Это необходимо для определения результатов обучающихся, выносящихся на стипендиальную комиссию</w:t>
      </w:r>
      <w:r w:rsidR="0063507E">
        <w:t xml:space="preserve">. Количество экзаменов, выносимых на сессию, определяется ее длительностью: 2-3 экзамена на 1 неделю, до 5 экзаменов на 2 недели. Остающееся от 36-часовой недельной загруженности часы сессионных недель распределяются между компонентами учебного плана в виде </w:t>
      </w:r>
      <w:r w:rsidR="0071219C">
        <w:t>часов консультаций, проводимых в эти недели.</w:t>
      </w:r>
    </w:p>
    <w:p w:rsidR="0071219C" w:rsidRDefault="0071219C">
      <w:r>
        <w:t>3. Самостоятельная работа обучающихся в учебный план не заложена, так как:</w:t>
      </w:r>
    </w:p>
    <w:p w:rsidR="00F64531" w:rsidRDefault="0071219C">
      <w:r>
        <w:t xml:space="preserve">а) при реализации </w:t>
      </w:r>
      <w:r w:rsidR="00697EFD" w:rsidRPr="00697EFD">
        <w:t>федеральн</w:t>
      </w:r>
      <w:r w:rsidR="00697EFD">
        <w:t>ой</w:t>
      </w:r>
      <w:r w:rsidR="00697EFD" w:rsidRPr="00697EFD">
        <w:t xml:space="preserve"> образовательн</w:t>
      </w:r>
      <w:r w:rsidR="00697EFD">
        <w:t>ой</w:t>
      </w:r>
      <w:r w:rsidR="00697EFD" w:rsidRPr="00697EFD">
        <w:t xml:space="preserve"> программ</w:t>
      </w:r>
      <w:r w:rsidR="00697EFD">
        <w:t>ы</w:t>
      </w:r>
      <w:r w:rsidR="00697EFD" w:rsidRPr="00697EFD">
        <w:t xml:space="preserve"> среднего общего образования </w:t>
      </w:r>
      <w:r>
        <w:t>такой вид учебной деят</w:t>
      </w:r>
      <w:r w:rsidR="00697EFD">
        <w:t>ельности не предусмотрен, соответственно, у образовательной организации нет оснований включить самостоятельную работу в объемные показатели загруженности обучающихся в рамках 36-часовой учебной недели</w:t>
      </w:r>
      <w:r w:rsidR="00EC56E8">
        <w:t>;</w:t>
      </w:r>
      <w:r w:rsidR="00697EFD">
        <w:t xml:space="preserve"> </w:t>
      </w:r>
    </w:p>
    <w:p w:rsidR="00F64531" w:rsidRDefault="00F64531">
      <w:r>
        <w:t>б) при реализации ФГОС СПО такой вид учебной деятельности предусмотрен, что дает основания образовательной организации включить самостоятельную работу в объемные показатели загруженности обучающихся в рамках 36-часовой учебной недели</w:t>
      </w:r>
      <w:r w:rsidR="00E209E5">
        <w:t xml:space="preserve"> (уменьшая при этом долю учебных занятий), либо вынося самостоятельной работы за пределы 36-часовой учебной недели</w:t>
      </w:r>
      <w:r w:rsidR="00EC56E8">
        <w:t xml:space="preserve"> (редакция </w:t>
      </w:r>
      <w:r w:rsidR="00EC56E8" w:rsidRPr="00EC56E8">
        <w:t xml:space="preserve">Порядка организации и осуществления образовательной деятельности по </w:t>
      </w:r>
      <w:r w:rsidR="00EC56E8">
        <w:t>ОП СПО от 2022 года);</w:t>
      </w:r>
      <w:r>
        <w:t xml:space="preserve"> </w:t>
      </w:r>
    </w:p>
    <w:p w:rsidR="00EC56E8" w:rsidRDefault="00EC56E8">
      <w:r>
        <w:t>в) она не тарифицируется (традиционно).</w:t>
      </w:r>
    </w:p>
    <w:p w:rsidR="00E209E5" w:rsidRDefault="00E209E5">
      <w:r>
        <w:t xml:space="preserve">Таким образом, использование самостоятельной работы обучающихся </w:t>
      </w:r>
      <w:r w:rsidR="00EC56E8">
        <w:t>имеет слабую нормативную поддержку</w:t>
      </w:r>
      <w:r w:rsidR="00B65040">
        <w:t>, определившую бы ее место в учебном плане. Считаю, что наилучший вариант – учебный план без самостоятельной работы, а каждой образовательной организации принять ЛНА, регулирующий применение этой вид учебной деятельности, дополняющий ОП-П.</w:t>
      </w:r>
    </w:p>
    <w:p w:rsidR="00645357" w:rsidRDefault="00645357" w:rsidP="00645357">
      <w:bookmarkStart w:id="0" w:name="_Hlk192065239"/>
      <w:r>
        <w:t>4. Модуль ПМ.04* Освоение профессии рабочего 14601 Монтажник оборудования связи (модуль по освоению профессии рабочего) реализуется в 4 и 6-7 семестрах:</w:t>
      </w:r>
    </w:p>
    <w:p w:rsidR="00645357" w:rsidRDefault="00645357" w:rsidP="00645357">
      <w:r>
        <w:t xml:space="preserve">В 4 семестре обучающиеся подготавливаются к сдаче квалификационного экзамена </w:t>
      </w:r>
      <w:r w:rsidR="00AE602C">
        <w:t>на 3</w:t>
      </w:r>
      <w:r w:rsidR="002B61AA">
        <w:t>(4)</w:t>
      </w:r>
      <w:r w:rsidR="00AE602C">
        <w:t xml:space="preserve"> разряд по профессии</w:t>
      </w:r>
      <w:r w:rsidR="00C11984">
        <w:t xml:space="preserve"> (свидетельство о получении профессии рабочего, должности служащего)</w:t>
      </w:r>
      <w:r w:rsidR="00AE602C">
        <w:t xml:space="preserve">, в 7 семестре </w:t>
      </w:r>
      <w:r w:rsidR="002B61AA">
        <w:t>– 4(5) разряд</w:t>
      </w:r>
      <w:r w:rsidR="00C11984">
        <w:t xml:space="preserve"> (свидетельство о повышении квалификации по профессии рабочего, должности служащего)</w:t>
      </w:r>
      <w:bookmarkEnd w:id="0"/>
    </w:p>
    <w:sectPr w:rsidR="00645357" w:rsidSect="00FD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41"/>
    <w:rsid w:val="00013AC9"/>
    <w:rsid w:val="00086ED8"/>
    <w:rsid w:val="00112352"/>
    <w:rsid w:val="002B1BF7"/>
    <w:rsid w:val="002B61AA"/>
    <w:rsid w:val="002D2B54"/>
    <w:rsid w:val="00331211"/>
    <w:rsid w:val="0033249B"/>
    <w:rsid w:val="00375F72"/>
    <w:rsid w:val="00382250"/>
    <w:rsid w:val="003976F9"/>
    <w:rsid w:val="003C034E"/>
    <w:rsid w:val="003E4609"/>
    <w:rsid w:val="004865A7"/>
    <w:rsid w:val="0053539D"/>
    <w:rsid w:val="0063507E"/>
    <w:rsid w:val="00645357"/>
    <w:rsid w:val="00697EFD"/>
    <w:rsid w:val="00700A5A"/>
    <w:rsid w:val="0071219C"/>
    <w:rsid w:val="007B7DF2"/>
    <w:rsid w:val="007C0C7E"/>
    <w:rsid w:val="007D5141"/>
    <w:rsid w:val="008244D8"/>
    <w:rsid w:val="00847B65"/>
    <w:rsid w:val="008868B7"/>
    <w:rsid w:val="00894B7B"/>
    <w:rsid w:val="0091203D"/>
    <w:rsid w:val="0094299F"/>
    <w:rsid w:val="00A279BC"/>
    <w:rsid w:val="00A53E6E"/>
    <w:rsid w:val="00A73DAE"/>
    <w:rsid w:val="00AA20FC"/>
    <w:rsid w:val="00AB057E"/>
    <w:rsid w:val="00AE602C"/>
    <w:rsid w:val="00B62BA0"/>
    <w:rsid w:val="00B65040"/>
    <w:rsid w:val="00B8489C"/>
    <w:rsid w:val="00C023F4"/>
    <w:rsid w:val="00C07BB7"/>
    <w:rsid w:val="00C11984"/>
    <w:rsid w:val="00C20BF8"/>
    <w:rsid w:val="00CB35FA"/>
    <w:rsid w:val="00D018B5"/>
    <w:rsid w:val="00D06CC8"/>
    <w:rsid w:val="00D67DBF"/>
    <w:rsid w:val="00D776DF"/>
    <w:rsid w:val="00DC440E"/>
    <w:rsid w:val="00E209E5"/>
    <w:rsid w:val="00EC56E8"/>
    <w:rsid w:val="00F3315D"/>
    <w:rsid w:val="00F64531"/>
    <w:rsid w:val="00FD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90"/>
  </w:style>
  <w:style w:type="paragraph" w:styleId="1">
    <w:name w:val="heading 1"/>
    <w:basedOn w:val="a"/>
    <w:next w:val="a"/>
    <w:link w:val="10"/>
    <w:uiPriority w:val="9"/>
    <w:qFormat/>
    <w:rsid w:val="007D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1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1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1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1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1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1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1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1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1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1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514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D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Гурьян</dc:creator>
  <cp:lastModifiedBy>User</cp:lastModifiedBy>
  <cp:revision>2</cp:revision>
  <dcterms:created xsi:type="dcterms:W3CDTF">2025-04-09T07:37:00Z</dcterms:created>
  <dcterms:modified xsi:type="dcterms:W3CDTF">2025-04-09T07:37:00Z</dcterms:modified>
</cp:coreProperties>
</file>