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72" w:rsidRDefault="00C368B7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  <w:r w:rsidRPr="00C368B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B7" w:rsidRDefault="00C368B7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C368B7" w:rsidRDefault="00C368B7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C368B7" w:rsidRPr="00B05172" w:rsidRDefault="00C368B7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B05172" w:rsidRPr="00B05172" w:rsidRDefault="00B05172" w:rsidP="00B0517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B05172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05172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460855517"/>
            <w:bookmarkStart w:id="2" w:name="_Toc460939924"/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numPr>
                <w:ilvl w:val="0"/>
                <w:numId w:val="3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B05172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сборки, монтажа и демонтажа электронных приборов и устройств»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«Проведение технического обслуживания и ремонта электронных приборов и устройств»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.3. Рабочая программа профессионального модуля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«Проектирование электронных приборов и устройств на основе печатного монтажа»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.4. Рабочая программа профессионального модуля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работ по профессии регулировщик радиоэлектронной аппаратуры и приборов»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numPr>
                <w:ilvl w:val="0"/>
                <w:numId w:val="3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172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.1. Рабочая программа учебной дисциплины «Инженерная графика»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.2. Рабочая программа учебной дисциплины «Электротехника»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.3. Рабочая программа учебной дисциплины «Метрология, стандартизация и сертификация»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.4. Рабочая программа учебной дисциплины «Охрана труда»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.5. Рабочая программа учебной дисциплины «Экономика организации»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.6. Рабочая программа учебной дисциплины «Электронная 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.7. Рабочая программа учебной дисциплины «Материаловедение, 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электрорадиоматериалы</w:t>
            </w:r>
            <w:proofErr w:type="spellEnd"/>
            <w:r w:rsidRPr="00B05172">
              <w:rPr>
                <w:rFonts w:ascii="Times New Roman" w:hAnsi="Times New Roman"/>
              </w:rPr>
              <w:t xml:space="preserve"> и радиокомпоненты»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.8. Рабочая программа учебной дисциплины «Вычислительная 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.9. Рабочая программа учебной дисциплины «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Электрорадиоизмерения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.10. Рабочая программа учебной дисциплины «Информационные технологии в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.11. Рабочая программа учебной дисциплины «Правовое обеспечение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.12. Рабочая программа учебной дисциплины «Управление персоналом»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.13. Рабочая программа учебной дисциплины «Безопасность жизнедеятельности»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.14. Рабочая программа учебной дисциплины «Цифровая </w:t>
            </w:r>
            <w:proofErr w:type="spellStart"/>
            <w:r w:rsidRPr="00B05172">
              <w:rPr>
                <w:rFonts w:ascii="Times New Roman" w:hAnsi="Times New Roman"/>
              </w:rPr>
              <w:t>схемотехника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.15. Рабочая программа учебной дисциплины «Микропроцессорные системы»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.16. Рабочая программа учебной дисциплины «Способы поиска работы</w:t>
            </w:r>
            <w:r w:rsidR="004F7315">
              <w:rPr>
                <w:rFonts w:ascii="Times New Roman" w:hAnsi="Times New Roman"/>
              </w:rPr>
              <w:t>, рекомендации по трудоустройству, планирование карьеры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.17. Рабочая программа учебной дисциплины «Основы предпринимательства</w:t>
            </w:r>
            <w:r w:rsidR="004F7315">
              <w:rPr>
                <w:rFonts w:ascii="Times New Roman" w:hAnsi="Times New Roman"/>
              </w:rPr>
              <w:t>, открытие собственного дела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.18. Рабочая программа учебной дисциплины «Основы философии»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.19. Рабочая программа учебной дисциплины «История»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.20. Рабочая программа учебной дисциплины «Психология общения»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.21. Рабочая программа учебной дисциплины «Иностранный язык в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.23. Рабочая программа учебной дисциплины «Русский язык и культура речи»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.24. Рабочая программа учебной дисциплины «Математика»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.25. Рабочая программа учебной дисциплины «Информатика»</w:t>
            </w:r>
          </w:p>
          <w:p w:rsid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.26. Рабочая программа учебной дисциплины «Экологические основы природопользования»</w:t>
            </w:r>
          </w:p>
          <w:p w:rsidR="004F7315" w:rsidRPr="00B05172" w:rsidRDefault="004F7315" w:rsidP="004F731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7</w:t>
            </w:r>
            <w:r w:rsidRPr="00B051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Рабочая программа учебной дисциплины «Социальная адаптация и основы социально-правовых знаний»</w:t>
            </w:r>
          </w:p>
        </w:tc>
      </w:tr>
    </w:tbl>
    <w:p w:rsidR="00B05172" w:rsidRPr="00B05172" w:rsidRDefault="00B05172" w:rsidP="00B051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172" w:rsidRPr="00B05172" w:rsidSect="004F73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4F7315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B05172">
        <w:rPr>
          <w:rFonts w:ascii="Calibri" w:eastAsia="Times New Roman" w:hAnsi="Calibri" w:cs="Times New Roman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.02.16 «Монтаж, техническое обслуживание и ремонт электронных приборов и устройств»,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11.02.16 «Монтаж, техническое обслуживание и ремонт электронных приборов и устройств», утвержденным Приказом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 декабря 2016 г. № 1563  (зарегистрированного Министерством юстиции Российской Федерации 26 декабря 2016 г, регистрационный №44973). </w:t>
      </w:r>
    </w:p>
    <w:p w:rsid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11.02.16 Монтаж, техническое обслуживание и ремонт электронных приборов и устройств, планируемые результаты освоения образовательной программы, примерные условия образовательной деятельности.</w:t>
      </w:r>
    </w:p>
    <w:p w:rsidR="004F7315" w:rsidRPr="004F7315" w:rsidRDefault="004F7315" w:rsidP="004F7315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</w:t>
      </w:r>
      <w:r w:rsidRPr="004F73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 Производство электрооборудования, электронного и оптического оборудования; 40 Сквозные виды профессиональной деятельности в промышленности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FA67EC" w:rsidRPr="00FA67EC" w:rsidRDefault="00FA67EC" w:rsidP="00FA67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государственном реестре примерных основных образовательных программ под номером:</w:t>
      </w:r>
      <w:r w:rsidRPr="00FA67E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11.02.16-170517. Дата регистрации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.05.2017 года.</w:t>
      </w:r>
    </w:p>
    <w:p w:rsidR="00B05172" w:rsidRPr="00B05172" w:rsidRDefault="00B05172" w:rsidP="00FA6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1563 «Об утверждении федерального государственного образовательного стандарта среднего профессионального образования по специальности 11.02.16 «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2016 г, регистрационный №44973);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Министерством юстиции Российской Федерации 14 июня 2013 г., регистрационный № 28785).</w:t>
      </w:r>
    </w:p>
    <w:p w:rsidR="00C368B7" w:rsidRDefault="00C368B7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Перечень сокращений, используемых в тексте ПООП: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B05172" w:rsidRPr="00B05172" w:rsidRDefault="00B05172" w:rsidP="004F7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</w:t>
      </w:r>
      <w:r w:rsidR="004F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электронным приборам и устройствам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5940 академических часа.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– 3 года 10 месяцев;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- 4 года 10 месяцев;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11</w:t>
      </w:r>
      <w:r w:rsidR="004F7315">
        <w:rPr>
          <w:rFonts w:ascii="Times New Roman" w:eastAsia="Times New Roman" w:hAnsi="Times New Roman" w:cs="Times New Roman"/>
          <w:sz w:val="24"/>
          <w:szCs w:val="24"/>
          <w:lang w:eastAsia="ru-RU"/>
        </w:rPr>
        <w:t>.02.16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7416 академических часов.</w:t>
      </w:r>
    </w:p>
    <w:p w:rsidR="00B05172" w:rsidRPr="00B05172" w:rsidRDefault="00B05172" w:rsidP="00B05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</w:t>
      </w:r>
      <w:r w:rsidRPr="00B05172" w:rsidDel="004C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года 10 месяцев.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FA67E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7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</w:p>
    <w:p w:rsidR="00B05172" w:rsidRPr="00B05172" w:rsidRDefault="00B05172" w:rsidP="00FA6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B05172" w:rsidRPr="00B05172" w:rsidRDefault="00B05172" w:rsidP="00FA6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215"/>
        <w:gridCol w:w="3604"/>
      </w:tblGrid>
      <w:tr w:rsidR="00B05172" w:rsidRPr="00B05172" w:rsidTr="00970624">
        <w:trPr>
          <w:trHeight w:val="1475"/>
        </w:trPr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сборки, монтажа и демонтажа </w:t>
            </w: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</w:t>
            </w:r>
          </w:p>
        </w:tc>
        <w:tc>
          <w:tcPr>
            <w:tcW w:w="3238" w:type="dxa"/>
          </w:tcPr>
          <w:p w:rsidR="00B05172" w:rsidRPr="00FA67EC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ПМ.01. Выполнение сборки, монтажа и демонтажа </w:t>
            </w: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</w:t>
            </w: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 Выполнение работ по профессии регулировщик радиоэлектронной аппаратуры и приборов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3238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 Проведение технического обслуживания и ремонта электронных приборов и устройств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3238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 Проектирование электронных приборов и устройств на основе печатного монтажа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B05172" w:rsidRPr="00B05172" w:rsidRDefault="00B05172" w:rsidP="00B051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870"/>
      </w:tblGrid>
      <w:tr w:rsidR="00B05172" w:rsidRPr="00B05172" w:rsidTr="007D70B4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05172" w:rsidRPr="00B05172" w:rsidRDefault="00B05172" w:rsidP="00B051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B05172" w:rsidRPr="00B05172" w:rsidTr="007D70B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05172" w:rsidRPr="00B05172" w:rsidTr="007D70B4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05172" w:rsidRPr="00B05172" w:rsidTr="007D70B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05172" w:rsidRPr="00B05172" w:rsidTr="007D70B4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05172" w:rsidRPr="00B05172" w:rsidTr="007D70B4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05172" w:rsidRPr="00B05172" w:rsidTr="007D70B4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05172" w:rsidRPr="00B05172" w:rsidTr="007D70B4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05172" w:rsidRPr="00B05172" w:rsidTr="007D70B4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05172" w:rsidRPr="00B05172" w:rsidTr="007D70B4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05172" w:rsidRPr="00B05172" w:rsidTr="007D70B4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05172" w:rsidRPr="00B05172" w:rsidTr="007D70B4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B05172" w:rsidRPr="00B05172" w:rsidTr="007D70B4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B05172" w:rsidRPr="00B05172" w:rsidTr="007D70B4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B05172" w:rsidRPr="00B05172" w:rsidTr="007D70B4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05172" w:rsidRPr="00B05172" w:rsidTr="007D70B4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B05172" w:rsidRPr="00B05172" w:rsidTr="007D70B4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B05172" w:rsidRPr="00B05172" w:rsidTr="007D70B4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05172" w:rsidRPr="00B05172" w:rsidTr="007D70B4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05172" w:rsidRPr="00B05172" w:rsidTr="007D70B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05172" w:rsidRPr="00B05172" w:rsidTr="007D70B4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05172" w:rsidRPr="00B05172" w:rsidTr="007D70B4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05172" w:rsidRPr="00B05172" w:rsidTr="007D70B4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Профессиональные компетенции</w:t>
      </w:r>
    </w:p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985"/>
        <w:gridCol w:w="6517"/>
      </w:tblGrid>
      <w:tr w:rsidR="00B05172" w:rsidRPr="00B05172" w:rsidTr="00970624">
        <w:trPr>
          <w:jc w:val="center"/>
        </w:trPr>
        <w:tc>
          <w:tcPr>
            <w:tcW w:w="1558" w:type="dxa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формулировка </w:t>
            </w:r>
          </w:p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освоения </w:t>
            </w: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05172" w:rsidRPr="00B05172" w:rsidTr="00970624">
        <w:trPr>
          <w:trHeight w:val="920"/>
          <w:jc w:val="center"/>
        </w:trPr>
        <w:tc>
          <w:tcPr>
            <w:tcW w:w="1558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ВД.1 Выполнение сборки, монтажа и демонтажа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навесного монтажа; выполнение поверхностного монтажа электронных устройств;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демонтажа электронных приборов и устройств;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 и монтажа полупроводниковых приборов и интегральных схем; проведение контроля качества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сборки и монтажных работ.</w:t>
            </w:r>
          </w:p>
        </w:tc>
      </w:tr>
      <w:tr w:rsidR="00B05172" w:rsidRPr="00B05172" w:rsidTr="00970624">
        <w:trPr>
          <w:trHeight w:val="92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визуально оценить состояние рабочего места;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конструкторско-технологическую документацию; читать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монтажные схемы и эскизы;  применять технологическое оборудование,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измерительную аппаратуру, приспособления и инструменты;  использовать оборудование и инструменты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ручные (паяльники, отвертки), механические (аппарат точечной сварки) инструменты, измерительные приборы;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подготовлять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элементы к монтажу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проводов и кабелей, радиоэлементов;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компонентов в металлизированные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отверстия, изготавливать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наборные кабели и жгуты; проводить контроль качества монтажных работ; выбирать припойную пасту; наносить паяльную пасту различными методами (трафаретным, дисперсным); устанавливать компоненты на плату: автоматически и вручную; осуществлять пайку «оплавлением»; выбирать материалы, инструменты и   оборудование для выполнения демонтажа электронных приборов и устройств; проводить работу по демонтажу электронных приборов и устройств; производить сборку деталей и узлов полупроводниковых приборов методом конденсаторной сварки, электросварки и холодной сварки с 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влагопоглотителей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них, с применением оптических приборов;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микромонтаж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приклеивать твердые схемы токопроводящим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клеем; выполнять сборку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завальцовки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запрессовки, пайки на станках-полуавтоматах и автоматах посадки с применением оптических приборов; реализовывать различные способы герметизации и проверки на герметичность;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 монтажа заливкой компаундом, пресс-материалом; проводить визуальный и оптический контроль качества выполнения монтажа электронных устройств;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лектрический контроль качества монтажа.</w:t>
            </w:r>
          </w:p>
        </w:tc>
      </w:tr>
      <w:tr w:rsidR="00B05172" w:rsidRPr="00B05172" w:rsidTr="00970624">
        <w:trPr>
          <w:trHeight w:val="273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и нормы охраны труда, охраны окружающей среды и пожарной безопасности; алгоритм организации технологического процесса монтажа и демонтажа; правила технической эксплуатации и ухода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рабочим оборудованием, приспособлениями и инструментом;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и инструменты для выполнения   навесного монтажа; технология навесного монтажа; базовые элементы навесного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м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онтажные провода, параметры проводов, расчёт оптимального сечения, основные параметры, обозначения и маркировка радиоэлементов,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приборов, интегральных схем; изоляционные материалы, н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азначение, условия применения используемых материалов;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электрического монтажа;  конструктивно – технологические требования, предъявляемые к монтажу; технологический процесс пайки; виды пайки; материалы для выполнения процесса пайки;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и инструменты для выполнения навесного монтажа электронных приборов и устройств: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паяльников, паяльных станций;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элементы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печатные платы, виды печатных плат, материалы для печатных плат; конструктивно – технологические требования, предъявляемые к монтажу;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араметры и характеристики элементов поверхностного монтажа, типы корпусов, обозначение радиоэлементов; материалы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паяльные пасты, состав паяльных паст, клеи, трафареты, технология изготовления трафаретов; технология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оборудование и инструмент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паяльное оборудование для поверхностного монтажа, конструкция, виды и типы печей оплавления, технологическое оборудование для пайки волной; характеристики и область применения оборудования для поверхностного монтажа; материалы, инструменты, оборудование для демонтажа, область применение, основные характеристики; технологическое оборудование, приспособления и инструменты; назначение и рабочие функции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и узлов собираемых приборов; основные механические, химические и электрические свойства применяемых материалов; виды и технология микросварки и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микропайки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электрическое соединение склеиванием, присоединение выводов пайкой; лазерная сварка; способы герметизации компонентов и электронных устройств; приемы и способы выполнения необходимых сборочных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операций; алгоритм организации технологического процесса сборки; виды возможных неисправностей сборки и  монтажа и способы их устранения; методика определения качества сварки при сборке деталей и узлов полупроводниковых приборов; способы и средства контроля качества сборочных и монтажных работ; контроль качества паяных соединений; приборы визуального и технического контроля;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электрический контроль качества монтажа, методы выполнения тестовых операций, оборудование и инструмент для электрического контроля.</w:t>
            </w:r>
          </w:p>
        </w:tc>
      </w:tr>
      <w:tr w:rsidR="00B05172" w:rsidRPr="00B05172" w:rsidTr="00970624">
        <w:trPr>
          <w:trHeight w:val="46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настройку и регулировку электронных приборов и устройств средней сложности с учетом требований технических условий (ТУ)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места; проведение анализа электрических схем электронных приборов и устройств; выполнение операций настройки и регулировки электронных приборов и устройств; участие в проведении испытаний электронных приборов и устройств</w:t>
            </w:r>
          </w:p>
        </w:tc>
      </w:tr>
      <w:tr w:rsidR="00B05172" w:rsidRPr="00B05172" w:rsidTr="00970624">
        <w:trPr>
          <w:trHeight w:val="46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и выбирать приемы работы; читать схемы различных электронных приборов и устройств, их отдельных узлов и каскадов; применять схемную документацию при выполнении настройки и регулировки электронных приборов и устройств; осуществить выбор измерительных приборов и оборудования для проведения настройки, регулировки и испытаний электронных приборов и устройств (руководствуясь)в соответствии с техническими условиями на электронные приборы и устройства; выбирать методы и средства измерений: контрольно-измерительных приборов и ЭВМ, информационно-измерительных комплексов   в</w:t>
            </w:r>
            <w:r w:rsidRPr="00B0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ТУ (технических условий) на электронное устройство; 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контрольно-измерительные приборы, подключать их к регулируемым электронным приборам и устройствам;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понимать проектную, конструкторскую и техническую документацию;</w:t>
            </w:r>
          </w:p>
          <w:p w:rsidR="00B05172" w:rsidRPr="00B05172" w:rsidRDefault="00B05172" w:rsidP="00B0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современными средствами измерения и контроля электронных приборов и устройств; составлять измерительные схемы регулируемых приборов и устройств; измерять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точностью различные электрические и радиотехнические величины; выполнять радиотехнические расчеты различных электрических и электронных схем; проводить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измерения; снимать показания приборов и составлять по ним графики, требуемые в процессе работы с электронными приборами и устройствами; 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технологических условий на изделие; осуществлять механическую регулировку электронных приборов и устройств в соответствии с технологическими условиями; составлять макетные схемы соединений для регулирования электронных приборов и устройств; определять и устранять причины отказа работы электронных приборов и устройств; устранять неисправности и повреждения в простых электрических схемах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устройств; контролировать порядок и качество испытаний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последовательность всех этапов испытания.</w:t>
            </w:r>
          </w:p>
        </w:tc>
      </w:tr>
      <w:tr w:rsidR="00B05172" w:rsidRPr="00B05172" w:rsidTr="00970624">
        <w:trPr>
          <w:trHeight w:val="1405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организации рабочего места и выбор приемов работы; методы и средства измерения; назначение, устройство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средств измерения и контрольно-измерительного оборудования; основы электро- и радиотехники; технический английский язык на уровне чтения схем и технического описания и инструкций специализированной литературы; действия средств измерения и контрольно-измерительного оборудования; виды и перечень документации, применяемой при проведении регулировочных работ определяются программой выпуска и сложностью электронного изделия; основные методы измерения электрических и радиотехнических величин; единицы измерения физических величин, погрешности измерений;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пользования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контрольно-измерительных приборов и приспособлений и подключения их к регулируемым электронным устройствам;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апы и правила проведения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регулировки;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погрешностей и методы обработки результатов измерений;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устройство, принцип действия различных электронных приборов и устройств; методы диагностики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электронных приборов и устройств; способы регулировки и проверки электронных приборов и устройств; методы электрической, механической и комплексной регулировки электронных приборов и устройств; принципы установления режимов работы электронных устройств и приборов; правила экранирования; назначение, принцип действия и взаимодействия отдельных электронных устройств в общей схеме комплексов;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  и характеристики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видов испытаний электронных приборов и устройств; стандартные и сертификационные испытания, основные понятия и порядок проведения;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полных испытаний электронных приборов и устройств и сдачи приемщику;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определения процента погрешности при испытаниях различных электронных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 w:val="restart"/>
          </w:tcPr>
          <w:p w:rsidR="00C368B7" w:rsidRDefault="00C368B7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ВД.2</w:t>
            </w:r>
          </w:p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и системы диагностирования; использовать системы диагностирования при выполнении оценки работоспособности электронных приборов и устройств; определять последовательность операций диагностирования электронных приборов и устройств; читать и анализировать эксплуатационные документы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средств и систем диагностирования электронных приборов и устройств; основные функции средств диагностирования; основные методы диагностирования; принципы организации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диагностирования; эксплуатационные документы на диагностируемые электронные приборы и устройства; функциональные схемы систем тестового и функционального диагностирования.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диагностики работоспособности аналоговых   и импульсных электронных приборов и устройств; осуществление диагностики работоспособности цифровых и электронных устройств со встроенными    микропроцессорами; устранение обнаруженных неисправностей и дефектов в работе электронных приборов и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электронные приборы, устройства и модули с помощью стандартного тестового оборудования; работать с контрольно- измерительной аппаратурой и тестовым оборудованием; работать с основными средствами диагностики аналоговых и импульсных, цифровых схем и микропроцессорных систем; использовать методику контроля и диагностики цифровых схем и микропроцессорных систем; соблюдать технологию устранения обнаруженных неисправностей и дефектов в простых электрических схемах электронных приборов и устройств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диагностирования аналоговых, и импульсных электронных приборов и устройств как объектов диагностирования; средства диагностирования аналоговых   и импульсных электронных устройств, микропроцессорных систем; эксплуатационную документацию на диагностируемые электронные приборы и устройства; методику контроля и диагностики электронных устройств со встраиваемыми микропроцессорными системами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эксплуатации; проводить анализ результатов проведения технического обслуживания; выполнять ремонт электронных приборов и устройств в процессе эксплуатации; принимать участие в оценивании качества продукции (электронных приборов и устройств).</w:t>
            </w:r>
          </w:p>
        </w:tc>
      </w:tr>
      <w:tr w:rsidR="00B05172" w:rsidRPr="00B05172" w:rsidTr="00970624">
        <w:trPr>
          <w:trHeight w:val="416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устройств; работать с современными средствами измерения и контроля электронных схем и устройств: проводить контроль различных параметров электронных приборов и устройств;  применять технические средства для обслуживания электронных приборов и устройств;  выполнять регламент по техническому сопровождению обслуживаемого электронного оборудования; соблюдать инструкции по эксплуатации и техническому уходу электронных приборов и устройств; корректировать и заменять неисправные или неправильно функционирующие схемы и электронные компоненты; применять регламенты по техническому сопровождению обслуживания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устройств; соблюдать инструкции по эксплуатации и техническому уходу электронных приборов и устройств; устранять обнаруженные неисправности и дефекты в работе электронных приборов и устройств; анализировать результаты проведения технического контроля; оценивать качество продукции (электронных приборов и устройств)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методы технического обслуживания; показатели систем технического обслуживания и ремонта; алгоритмы организации технического обслуживания и эксплуатации различных видов электронных приборов и устройств; технические средства для обслуживания электронных приборов и устройств; специальные технические средства для обслуживания микропроцессорных устройств; эксплуатационную документацию; правила эксплуатации и назначения различных электронных приборов и устройств; алгоритмы организации технического обслуживания и ремонта различных видов электронных приборов и устройств; методы оценки качества и управления качеством продукции; система качества; показатели качества.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 3 Проектирование электронных приборов и устройств на основе печатного монтажа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структурные, функциональные и принципиальные схемы простейших электронных приборов и устройств.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структурных, функциональных и принципиальных схем простейших электронных устройств путем сопоставления различных вариантов; разрабатывать электрические принципиальные схемы на основе современной элементной базы с учетом технических требований к разрабатываемому устройству; моделировать электрические схемы с использованием пакетов прикладных программ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и анализ исходных данных для выбора структурных, функциональных и принципиальных схем; подбирать элементную базу   при разработке принципиальных схем электронных устройств с учетом требований технического задания; описывать работу проектируемых устройств на основе анализа электрических, функциональных и структурных схем; выполнять чертежи структурных и электрических принципиальных схем; применять пакеты прикладных программ для моделирования электрических схем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взаимодействия частей схем; основные принципы работы цифровых и аналоговых схем;  функциональное назначение элементов схем; современная элементная база схемотехнического моделирования электронных приборов и устройств; программы схемотехнического моделирования электронных приборов и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проектно-конструкторскую документацию печатных узлов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 и микросборок средней сложности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оформлять проектно-конструкторскую документацию на электронные устройства, выполненные на основе печатных плат и микросборок в соответствии с ЕСКД; проводить анализ технического задания при проектировании электронных устройства; разрабатывать конструкцию электронных устройства с учетом воздействия внешних факторов; применять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автоматизированные методы проектирования печатных плат; разрабатывать структурные,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устройству;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</w:tr>
      <w:tr w:rsidR="00B05172" w:rsidRPr="00B05172" w:rsidTr="00970624">
        <w:trPr>
          <w:trHeight w:val="274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конструкторскую документацию на односторонние и двусторонние печатные платы; применять автоматизированные методы разработки конструкторской документации; осуществлять сбор и анализ исходных данных для выбора структурных, функциональных и принципиальных схем проектирования деталей, узлов и устройств радиотехнических систем; подбирать элементную базу   при разработке принципиальных схем электронных устройств с учетом требований технического задания; выполнять несложные расчеты основных технических показателей простейших проектируемых электронных приборов и устройств; 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моделирования; проводить анализ технического задания на проектирование электронного устройства на основе печатного монтажа; читать принципиальные схемы электронных устройств; проводить конструктивный анализ элементной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базы;выбирать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точности и шаг координатной сетки на основе анализа технического задания; выбирать и рассчитывать элементы печатного рисунка; компоновать и размещать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электрорадиоэлементы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печатную плату; выполнять расчет конструктивных показателей электронного устройства; выполнять расчет компоновочных характеристик электронного устройства; выполнять расчет габаритных размеров печатной платы электронного устройства; выбирать типоразмеры печатных плат;  выбирать способы крепления и защиты проектируемого электронного устройства от влияния внешних воздействий; выполнять трассировку проводников печатной платы разрабатывать чертежи печатных плат в пакете прикладных программ САПР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Государственной системы стандартизации (ГСС); основные положения единой системы конструкторской документации (ЕСКД); действующие нормативные требования и государственные стандарты; комплектность конструкторских документов на узлы и блоки, выполненные на печатных платах; автоматизированные методы разработки конструкторской документации; основы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современная элементная база электронных устройств; основы принципов проектирования печатного монтажа; последовательности процедур проектирования, применяемых при разработке печатных плат электронных устройств; этапы проектирования электронных устройств; 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стадии разработки конструкторской документации; сравнительные характеристики различных конструкций печатных плат; факторы, влияющие на качество проектирования печатных плат; признаки квалификации печатных плат; основные свойства материалов печатных плат; основные прикладные программы автоматизированного проектирования и их назначения;  типовой технологический процесс и его составляющие; основы проектирования технологического процесса; особенности производства электронных приборов и устройств; способы описания технологического процесса;  технологические процессы производства печатных плат, интегральных микросхем и микросборок; методы автоматизированного проектирования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ЭПиУ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</w:tr>
      <w:tr w:rsidR="00B05172" w:rsidRPr="00B05172" w:rsidTr="00970624">
        <w:trPr>
          <w:trHeight w:val="583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конструктивных показателей технологичности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качества проектирования электронных приборов и устройств</w:t>
            </w:r>
          </w:p>
        </w:tc>
      </w:tr>
    </w:tbl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Условия образовательной деятельности</w:t>
      </w:r>
    </w:p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B05172">
        <w:rPr>
          <w:rFonts w:ascii="Times New Roman" w:eastAsia="Times New Roman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иностранного языка;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инженерной графики;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метрологии, стандартизации и сертификации;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жизнедеятельности и охраны труда.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электронной 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измерительной 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цифровой и микропроцессорной техники.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электромонтажная.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зал;</w:t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11.02.16 Монтаж, техническое обслуживание и ремонт электронных приборов и устройств.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специальности 11.02.16 Монтаж, техническое обслуживание и ремонт электронных приборов и устройств,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6.1.2.1. Оснащение лабораторий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стенды или комбинированные устройства для изучения электрической цепи и её элементов (источники, потребители, соединительные провода), электрических цепей с конденсаторами, переходных процессов в цепях переменного тока, законов коммутации, резонансных явлений, однофазной и трехфазной систем электроснабжения, трансформаторов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электрических и электронных схем.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«Электронной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электронных схем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«Измерительной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осуществления анализа полученных данных измерений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«Цифровой и микропроцессорной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наборы цифровых электронных элементов с платформой для их изучения или комбинированные стенды и устройства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цифровых электронных схем и конструирования печатных плат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1.Мастерская «Слесарная»: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слесарных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станки: настольно-сверлильные, заточный станок;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измерительных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технологические приспособления и оснастка;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заготовки для выполнения слесарных работ;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емкости для хранения СОЖ (смазывающе-охлаждающие жидкости);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контейнеры для складирования металлической стружки;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металлические стеллажи для заготовок и инструмента.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2.Мастерская «Электромонтажная»: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генераторы, осциллографы, регулируемые источники питания, частотомеры, анализаторы сигналов или комбинированные устройства)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паяльные станции с феном;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монтажных и демонтажных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электрорадиокомпонентов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микроскопы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стереоувеличители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увеличением от 10 до 30 крат;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индивидуальной и антистатической защиты;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осветительные приборы и набор расходных материалов на каждое рабочее место (припой, паста паяльная, соединительные провода и др.)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Оснащение баз практик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B0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«Электроника»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деятельности не менее 3 лет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27 ноября 2015 г. № АП-114/18вн.</w:t>
      </w:r>
      <w:bookmarkEnd w:id="1"/>
      <w:bookmarkEnd w:id="2"/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ОПОП: Морозова Ольга Николаевна - ГБПОУ МО «Щелковский колледж», методист.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«Циклон-Тест»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«НПП «Исток» им.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Шокина</w:t>
      </w:r>
      <w:proofErr w:type="spellEnd"/>
    </w:p>
    <w:p w:rsidR="00B05172" w:rsidRDefault="00B05172"/>
    <w:sectPr w:rsidR="00B05172" w:rsidSect="004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????¬рЎю¬У?Ўю¬в?¬рЎюҐм??Ўю¬в?¬р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3E7204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72"/>
    <w:rsid w:val="004F7315"/>
    <w:rsid w:val="007D70B4"/>
    <w:rsid w:val="00B05172"/>
    <w:rsid w:val="00C368B7"/>
    <w:rsid w:val="00D45D2F"/>
    <w:rsid w:val="00E507C1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E51"/>
  <w15:chartTrackingRefBased/>
  <w15:docId w15:val="{D315F128-5A20-4D80-B606-A8E0FAA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172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172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0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172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172"/>
    <w:pPr>
      <w:keepNext/>
      <w:keepLines/>
      <w:spacing w:before="40" w:after="0"/>
      <w:outlineLvl w:val="5"/>
    </w:pPr>
    <w:rPr>
      <w:rFonts w:ascii="Calibri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17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051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0517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qFormat/>
    <w:rsid w:val="00B05172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"/>
    <w:uiPriority w:val="9"/>
    <w:qFormat/>
    <w:rsid w:val="00B05172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051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05172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5172"/>
  </w:style>
  <w:style w:type="character" w:customStyle="1" w:styleId="10">
    <w:name w:val="Заголовок 1 Знак"/>
    <w:basedOn w:val="a0"/>
    <w:link w:val="1"/>
    <w:uiPriority w:val="9"/>
    <w:locked/>
    <w:rsid w:val="00B0517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0517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locked/>
    <w:rsid w:val="00B05172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05172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B05172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05172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B05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5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B0517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051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05172"/>
  </w:style>
  <w:style w:type="paragraph" w:customStyle="1" w:styleId="13">
    <w:name w:val="Нижний колонтитул Знак Знак1"/>
    <w:basedOn w:val="a"/>
    <w:next w:val="a5"/>
    <w:link w:val="a6"/>
    <w:uiPriority w:val="99"/>
    <w:rsid w:val="00B0517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13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05172"/>
    <w:rPr>
      <w:rFonts w:cs="Times New Roman"/>
    </w:rPr>
  </w:style>
  <w:style w:type="paragraph" w:customStyle="1" w:styleId="14">
    <w:name w:val="Обычный (веб)1"/>
    <w:basedOn w:val="a"/>
    <w:next w:val="a8"/>
    <w:uiPriority w:val="99"/>
    <w:rsid w:val="00B05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5">
    <w:name w:val="Текст сноски1"/>
    <w:basedOn w:val="a"/>
    <w:next w:val="a9"/>
    <w:link w:val="aa"/>
    <w:uiPriority w:val="99"/>
    <w:qFormat/>
    <w:rsid w:val="00B0517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15"/>
    <w:uiPriority w:val="99"/>
    <w:locked/>
    <w:rsid w:val="00B05172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B05172"/>
    <w:rPr>
      <w:vertAlign w:val="superscript"/>
    </w:rPr>
  </w:style>
  <w:style w:type="paragraph" w:styleId="24">
    <w:name w:val="List 2"/>
    <w:basedOn w:val="a"/>
    <w:uiPriority w:val="99"/>
    <w:rsid w:val="00B0517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05172"/>
    <w:rPr>
      <w:color w:val="0000FF"/>
      <w:u w:val="single"/>
    </w:rPr>
  </w:style>
  <w:style w:type="paragraph" w:customStyle="1" w:styleId="110">
    <w:name w:val="Оглавление 11"/>
    <w:basedOn w:val="a"/>
    <w:next w:val="a"/>
    <w:autoRedefine/>
    <w:uiPriority w:val="39"/>
    <w:rsid w:val="00B0517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B0517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"/>
    <w:next w:val="a"/>
    <w:autoRedefine/>
    <w:uiPriority w:val="39"/>
    <w:rsid w:val="00B0517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B05172"/>
    <w:rPr>
      <w:rFonts w:ascii="Times New Roman" w:hAnsi="Times New Roman"/>
      <w:sz w:val="20"/>
      <w:lang w:val="x-none" w:eastAsia="ru-RU"/>
    </w:rPr>
  </w:style>
  <w:style w:type="paragraph" w:customStyle="1" w:styleId="16">
    <w:name w:val="Абзац списка1"/>
    <w:basedOn w:val="a"/>
    <w:next w:val="ad"/>
    <w:link w:val="ae"/>
    <w:uiPriority w:val="34"/>
    <w:qFormat/>
    <w:rsid w:val="00B0517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05172"/>
    <w:rPr>
      <w:i/>
    </w:rPr>
  </w:style>
  <w:style w:type="paragraph" w:customStyle="1" w:styleId="17">
    <w:name w:val="Текст выноски1"/>
    <w:basedOn w:val="a"/>
    <w:next w:val="af0"/>
    <w:link w:val="af1"/>
    <w:uiPriority w:val="99"/>
    <w:rsid w:val="00B0517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17"/>
    <w:uiPriority w:val="99"/>
    <w:locked/>
    <w:rsid w:val="00B05172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B0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18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B05172"/>
    <w:rPr>
      <w:rFonts w:ascii="Times New Roman" w:hAnsi="Times New Roman"/>
      <w:sz w:val="20"/>
    </w:rPr>
  </w:style>
  <w:style w:type="paragraph" w:customStyle="1" w:styleId="19">
    <w:name w:val="Текст примечания1"/>
    <w:basedOn w:val="a"/>
    <w:next w:val="af5"/>
    <w:uiPriority w:val="99"/>
    <w:unhideWhenUsed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B05172"/>
    <w:rPr>
      <w:sz w:val="20"/>
      <w:szCs w:val="20"/>
    </w:rPr>
  </w:style>
  <w:style w:type="character" w:customStyle="1" w:styleId="111">
    <w:name w:val="Текст примечания Знак11"/>
    <w:basedOn w:val="a0"/>
    <w:uiPriority w:val="99"/>
    <w:rsid w:val="00B05172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B05172"/>
    <w:rPr>
      <w:b/>
    </w:rPr>
  </w:style>
  <w:style w:type="paragraph" w:customStyle="1" w:styleId="1b">
    <w:name w:val="Тема примечания1"/>
    <w:basedOn w:val="af5"/>
    <w:next w:val="af5"/>
    <w:uiPriority w:val="99"/>
    <w:unhideWhenUsed/>
    <w:rsid w:val="00B05172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c">
    <w:name w:val="Тема примечания Знак1"/>
    <w:basedOn w:val="af4"/>
    <w:uiPriority w:val="99"/>
    <w:semiHidden/>
    <w:rsid w:val="00B05172"/>
    <w:rPr>
      <w:rFonts w:ascii="Times New Roman" w:hAnsi="Times New Roman"/>
      <w:b/>
      <w:bCs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05172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"/>
    <w:next w:val="25"/>
    <w:link w:val="26"/>
    <w:uiPriority w:val="99"/>
    <w:rsid w:val="00B0517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12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172"/>
  </w:style>
  <w:style w:type="character" w:customStyle="1" w:styleId="af8">
    <w:name w:val="Цветовое выделение"/>
    <w:uiPriority w:val="99"/>
    <w:rsid w:val="00B05172"/>
    <w:rPr>
      <w:b/>
      <w:color w:val="26282F"/>
    </w:rPr>
  </w:style>
  <w:style w:type="character" w:customStyle="1" w:styleId="af9">
    <w:name w:val="Гипертекстовая ссылка"/>
    <w:uiPriority w:val="99"/>
    <w:rsid w:val="00B0517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0517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B05172"/>
  </w:style>
  <w:style w:type="paragraph" w:customStyle="1" w:styleId="afd">
    <w:name w:val="Внимание: недобросовестность!"/>
    <w:basedOn w:val="afb"/>
    <w:next w:val="a"/>
    <w:uiPriority w:val="99"/>
    <w:rsid w:val="00B05172"/>
  </w:style>
  <w:style w:type="character" w:customStyle="1" w:styleId="afe">
    <w:name w:val="Выделение для Базового Поиска"/>
    <w:uiPriority w:val="99"/>
    <w:rsid w:val="00B0517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0517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d">
    <w:name w:val="Заголовок1"/>
    <w:basedOn w:val="aff1"/>
    <w:next w:val="a"/>
    <w:uiPriority w:val="99"/>
    <w:rsid w:val="00B0517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05172"/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B0517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B0517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B05172"/>
    <w:pPr>
      <w:spacing w:after="0"/>
      <w:jc w:val="left"/>
    </w:pPr>
  </w:style>
  <w:style w:type="paragraph" w:customStyle="1" w:styleId="affa">
    <w:name w:val="Интерактивный заголовок"/>
    <w:basedOn w:val="1d"/>
    <w:next w:val="a"/>
    <w:uiPriority w:val="99"/>
    <w:rsid w:val="00B0517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B051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B051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0517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B0517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B0517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0517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05172"/>
  </w:style>
  <w:style w:type="paragraph" w:customStyle="1" w:styleId="afff6">
    <w:name w:val="Моноширинный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B0517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B0517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0517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B05172"/>
    <w:pPr>
      <w:ind w:left="140"/>
    </w:pPr>
  </w:style>
  <w:style w:type="character" w:customStyle="1" w:styleId="afffe">
    <w:name w:val="Опечатки"/>
    <w:uiPriority w:val="99"/>
    <w:rsid w:val="00B0517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0517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05172"/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0517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0517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B0517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B05172"/>
  </w:style>
  <w:style w:type="paragraph" w:customStyle="1" w:styleId="affff6">
    <w:name w:val="Примечание."/>
    <w:basedOn w:val="afb"/>
    <w:next w:val="a"/>
    <w:uiPriority w:val="99"/>
    <w:rsid w:val="00B05172"/>
  </w:style>
  <w:style w:type="character" w:customStyle="1" w:styleId="affff7">
    <w:name w:val="Продолжение ссылки"/>
    <w:uiPriority w:val="99"/>
    <w:rsid w:val="00B05172"/>
  </w:style>
  <w:style w:type="paragraph" w:customStyle="1" w:styleId="affff8">
    <w:name w:val="Словарная статья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B0517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0517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0517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B0517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0517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B0517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B051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0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B05172"/>
    <w:rPr>
      <w:sz w:val="16"/>
    </w:rPr>
  </w:style>
  <w:style w:type="paragraph" w:customStyle="1" w:styleId="410">
    <w:name w:val="Оглавление 41"/>
    <w:basedOn w:val="a"/>
    <w:next w:val="a"/>
    <w:autoRedefine/>
    <w:uiPriority w:val="39"/>
    <w:rsid w:val="00B0517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rsid w:val="00B0517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rsid w:val="00B0517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rsid w:val="00B0517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rsid w:val="00B0517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rsid w:val="00B0517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ffff5"/>
    <w:uiPriority w:val="5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концевой сноски1"/>
    <w:basedOn w:val="a"/>
    <w:next w:val="afffff6"/>
    <w:link w:val="afffff7"/>
    <w:uiPriority w:val="99"/>
    <w:semiHidden/>
    <w:unhideWhenUsed/>
    <w:rsid w:val="00B0517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1f"/>
    <w:uiPriority w:val="99"/>
    <w:semiHidden/>
    <w:locked/>
    <w:rsid w:val="00B05172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B05172"/>
    <w:rPr>
      <w:rFonts w:cs="Times New Roman"/>
      <w:vertAlign w:val="superscript"/>
    </w:rPr>
  </w:style>
  <w:style w:type="character" w:customStyle="1" w:styleId="ae">
    <w:name w:val="Абзац списка Знак"/>
    <w:link w:val="16"/>
    <w:uiPriority w:val="34"/>
    <w:locked/>
    <w:rsid w:val="00B05172"/>
    <w:rPr>
      <w:rFonts w:ascii="Times New Roman" w:hAnsi="Times New Roman"/>
      <w:sz w:val="24"/>
    </w:rPr>
  </w:style>
  <w:style w:type="character" w:customStyle="1" w:styleId="FontStyle12">
    <w:name w:val="Font Style12"/>
    <w:rsid w:val="00B05172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rsid w:val="00B05172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05172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05172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B05172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5172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2"/>
    <w:basedOn w:val="a"/>
    <w:next w:val="afffff9"/>
    <w:link w:val="afffffa"/>
    <w:uiPriority w:val="10"/>
    <w:qFormat/>
    <w:rsid w:val="00B05172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ffa">
    <w:name w:val="Заголовок Знак"/>
    <w:basedOn w:val="a0"/>
    <w:link w:val="27"/>
    <w:uiPriority w:val="10"/>
    <w:locked/>
    <w:rsid w:val="00B05172"/>
    <w:rPr>
      <w:rFonts w:ascii="Times New Roman" w:hAnsi="Times New Roman" w:cs="Times New Roman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051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b">
    <w:name w:val="Подзаголовок Знак"/>
    <w:basedOn w:val="a0"/>
    <w:link w:val="afffffc"/>
    <w:uiPriority w:val="11"/>
    <w:locked/>
    <w:rsid w:val="00B05172"/>
    <w:rPr>
      <w:rFonts w:ascii="Cambria" w:hAnsi="Cambria" w:cs="Times New Roman"/>
      <w:sz w:val="24"/>
      <w:szCs w:val="24"/>
    </w:rPr>
  </w:style>
  <w:style w:type="character" w:customStyle="1" w:styleId="s5">
    <w:name w:val="s5"/>
    <w:basedOn w:val="a0"/>
    <w:rsid w:val="00B05172"/>
    <w:rPr>
      <w:rFonts w:cs="Times New Roman"/>
    </w:rPr>
  </w:style>
  <w:style w:type="character" w:customStyle="1" w:styleId="s6">
    <w:name w:val="s6"/>
    <w:basedOn w:val="a0"/>
    <w:rsid w:val="00B05172"/>
    <w:rPr>
      <w:rFonts w:cs="Times New Roman"/>
    </w:rPr>
  </w:style>
  <w:style w:type="character" w:customStyle="1" w:styleId="s10">
    <w:name w:val="s1"/>
    <w:basedOn w:val="a0"/>
    <w:rsid w:val="00B05172"/>
    <w:rPr>
      <w:rFonts w:cs="Times New Roman"/>
    </w:rPr>
  </w:style>
  <w:style w:type="paragraph" w:customStyle="1" w:styleId="p18">
    <w:name w:val="p18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05172"/>
    <w:rPr>
      <w:rFonts w:cs="Times New Roman"/>
    </w:rPr>
  </w:style>
  <w:style w:type="character" w:customStyle="1" w:styleId="s2">
    <w:name w:val="s2"/>
    <w:basedOn w:val="a0"/>
    <w:rsid w:val="00B05172"/>
    <w:rPr>
      <w:rFonts w:cs="Times New Roman"/>
    </w:rPr>
  </w:style>
  <w:style w:type="paragraph" w:customStyle="1" w:styleId="p16">
    <w:name w:val="p16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05172"/>
    <w:rPr>
      <w:rFonts w:cs="Times New Roman"/>
    </w:rPr>
  </w:style>
  <w:style w:type="character" w:customStyle="1" w:styleId="1f1">
    <w:name w:val="Просмотренная гиперссылка1"/>
    <w:basedOn w:val="a0"/>
    <w:uiPriority w:val="99"/>
    <w:semiHidden/>
    <w:unhideWhenUsed/>
    <w:rsid w:val="00B05172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5172"/>
    <w:rPr>
      <w:rFonts w:cs="Times New Roman"/>
    </w:rPr>
  </w:style>
  <w:style w:type="character" w:customStyle="1" w:styleId="c64">
    <w:name w:val="c64"/>
    <w:basedOn w:val="a0"/>
    <w:rsid w:val="00B05172"/>
    <w:rPr>
      <w:rFonts w:cs="Times New Roman"/>
    </w:rPr>
  </w:style>
  <w:style w:type="character" w:customStyle="1" w:styleId="c25">
    <w:name w:val="c25"/>
    <w:basedOn w:val="a0"/>
    <w:rsid w:val="00B05172"/>
    <w:rPr>
      <w:rFonts w:cs="Times New Roman"/>
    </w:rPr>
  </w:style>
  <w:style w:type="paragraph" w:customStyle="1" w:styleId="1f2">
    <w:name w:val="Основной текст с отступом1"/>
    <w:basedOn w:val="a"/>
    <w:next w:val="afffffd"/>
    <w:link w:val="afffffe"/>
    <w:uiPriority w:val="99"/>
    <w:unhideWhenUsed/>
    <w:rsid w:val="00B05172"/>
    <w:pPr>
      <w:spacing w:after="120" w:line="276" w:lineRule="auto"/>
      <w:ind w:left="283"/>
    </w:pPr>
    <w:rPr>
      <w:rFonts w:eastAsia="Times New Roman" w:cs="Times New Roman"/>
      <w:lang w:val="x-none"/>
    </w:rPr>
  </w:style>
  <w:style w:type="character" w:customStyle="1" w:styleId="afffffe">
    <w:name w:val="Основной текст с отступом Знак"/>
    <w:basedOn w:val="a0"/>
    <w:link w:val="1f2"/>
    <w:uiPriority w:val="99"/>
    <w:locked/>
    <w:rsid w:val="00B05172"/>
    <w:rPr>
      <w:rFonts w:eastAsia="Times New Roman" w:cs="Times New Roman"/>
      <w:lang w:val="x-none" w:eastAsia="en-US"/>
    </w:rPr>
  </w:style>
  <w:style w:type="paragraph" w:customStyle="1" w:styleId="p1">
    <w:name w:val="p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B05172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B0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locked/>
    <w:rsid w:val="00B05172"/>
    <w:rPr>
      <w:rFonts w:ascii="Courier New" w:hAnsi="Courier New" w:cs="Courier New"/>
      <w:color w:val="333366"/>
      <w:sz w:val="20"/>
      <w:szCs w:val="20"/>
    </w:rPr>
  </w:style>
  <w:style w:type="paragraph" w:customStyle="1" w:styleId="1f3">
    <w:name w:val="Цитата1"/>
    <w:basedOn w:val="a"/>
    <w:next w:val="affffff"/>
    <w:uiPriority w:val="99"/>
    <w:rsid w:val="00B05172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fffff0">
    <w:name w:val="Strong"/>
    <w:basedOn w:val="a0"/>
    <w:uiPriority w:val="22"/>
    <w:qFormat/>
    <w:rsid w:val="00B05172"/>
    <w:rPr>
      <w:rFonts w:cs="Times New Roman"/>
      <w:b/>
      <w:bCs/>
    </w:rPr>
  </w:style>
  <w:style w:type="paragraph" w:customStyle="1" w:styleId="p8">
    <w:name w:val="p8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Маркированный список1"/>
    <w:basedOn w:val="a"/>
    <w:rsid w:val="00B05172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B05172"/>
    <w:rPr>
      <w:rFonts w:ascii="Sylfaen" w:hAnsi="Sylfaen"/>
      <w:b/>
      <w:sz w:val="18"/>
    </w:rPr>
  </w:style>
  <w:style w:type="character" w:customStyle="1" w:styleId="FontStyle20">
    <w:name w:val="Font Style20"/>
    <w:uiPriority w:val="99"/>
    <w:rsid w:val="00B05172"/>
    <w:rPr>
      <w:rFonts w:ascii="Sylfaen" w:hAnsi="Sylfaen"/>
      <w:sz w:val="18"/>
    </w:rPr>
  </w:style>
  <w:style w:type="paragraph" w:customStyle="1" w:styleId="312">
    <w:name w:val="Основной текст с отступом 31"/>
    <w:basedOn w:val="a"/>
    <w:next w:val="32"/>
    <w:link w:val="33"/>
    <w:uiPriority w:val="99"/>
    <w:rsid w:val="00B0517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12"/>
    <w:uiPriority w:val="99"/>
    <w:locked/>
    <w:rsid w:val="00B05172"/>
    <w:rPr>
      <w:rFonts w:ascii="Times New Roman" w:hAnsi="Times New Roman" w:cs="Times New Roman"/>
      <w:sz w:val="16"/>
      <w:szCs w:val="16"/>
      <w:lang w:val="x-none" w:eastAsia="en-US"/>
    </w:rPr>
  </w:style>
  <w:style w:type="paragraph" w:customStyle="1" w:styleId="Style7">
    <w:name w:val="Style7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Список1"/>
    <w:basedOn w:val="a"/>
    <w:next w:val="affffff1"/>
    <w:uiPriority w:val="99"/>
    <w:rsid w:val="00B051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9"/>
    <w:uiPriority w:val="99"/>
    <w:rsid w:val="00B05172"/>
    <w:pPr>
      <w:numPr>
        <w:numId w:val="1"/>
      </w:numPr>
      <w:tabs>
        <w:tab w:val="clear" w:pos="643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05172"/>
    <w:rPr>
      <w:rFonts w:cs="Times New Roman"/>
    </w:rPr>
  </w:style>
  <w:style w:type="paragraph" w:customStyle="1" w:styleId="Style10">
    <w:name w:val="Style 1"/>
    <w:basedOn w:val="a"/>
    <w:uiPriority w:val="99"/>
    <w:rsid w:val="00B0517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B05172"/>
    <w:rPr>
      <w:rFonts w:cs="Times New Roman"/>
    </w:rPr>
  </w:style>
  <w:style w:type="table" w:customStyle="1" w:styleId="113">
    <w:name w:val="Сетка таблицы11"/>
    <w:basedOn w:val="a1"/>
    <w:next w:val="afffff5"/>
    <w:uiPriority w:val="3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Знак2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Без интервала1"/>
    <w:next w:val="affffff2"/>
    <w:link w:val="affffff3"/>
    <w:uiPriority w:val="1"/>
    <w:qFormat/>
    <w:rsid w:val="00B05172"/>
    <w:pPr>
      <w:spacing w:after="0" w:line="240" w:lineRule="auto"/>
    </w:pPr>
    <w:rPr>
      <w:rFonts w:eastAsia="Times New Roman" w:cs="Times New Roman"/>
    </w:rPr>
  </w:style>
  <w:style w:type="character" w:customStyle="1" w:styleId="affffff3">
    <w:name w:val="Без интервала Знак"/>
    <w:link w:val="1f6"/>
    <w:uiPriority w:val="1"/>
    <w:locked/>
    <w:rsid w:val="00B05172"/>
    <w:rPr>
      <w:rFonts w:eastAsia="Times New Roman"/>
      <w:lang w:val="x-none" w:eastAsia="en-US"/>
    </w:rPr>
  </w:style>
  <w:style w:type="character" w:customStyle="1" w:styleId="FontStyle14">
    <w:name w:val="Font Style14"/>
    <w:uiPriority w:val="99"/>
    <w:rsid w:val="00B05172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B05172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b">
    <w:name w:val="Сетка таблицы2"/>
    <w:basedOn w:val="a1"/>
    <w:next w:val="afffff5"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"/>
    <w:basedOn w:val="a1"/>
    <w:next w:val="1f7"/>
    <w:uiPriority w:val="99"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4">
    <w:name w:val="Знак Знак Знак"/>
    <w:basedOn w:val="a"/>
    <w:rsid w:val="00B0517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Стиль2"/>
    <w:basedOn w:val="a"/>
    <w:rsid w:val="00B05172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1f8">
    <w:name w:val="заголовок 1"/>
    <w:basedOn w:val="a"/>
    <w:next w:val="a"/>
    <w:rsid w:val="00B051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3">
    <w:name w:val="Основной текст 31"/>
    <w:basedOn w:val="a"/>
    <w:next w:val="34"/>
    <w:link w:val="35"/>
    <w:uiPriority w:val="99"/>
    <w:rsid w:val="00B05172"/>
    <w:pPr>
      <w:spacing w:after="120" w:line="276" w:lineRule="auto"/>
    </w:pPr>
    <w:rPr>
      <w:rFonts w:ascii="Calibri" w:hAnsi="Calibri" w:cs="Times New Roman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13"/>
    <w:uiPriority w:val="99"/>
    <w:locked/>
    <w:rsid w:val="00B05172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soft1">
    <w:name w:val="soft1"/>
    <w:rsid w:val="00B05172"/>
    <w:rPr>
      <w:rFonts w:ascii="Arial" w:hAnsi="Arial"/>
      <w:color w:val="000000"/>
      <w:sz w:val="20"/>
    </w:rPr>
  </w:style>
  <w:style w:type="paragraph" w:customStyle="1" w:styleId="affffff5">
    <w:name w:val="Базовый"/>
    <w:rsid w:val="00B05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B05172"/>
    <w:rPr>
      <w:rFonts w:cs="Times New Roman"/>
    </w:rPr>
  </w:style>
  <w:style w:type="character" w:customStyle="1" w:styleId="editsection">
    <w:name w:val="editsection"/>
    <w:basedOn w:val="a0"/>
    <w:rsid w:val="00B05172"/>
    <w:rPr>
      <w:rFonts w:cs="Times New Roman"/>
    </w:rPr>
  </w:style>
  <w:style w:type="character" w:customStyle="1" w:styleId="FontStyle59">
    <w:name w:val="Font Style59"/>
    <w:uiPriority w:val="99"/>
    <w:rsid w:val="00B05172"/>
    <w:rPr>
      <w:rFonts w:ascii="Times New Roman" w:hAnsi="Times New Roman"/>
      <w:b/>
      <w:i/>
      <w:sz w:val="16"/>
    </w:rPr>
  </w:style>
  <w:style w:type="paragraph" w:customStyle="1" w:styleId="ConsPlusTitle">
    <w:name w:val="ConsPlusTitle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6">
    <w:name w:val="Сетка таблицы3"/>
    <w:basedOn w:val="a1"/>
    <w:next w:val="afffff5"/>
    <w:uiPriority w:val="3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name w:val="Рабочий"/>
    <w:basedOn w:val="a3"/>
    <w:rsid w:val="00B05172"/>
    <w:pPr>
      <w:ind w:firstLine="340"/>
      <w:jc w:val="both"/>
    </w:pPr>
    <w:rPr>
      <w:sz w:val="24"/>
    </w:rPr>
  </w:style>
  <w:style w:type="paragraph" w:customStyle="1" w:styleId="220">
    <w:name w:val="Знак22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B05172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нак21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3">
    <w:name w:val="Font Style63"/>
    <w:basedOn w:val="a0"/>
    <w:rsid w:val="00B05172"/>
    <w:rPr>
      <w:rFonts w:cs="Times New Roman"/>
    </w:rPr>
  </w:style>
  <w:style w:type="character" w:customStyle="1" w:styleId="apple-style-span">
    <w:name w:val="apple-style-span"/>
    <w:rsid w:val="00B05172"/>
  </w:style>
  <w:style w:type="character" w:customStyle="1" w:styleId="31">
    <w:name w:val="Заголовок 3 Знак1"/>
    <w:basedOn w:val="a0"/>
    <w:link w:val="3"/>
    <w:uiPriority w:val="9"/>
    <w:semiHidden/>
    <w:rsid w:val="00B05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5">
    <w:name w:val="Заголовок 1 Знак1"/>
    <w:basedOn w:val="a0"/>
    <w:uiPriority w:val="9"/>
    <w:rsid w:val="00B05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basedOn w:val="a0"/>
    <w:uiPriority w:val="9"/>
    <w:semiHidden/>
    <w:rsid w:val="00B05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B051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B051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B051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footer"/>
    <w:basedOn w:val="a"/>
    <w:link w:val="1f9"/>
    <w:uiPriority w:val="99"/>
    <w:semiHidden/>
    <w:unhideWhenUsed/>
    <w:rsid w:val="00B0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0"/>
    <w:link w:val="a5"/>
    <w:uiPriority w:val="99"/>
    <w:semiHidden/>
    <w:rsid w:val="00B05172"/>
  </w:style>
  <w:style w:type="paragraph" w:styleId="a8">
    <w:name w:val="Normal (Web)"/>
    <w:basedOn w:val="a"/>
    <w:uiPriority w:val="99"/>
    <w:semiHidden/>
    <w:unhideWhenUsed/>
    <w:rsid w:val="00B0517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1fa"/>
    <w:uiPriority w:val="99"/>
    <w:semiHidden/>
    <w:unhideWhenUsed/>
    <w:rsid w:val="00B05172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9"/>
    <w:uiPriority w:val="99"/>
    <w:semiHidden/>
    <w:rsid w:val="00B05172"/>
    <w:rPr>
      <w:sz w:val="20"/>
      <w:szCs w:val="20"/>
    </w:rPr>
  </w:style>
  <w:style w:type="paragraph" w:styleId="ad">
    <w:name w:val="List Paragraph"/>
    <w:basedOn w:val="a"/>
    <w:uiPriority w:val="34"/>
    <w:qFormat/>
    <w:rsid w:val="00B05172"/>
    <w:pPr>
      <w:ind w:left="720"/>
      <w:contextualSpacing/>
    </w:pPr>
  </w:style>
  <w:style w:type="paragraph" w:styleId="af0">
    <w:name w:val="Balloon Text"/>
    <w:basedOn w:val="a"/>
    <w:link w:val="1fb"/>
    <w:uiPriority w:val="99"/>
    <w:semiHidden/>
    <w:unhideWhenUsed/>
    <w:rsid w:val="00B0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b">
    <w:name w:val="Текст выноски Знак1"/>
    <w:basedOn w:val="a0"/>
    <w:link w:val="af0"/>
    <w:uiPriority w:val="99"/>
    <w:semiHidden/>
    <w:rsid w:val="00B0517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1fc"/>
    <w:uiPriority w:val="99"/>
    <w:semiHidden/>
    <w:unhideWhenUsed/>
    <w:rsid w:val="00B0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c">
    <w:name w:val="Верхний колонтитул Знак1"/>
    <w:basedOn w:val="a0"/>
    <w:link w:val="af2"/>
    <w:uiPriority w:val="99"/>
    <w:semiHidden/>
    <w:rsid w:val="00B05172"/>
  </w:style>
  <w:style w:type="paragraph" w:styleId="af5">
    <w:name w:val="annotation text"/>
    <w:basedOn w:val="a"/>
    <w:link w:val="af4"/>
    <w:uiPriority w:val="99"/>
    <w:semiHidden/>
    <w:unhideWhenUsed/>
    <w:rsid w:val="00B05172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0"/>
    <w:uiPriority w:val="99"/>
    <w:semiHidden/>
    <w:rsid w:val="00B05172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05172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B05172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"/>
    <w:link w:val="216"/>
    <w:uiPriority w:val="99"/>
    <w:semiHidden/>
    <w:unhideWhenUsed/>
    <w:rsid w:val="00B05172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0"/>
    <w:link w:val="25"/>
    <w:uiPriority w:val="99"/>
    <w:semiHidden/>
    <w:rsid w:val="00B05172"/>
  </w:style>
  <w:style w:type="table" w:styleId="afffff5">
    <w:name w:val="Table Grid"/>
    <w:basedOn w:val="a1"/>
    <w:uiPriority w:val="39"/>
    <w:rsid w:val="00B0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1fd"/>
    <w:uiPriority w:val="99"/>
    <w:semiHidden/>
    <w:unhideWhenUsed/>
    <w:rsid w:val="00B05172"/>
    <w:pPr>
      <w:spacing w:after="0" w:line="240" w:lineRule="auto"/>
    </w:pPr>
    <w:rPr>
      <w:sz w:val="20"/>
      <w:szCs w:val="20"/>
    </w:rPr>
  </w:style>
  <w:style w:type="character" w:customStyle="1" w:styleId="1fd">
    <w:name w:val="Текст концевой сноски Знак1"/>
    <w:basedOn w:val="a0"/>
    <w:link w:val="afffff6"/>
    <w:uiPriority w:val="99"/>
    <w:semiHidden/>
    <w:rsid w:val="00B05172"/>
    <w:rPr>
      <w:sz w:val="20"/>
      <w:szCs w:val="20"/>
    </w:rPr>
  </w:style>
  <w:style w:type="paragraph" w:styleId="afffff9">
    <w:name w:val="Title"/>
    <w:basedOn w:val="a"/>
    <w:next w:val="a"/>
    <w:link w:val="1fe"/>
    <w:uiPriority w:val="10"/>
    <w:qFormat/>
    <w:rsid w:val="00B05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e">
    <w:name w:val="Заголовок Знак1"/>
    <w:basedOn w:val="a0"/>
    <w:link w:val="afffff9"/>
    <w:uiPriority w:val="10"/>
    <w:rsid w:val="00B05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Subtitle"/>
    <w:basedOn w:val="a"/>
    <w:next w:val="a"/>
    <w:link w:val="afffffb"/>
    <w:uiPriority w:val="11"/>
    <w:qFormat/>
    <w:rsid w:val="00B05172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1ff">
    <w:name w:val="Подзаголовок Знак1"/>
    <w:basedOn w:val="a0"/>
    <w:uiPriority w:val="11"/>
    <w:rsid w:val="00B05172"/>
    <w:rPr>
      <w:rFonts w:eastAsiaTheme="minorEastAsia"/>
      <w:color w:val="5A5A5A" w:themeColor="text1" w:themeTint="A5"/>
      <w:spacing w:val="15"/>
    </w:rPr>
  </w:style>
  <w:style w:type="paragraph" w:styleId="afffffd">
    <w:name w:val="Body Text Indent"/>
    <w:basedOn w:val="a"/>
    <w:link w:val="1ff0"/>
    <w:uiPriority w:val="99"/>
    <w:semiHidden/>
    <w:unhideWhenUsed/>
    <w:rsid w:val="00B05172"/>
    <w:pPr>
      <w:spacing w:after="120"/>
      <w:ind w:left="283"/>
    </w:pPr>
  </w:style>
  <w:style w:type="character" w:customStyle="1" w:styleId="1ff0">
    <w:name w:val="Основной текст с отступом Знак1"/>
    <w:basedOn w:val="a0"/>
    <w:link w:val="afffffd"/>
    <w:uiPriority w:val="99"/>
    <w:semiHidden/>
    <w:rsid w:val="00B05172"/>
  </w:style>
  <w:style w:type="character" w:styleId="affffff7">
    <w:name w:val="FollowedHyperlink"/>
    <w:basedOn w:val="a0"/>
    <w:uiPriority w:val="99"/>
    <w:semiHidden/>
    <w:unhideWhenUsed/>
    <w:rsid w:val="00B05172"/>
    <w:rPr>
      <w:color w:val="954F72" w:themeColor="followedHyperlink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B051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B05172"/>
    <w:rPr>
      <w:rFonts w:ascii="Consolas" w:hAnsi="Consolas"/>
      <w:sz w:val="20"/>
      <w:szCs w:val="20"/>
    </w:rPr>
  </w:style>
  <w:style w:type="paragraph" w:styleId="affffff">
    <w:name w:val="Block Text"/>
    <w:basedOn w:val="a"/>
    <w:uiPriority w:val="99"/>
    <w:semiHidden/>
    <w:unhideWhenUsed/>
    <w:rsid w:val="00B0517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32">
    <w:name w:val="Body Text Indent 3"/>
    <w:basedOn w:val="a"/>
    <w:link w:val="314"/>
    <w:uiPriority w:val="99"/>
    <w:semiHidden/>
    <w:unhideWhenUsed/>
    <w:rsid w:val="00B05172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link w:val="32"/>
    <w:uiPriority w:val="99"/>
    <w:semiHidden/>
    <w:rsid w:val="00B05172"/>
    <w:rPr>
      <w:sz w:val="16"/>
      <w:szCs w:val="16"/>
    </w:rPr>
  </w:style>
  <w:style w:type="paragraph" w:styleId="affffff1">
    <w:name w:val="List"/>
    <w:basedOn w:val="a"/>
    <w:uiPriority w:val="99"/>
    <w:semiHidden/>
    <w:unhideWhenUsed/>
    <w:rsid w:val="00B05172"/>
    <w:pPr>
      <w:ind w:left="283" w:hanging="283"/>
      <w:contextualSpacing/>
    </w:pPr>
  </w:style>
  <w:style w:type="paragraph" w:styleId="29">
    <w:name w:val="List Bullet 2"/>
    <w:basedOn w:val="a"/>
    <w:uiPriority w:val="99"/>
    <w:semiHidden/>
    <w:unhideWhenUsed/>
    <w:rsid w:val="00B05172"/>
    <w:pPr>
      <w:tabs>
        <w:tab w:val="num" w:pos="643"/>
      </w:tabs>
      <w:ind w:left="643" w:hanging="360"/>
      <w:contextualSpacing/>
    </w:pPr>
  </w:style>
  <w:style w:type="paragraph" w:styleId="affffff2">
    <w:name w:val="No Spacing"/>
    <w:uiPriority w:val="1"/>
    <w:qFormat/>
    <w:rsid w:val="00B05172"/>
    <w:pPr>
      <w:spacing w:after="0" w:line="240" w:lineRule="auto"/>
    </w:pPr>
  </w:style>
  <w:style w:type="table" w:styleId="1f7">
    <w:name w:val="Table Grid 1"/>
    <w:basedOn w:val="a1"/>
    <w:uiPriority w:val="99"/>
    <w:semiHidden/>
    <w:unhideWhenUsed/>
    <w:rsid w:val="00B05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Body Text 3"/>
    <w:basedOn w:val="a"/>
    <w:link w:val="315"/>
    <w:uiPriority w:val="99"/>
    <w:semiHidden/>
    <w:unhideWhenUsed/>
    <w:rsid w:val="00B05172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4"/>
    <w:uiPriority w:val="99"/>
    <w:semiHidden/>
    <w:rsid w:val="00B05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2020-11-20T08:33:00Z</cp:lastPrinted>
  <dcterms:created xsi:type="dcterms:W3CDTF">2020-11-20T08:36:00Z</dcterms:created>
  <dcterms:modified xsi:type="dcterms:W3CDTF">2020-11-20T08:36:00Z</dcterms:modified>
</cp:coreProperties>
</file>