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8" w:rsidRDefault="009C0D38" w:rsidP="009C0D38">
      <w:pPr>
        <w:pStyle w:val="1"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eastAsia="Times New Roman" w:hAnsi="Times New Roman"/>
          <w:sz w:val="24"/>
          <w:szCs w:val="24"/>
        </w:rPr>
        <w:t>Министерство образования Московской области</w:t>
      </w:r>
    </w:p>
    <w:p w:rsidR="009C0D38" w:rsidRDefault="009C0D38" w:rsidP="009C0D38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9C0D38" w:rsidRDefault="009C0D38" w:rsidP="009C0D38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(ГБПОУ МО «Щелковский колледж»)</w:t>
      </w:r>
    </w:p>
    <w:p w:rsidR="009C0D38" w:rsidRDefault="009C0D38" w:rsidP="009C0D38">
      <w:pPr>
        <w:pStyle w:val="1"/>
        <w:jc w:val="both"/>
        <w:rPr>
          <w:rFonts w:ascii="Times New Roman" w:eastAsia="Times New Roman" w:hAnsi="Times New Roman"/>
          <w:lang w:eastAsia="ru-RU"/>
        </w:rPr>
      </w:pPr>
    </w:p>
    <w:p w:rsidR="009C0D38" w:rsidRDefault="009C0D38" w:rsidP="009C0D38">
      <w:pPr>
        <w:pStyle w:val="1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0D38" w:rsidRDefault="009C0D38" w:rsidP="009C0D38">
      <w:pPr>
        <w:pStyle w:val="1"/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215" w:type="dxa"/>
        <w:jc w:val="center"/>
        <w:tblCellMar>
          <w:left w:w="10" w:type="dxa"/>
          <w:right w:w="10" w:type="dxa"/>
        </w:tblCellMar>
        <w:tblLook w:val="0000"/>
      </w:tblPr>
      <w:tblGrid>
        <w:gridCol w:w="4106"/>
        <w:gridCol w:w="1140"/>
        <w:gridCol w:w="3969"/>
      </w:tblGrid>
      <w:tr w:rsidR="009C0D38" w:rsidTr="00424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38" w:rsidRDefault="009C0D38" w:rsidP="0042442B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СОГЛАСОВАНО</w:t>
            </w:r>
          </w:p>
          <w:p w:rsidR="009C0D38" w:rsidRDefault="009C0D38" w:rsidP="0042442B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C0D38" w:rsidRDefault="009C0D38" w:rsidP="0042442B">
            <w:pPr>
              <w:pStyle w:val="1"/>
              <w:spacing w:after="0" w:line="240" w:lineRule="auto"/>
              <w:ind w:left="-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Представители  работодателя:</w:t>
            </w:r>
          </w:p>
          <w:p w:rsidR="009C0D38" w:rsidRDefault="009C0D38" w:rsidP="0042442B">
            <w:pPr>
              <w:pStyle w:val="1"/>
              <w:tabs>
                <w:tab w:val="left" w:pos="24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________________________________ 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42"/>
            </w:pPr>
            <w:r>
              <w:rPr>
                <w:rStyle w:val="10"/>
                <w:rFonts w:ascii="Times New Roman" w:hAnsi="Times New Roman"/>
                <w:lang w:eastAsia="ru-RU"/>
              </w:rPr>
              <w:t>«_____»__</w:t>
            </w:r>
            <w:r>
              <w:rPr>
                <w:rStyle w:val="10"/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Style w:val="10"/>
                <w:rFonts w:ascii="Times New Roman" w:hAnsi="Times New Roman"/>
                <w:lang w:eastAsia="ru-RU"/>
              </w:rPr>
              <w:t>_____________20_____  г.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38" w:rsidRDefault="009C0D38" w:rsidP="0042442B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38" w:rsidRDefault="009C0D38" w:rsidP="0042442B">
            <w:pPr>
              <w:pStyle w:val="1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УТВЕРЖДАЮ</w:t>
            </w:r>
          </w:p>
          <w:p w:rsidR="009C0D38" w:rsidRDefault="009C0D38" w:rsidP="0042442B">
            <w:pPr>
              <w:pStyle w:val="1"/>
              <w:spacing w:after="0" w:line="240" w:lineRule="auto"/>
              <w:ind w:hanging="131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  <w:p w:rsidR="009C0D38" w:rsidRDefault="009C0D38" w:rsidP="0042442B">
            <w:pPr>
              <w:pStyle w:val="1"/>
              <w:tabs>
                <w:tab w:val="left" w:pos="249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9C0D38" w:rsidRDefault="009C0D38" w:rsidP="0042442B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 В. В. Нерсесян</w:t>
            </w:r>
          </w:p>
          <w:p w:rsidR="009C0D38" w:rsidRDefault="009C0D38" w:rsidP="0042442B">
            <w:pPr>
              <w:pStyle w:val="1"/>
              <w:spacing w:after="0" w:line="240" w:lineRule="auto"/>
              <w:ind w:hanging="13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0D38" w:rsidRDefault="009C0D38" w:rsidP="0042442B">
            <w:pPr>
              <w:pStyle w:val="1"/>
              <w:spacing w:after="0" w:line="240" w:lineRule="auto"/>
              <w:ind w:hanging="131"/>
            </w:pPr>
            <w:r>
              <w:rPr>
                <w:rStyle w:val="10"/>
                <w:rFonts w:ascii="Times New Roman" w:hAnsi="Times New Roman"/>
                <w:lang w:eastAsia="ru-RU"/>
              </w:rPr>
              <w:t>«_____»__</w:t>
            </w:r>
            <w:r>
              <w:rPr>
                <w:rStyle w:val="10"/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Style w:val="10"/>
                <w:rFonts w:ascii="Times New Roman" w:hAnsi="Times New Roman"/>
                <w:lang w:eastAsia="ru-RU"/>
              </w:rPr>
              <w:t>_____________20_____  г.</w:t>
            </w:r>
          </w:p>
        </w:tc>
      </w:tr>
    </w:tbl>
    <w:p w:rsidR="009C0D38" w:rsidRDefault="009C0D38" w:rsidP="009C0D38">
      <w:pPr>
        <w:pStyle w:val="1"/>
        <w:autoSpaceDE w:val="0"/>
        <w:spacing w:after="0" w:line="240" w:lineRule="auto"/>
        <w:ind w:firstLine="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9C0D38" w:rsidRDefault="009C0D38" w:rsidP="009C0D38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подготовки квалифицированных рабочих, служащих</w:t>
      </w:r>
    </w:p>
    <w:p w:rsidR="009C0D38" w:rsidRDefault="009C0D38" w:rsidP="009C0D38">
      <w:pPr>
        <w:pStyle w:val="1"/>
        <w:autoSpaceDE w:val="0"/>
        <w:spacing w:after="0" w:line="240" w:lineRule="auto"/>
        <w:ind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профессии среднего профессионального образования </w:t>
      </w:r>
    </w:p>
    <w:p w:rsidR="009C0D38" w:rsidRDefault="009C0D38" w:rsidP="009C0D38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35.01.14 «Мастер по техническому обслуживанию и ремонту машин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тракторного парка»</w:t>
      </w:r>
    </w:p>
    <w:p w:rsidR="009D4C6A" w:rsidRDefault="009D4C6A" w:rsidP="009C0D38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</w:t>
      </w:r>
    </w:p>
    <w:p w:rsidR="009C0D38" w:rsidRDefault="009C0D38" w:rsidP="009C0D38">
      <w:pPr>
        <w:pStyle w:val="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ind w:left="708"/>
        <w:jc w:val="both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Нормативный срок освоения ППКРС – 2 года и 10 мес. на базе основного общего образования</w:t>
      </w:r>
      <w:r>
        <w:rPr>
          <w:rStyle w:val="10"/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C0D38" w:rsidRDefault="009C0D38" w:rsidP="009C0D38">
      <w:pPr>
        <w:pStyle w:val="1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38" w:rsidRDefault="009C0D38" w:rsidP="009C0D38">
      <w:pPr>
        <w:pStyle w:val="1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получаемого профессионального образования - технический</w:t>
      </w:r>
    </w:p>
    <w:p w:rsidR="009C0D38" w:rsidRDefault="009C0D38" w:rsidP="009C0D38">
      <w:pPr>
        <w:pStyle w:val="1"/>
        <w:spacing w:after="0" w:line="240" w:lineRule="auto"/>
        <w:ind w:left="324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D4C6A" w:rsidRDefault="009D4C6A" w:rsidP="009C0D38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D38" w:rsidRPr="009D4C6A" w:rsidRDefault="009D4C6A" w:rsidP="009D4C6A">
      <w:pPr>
        <w:tabs>
          <w:tab w:val="left" w:pos="2706"/>
        </w:tabs>
        <w:jc w:val="right"/>
      </w:pPr>
      <w:r>
        <w:tab/>
        <w:t>Квалификация: Мастер- наладчик по техническому обслуживанию машин</w:t>
      </w:r>
      <w:proofErr w:type="gramStart"/>
      <w:r>
        <w:t>о-</w:t>
      </w:r>
      <w:proofErr w:type="gramEnd"/>
      <w:r>
        <w:t xml:space="preserve"> тракторного парка, </w:t>
      </w:r>
      <w:r>
        <w:br/>
        <w:t>тракторист, водитель автомобиля</w:t>
      </w:r>
    </w:p>
    <w:p w:rsidR="009C0D38" w:rsidRDefault="009C0D38" w:rsidP="009C0D38">
      <w:pPr>
        <w:pStyle w:val="1"/>
        <w:pageBreakBefore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Пояснительная записка</w:t>
      </w:r>
    </w:p>
    <w:p w:rsidR="009C0D38" w:rsidRDefault="009C0D38" w:rsidP="009C0D38">
      <w:pPr>
        <w:pStyle w:val="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D38" w:rsidRPr="009D4C6A" w:rsidRDefault="009C0D38" w:rsidP="009D4C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Нормативная база реализации ОПОП СПО</w:t>
      </w:r>
    </w:p>
    <w:p w:rsidR="009C0D38" w:rsidRPr="009D4C6A" w:rsidRDefault="009C0D38" w:rsidP="009D4C6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Настоящий учебный план</w:t>
      </w:r>
      <w:r w:rsidRPr="009D4C6A">
        <w:rPr>
          <w:rFonts w:ascii="Times New Roman" w:hAnsi="Times New Roman"/>
          <w:bCs/>
          <w:sz w:val="28"/>
          <w:szCs w:val="28"/>
        </w:rPr>
        <w:t xml:space="preserve"> </w:t>
      </w:r>
      <w:r w:rsidRPr="009D4C6A">
        <w:rPr>
          <w:rStyle w:val="10"/>
          <w:rFonts w:ascii="Times New Roman" w:hAnsi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D4C6A">
        <w:rPr>
          <w:rStyle w:val="10"/>
          <w:rFonts w:ascii="Times New Roman" w:hAnsi="Times New Roman"/>
          <w:sz w:val="28"/>
          <w:szCs w:val="28"/>
        </w:rPr>
        <w:t>среднего профессионального образования Государственного бюджетного профессионального образовательного учреждения Московской области «Щелковский колледж» разработан на основе:</w:t>
      </w:r>
    </w:p>
    <w:p w:rsidR="009C0D38" w:rsidRPr="009D4C6A" w:rsidRDefault="009C0D38" w:rsidP="009D4C6A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 №709 от 02 августа 2013 года.</w:t>
      </w:r>
    </w:p>
    <w:p w:rsidR="009C0D38" w:rsidRPr="009D4C6A" w:rsidRDefault="009C0D38" w:rsidP="009D4C6A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29.10.2013г. №1199 «Об утверждении перечней профессий и специальностей среднего профессионального образования» считать код 110800.04 «Мастер по техническому обслуживанию и ремонту машинно-тракторного парка» тождественным коду 35.01.14 «Мастер по техническому обслуживанию и ремонту машинно-тракторного парка»</w:t>
      </w:r>
    </w:p>
    <w:p w:rsidR="009C0D38" w:rsidRPr="009D4C6A" w:rsidRDefault="009C0D38" w:rsidP="009D4C6A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9D4C6A">
        <w:rPr>
          <w:rFonts w:ascii="Times New Roman" w:hAnsi="Times New Roman"/>
          <w:sz w:val="28"/>
          <w:szCs w:val="28"/>
          <w:u w:val="single"/>
        </w:rPr>
        <w:t>35.01.14 «Мастер по техническому обслуживанию и ремонту машинно-тракторного парка»</w:t>
      </w:r>
    </w:p>
    <w:p w:rsidR="009C0D38" w:rsidRPr="009D4C6A" w:rsidRDefault="009C0D38" w:rsidP="009D4C6A">
      <w:pPr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1.1.Организация учебного процесса и режим занятий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продолжительность учебной недели – шестидневная;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продолжительность занятий  - 45 мин;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формы и процедуры текущего контроля знаний – зачеты, тестовые опросы, контрольные работы, самостоятельные работы, практические работы.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организация консультаций – консультации проводятся во внеурочное время в соответствии с утвержденным расписанием;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порядок проведения учебной и производственной практики – учебная практика проводится на учебно-материальной базе училища, </w:t>
      </w:r>
      <w:r w:rsidRPr="009D4C6A">
        <w:rPr>
          <w:rFonts w:ascii="Times New Roman" w:hAnsi="Times New Roman"/>
          <w:bCs/>
          <w:sz w:val="28"/>
          <w:szCs w:val="28"/>
        </w:rPr>
        <w:lastRenderedPageBreak/>
        <w:t>производственную практику обучающиеся проходят на рабочих местах сельскохозяйственных предприятий;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9D4C6A">
        <w:rPr>
          <w:rFonts w:ascii="Times New Roman" w:hAnsi="Times New Roman"/>
          <w:bCs/>
          <w:sz w:val="28"/>
          <w:szCs w:val="28"/>
        </w:rPr>
        <w:t>промежуточная аттестация – основная форма контроля учебной работы учащихся и включает в себя сдачу экзаменов по  учебным предметам «Русский язык»,  «Математика», «Физика» и предметам и МДК «Технологии слесарных работ по ремонту и техническому обслуживанию сельскохозяйственных машин и оборудования», «Технологии сборки и ремонт агрегатов и сборочных единиц сельскохозяйственных машин и оборудования», «Технологии выполнения механизированных работ в сельском хозяйстве», «Теоретическая подготовка трактористов  категории</w:t>
      </w:r>
      <w:proofErr w:type="gramEnd"/>
      <w:r w:rsidRPr="009D4C6A">
        <w:rPr>
          <w:rFonts w:ascii="Times New Roman" w:hAnsi="Times New Roman"/>
          <w:bCs/>
          <w:sz w:val="28"/>
          <w:szCs w:val="28"/>
        </w:rPr>
        <w:t xml:space="preserve"> «В», «С», «Е», «</w:t>
      </w:r>
      <w:r w:rsidRPr="009D4C6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D4C6A">
        <w:rPr>
          <w:rFonts w:ascii="Times New Roman" w:hAnsi="Times New Roman"/>
          <w:bCs/>
          <w:sz w:val="28"/>
          <w:szCs w:val="28"/>
        </w:rPr>
        <w:t>»;</w:t>
      </w:r>
    </w:p>
    <w:p w:rsidR="009C0D38" w:rsidRPr="009D4C6A" w:rsidRDefault="009C0D38" w:rsidP="009D4C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формы итоговой аттестации – сдача итогового экзамена по отдельным предметам в рамках профессиональной образовательной программы и защита письменной экзаменационной работы, выпускной квалификационной работы.</w:t>
      </w:r>
    </w:p>
    <w:p w:rsidR="009C0D38" w:rsidRPr="009D4C6A" w:rsidRDefault="009C0D38" w:rsidP="009D4C6A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1.2 Общеобразовательный цикл</w:t>
      </w:r>
    </w:p>
    <w:p w:rsidR="009C0D38" w:rsidRPr="009D4C6A" w:rsidRDefault="009C0D38" w:rsidP="009D4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D4C6A">
        <w:rPr>
          <w:rFonts w:ascii="Times New Roman" w:hAnsi="Times New Roman"/>
          <w:bCs/>
          <w:sz w:val="28"/>
          <w:szCs w:val="28"/>
        </w:rPr>
        <w:t xml:space="preserve">Общеобразовательный цикл основной профессиональной образовательной программы СПО  сформирован  в соответствии с </w:t>
      </w:r>
      <w:r w:rsidRPr="009D4C6A">
        <w:rPr>
          <w:rFonts w:ascii="Times New Roman" w:hAnsi="Times New Roman"/>
          <w:sz w:val="28"/>
          <w:szCs w:val="28"/>
        </w:rPr>
        <w:t>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 по профессии:</w:t>
      </w:r>
      <w:r w:rsidRPr="009D4C6A">
        <w:rPr>
          <w:rFonts w:ascii="Times New Roman" w:hAnsi="Times New Roman"/>
          <w:sz w:val="28"/>
          <w:szCs w:val="28"/>
          <w:u w:val="single"/>
        </w:rPr>
        <w:t>:35.01.14 «Мастер по техническому обслуживанию и ремонту  машинно-тракторного парка».</w:t>
      </w:r>
      <w:proofErr w:type="gramEnd"/>
      <w:r w:rsidRPr="009D4C6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D4C6A">
        <w:rPr>
          <w:rFonts w:ascii="Times New Roman" w:hAnsi="Times New Roman"/>
          <w:sz w:val="28"/>
          <w:szCs w:val="28"/>
        </w:rPr>
        <w:t>Время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отведенное на реализацию образовательной программы в пределах ОПОП СПО в количестве 2428  часов распределено в учебном плане следующим образом:</w:t>
      </w:r>
    </w:p>
    <w:p w:rsidR="009C0D38" w:rsidRPr="009D4C6A" w:rsidRDefault="009C0D38" w:rsidP="009D4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lastRenderedPageBreak/>
        <w:t xml:space="preserve">- на изучение базовых и профильных учебных дисциплин общеобразовательного цикла- 1656 часов, в том числе на изучение предмета «ОБЖ»- 70 часов, на дисциплину «Физическая культура»- 171 час по 3 часа в неделю; </w:t>
      </w:r>
    </w:p>
    <w:p w:rsidR="009C0D38" w:rsidRPr="009D4C6A" w:rsidRDefault="009C0D38" w:rsidP="009D4C6A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- на увеличение профессиональной составляющей ОПОП СПО с целью повышения качества подготовки обучающихся по профессии, формирования общих профессиональных компетенций 492 часа, в том числе МДК 01.01 -114 часо</w:t>
      </w:r>
      <w:proofErr w:type="gramStart"/>
      <w:r w:rsidRPr="009D4C6A">
        <w:rPr>
          <w:rFonts w:ascii="Times New Roman" w:hAnsi="Times New Roman"/>
          <w:sz w:val="28"/>
          <w:szCs w:val="28"/>
        </w:rPr>
        <w:t>в(</w:t>
      </w:r>
      <w:proofErr w:type="gramEnd"/>
      <w:r w:rsidRPr="009D4C6A">
        <w:rPr>
          <w:rFonts w:ascii="Times New Roman" w:hAnsi="Times New Roman"/>
          <w:sz w:val="28"/>
          <w:szCs w:val="28"/>
        </w:rPr>
        <w:t>обязательная часть)</w:t>
      </w:r>
    </w:p>
    <w:p w:rsidR="009C0D38" w:rsidRPr="009D4C6A" w:rsidRDefault="009C0D38" w:rsidP="009D4C6A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МДК 02.01 -122 час</w:t>
      </w:r>
      <w:proofErr w:type="gramStart"/>
      <w:r w:rsidRPr="009D4C6A">
        <w:rPr>
          <w:rFonts w:ascii="Times New Roman" w:hAnsi="Times New Roman"/>
          <w:sz w:val="28"/>
          <w:szCs w:val="28"/>
        </w:rPr>
        <w:t>а(</w:t>
      </w:r>
      <w:proofErr w:type="gramEnd"/>
      <w:r w:rsidRPr="009D4C6A">
        <w:rPr>
          <w:rFonts w:ascii="Times New Roman" w:hAnsi="Times New Roman"/>
          <w:sz w:val="28"/>
          <w:szCs w:val="28"/>
        </w:rPr>
        <w:t>обязательная часть)</w:t>
      </w:r>
    </w:p>
    <w:p w:rsidR="009C0D38" w:rsidRPr="009D4C6A" w:rsidRDefault="009C0D38" w:rsidP="009D4C6A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МДК 03.01 -130 часо</w:t>
      </w:r>
      <w:proofErr w:type="gramStart"/>
      <w:r w:rsidRPr="009D4C6A">
        <w:rPr>
          <w:rFonts w:ascii="Times New Roman" w:hAnsi="Times New Roman"/>
          <w:sz w:val="28"/>
          <w:szCs w:val="28"/>
        </w:rPr>
        <w:t>в(</w:t>
      </w:r>
      <w:proofErr w:type="gramEnd"/>
      <w:r w:rsidRPr="009D4C6A">
        <w:rPr>
          <w:rFonts w:ascii="Times New Roman" w:hAnsi="Times New Roman"/>
          <w:sz w:val="28"/>
          <w:szCs w:val="28"/>
        </w:rPr>
        <w:t>обязательная часть)</w:t>
      </w:r>
    </w:p>
    <w:p w:rsidR="009C0D38" w:rsidRPr="009D4C6A" w:rsidRDefault="009C0D38" w:rsidP="009D4C6A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МДК 04.01 -126 час</w:t>
      </w:r>
      <w:proofErr w:type="gramStart"/>
      <w:r w:rsidRPr="009D4C6A">
        <w:rPr>
          <w:rFonts w:ascii="Times New Roman" w:hAnsi="Times New Roman"/>
          <w:sz w:val="28"/>
          <w:szCs w:val="28"/>
        </w:rPr>
        <w:t>а(</w:t>
      </w:r>
      <w:proofErr w:type="gramEnd"/>
      <w:r w:rsidRPr="009D4C6A">
        <w:rPr>
          <w:rFonts w:ascii="Times New Roman" w:hAnsi="Times New Roman"/>
          <w:sz w:val="28"/>
          <w:szCs w:val="28"/>
        </w:rPr>
        <w:t>обязательная часть)</w:t>
      </w: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1.3 Формирование вариативной части ОПОП</w:t>
      </w: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Общий объем  вариативной   части ОПОП  составляет:</w:t>
      </w: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 216  часов – максимальной учебной нагрузки обучающегося, в том </w:t>
      </w:r>
      <w:proofErr w:type="gramStart"/>
      <w:r w:rsidRPr="009D4C6A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9D4C6A">
        <w:rPr>
          <w:rFonts w:ascii="Times New Roman" w:hAnsi="Times New Roman"/>
          <w:bCs/>
          <w:sz w:val="28"/>
          <w:szCs w:val="28"/>
        </w:rPr>
        <w:t xml:space="preserve"> 144 часа обязательных учебных занятий, и  распределен  в учебном плане следующим образом:</w:t>
      </w:r>
    </w:p>
    <w:p w:rsidR="009C0D38" w:rsidRPr="009D4C6A" w:rsidRDefault="009C0D38" w:rsidP="009D4C6A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9D4C6A">
        <w:rPr>
          <w:rFonts w:ascii="Times New Roman" w:hAnsi="Times New Roman"/>
          <w:bCs/>
          <w:sz w:val="28"/>
          <w:szCs w:val="28"/>
        </w:rPr>
        <w:t>Учебная дисциплина  «Основы предпринимательства» - 48 часов максимальной учебной нагрузки обучающегося, в том числе 32 часа обязательных учебных занятий, 16 часов самостоятельной работы обучающегося.</w:t>
      </w:r>
      <w:proofErr w:type="gramEnd"/>
    </w:p>
    <w:p w:rsidR="009C0D38" w:rsidRPr="009D4C6A" w:rsidRDefault="009C0D38" w:rsidP="009D4C6A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         2.   Учебная дисциплина  «Новые производственные технологии в профессии» - 48 часов максимальной учебной нагрузки обучающегося,  в том числе  32 часов обязательных учебных занятий, 16 часов самостоятельной работы обучающегося.</w:t>
      </w:r>
    </w:p>
    <w:p w:rsidR="009C0D38" w:rsidRPr="009D4C6A" w:rsidRDefault="009C0D38" w:rsidP="009D4C6A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3.   </w:t>
      </w:r>
      <w:proofErr w:type="gramStart"/>
      <w:r w:rsidRPr="009D4C6A">
        <w:rPr>
          <w:rFonts w:ascii="Times New Roman" w:hAnsi="Times New Roman"/>
          <w:bCs/>
          <w:sz w:val="28"/>
          <w:szCs w:val="28"/>
        </w:rPr>
        <w:t xml:space="preserve">Учебная дисциплина «Эффективное поведение на рынке труда» - 48 часов максимальной учебной нагрузки обучающегося, в том числе 32 часа </w:t>
      </w:r>
      <w:r w:rsidRPr="009D4C6A">
        <w:rPr>
          <w:rFonts w:ascii="Times New Roman" w:hAnsi="Times New Roman"/>
          <w:bCs/>
          <w:sz w:val="28"/>
          <w:szCs w:val="28"/>
        </w:rPr>
        <w:lastRenderedPageBreak/>
        <w:t>обязательных учебных занятий, 16 часа самостоятельной работы обучающегося.</w:t>
      </w:r>
      <w:proofErr w:type="gramEnd"/>
    </w:p>
    <w:p w:rsidR="009C0D38" w:rsidRPr="009D4C6A" w:rsidRDefault="009C0D38" w:rsidP="009D4C6A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9D4C6A">
        <w:rPr>
          <w:rFonts w:ascii="Times New Roman" w:hAnsi="Times New Roman"/>
          <w:bCs/>
          <w:sz w:val="28"/>
          <w:szCs w:val="28"/>
        </w:rPr>
        <w:t>Учебная дисциплина «Введение в профессию «Общие компетенции профессионала» 72часа  максимальной учебной нагрузки обучающегося, в том числе 48 часов обязательных учебных занятий, 24 самостоятельной работы обучающегося.</w:t>
      </w:r>
      <w:proofErr w:type="gramEnd"/>
    </w:p>
    <w:p w:rsidR="009C0D38" w:rsidRPr="009D4C6A" w:rsidRDefault="009C0D38" w:rsidP="009D4C6A">
      <w:pPr>
        <w:pStyle w:val="a3"/>
        <w:spacing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Учебная практика и производственная практика  составляют 39 недель  или 1404 часа в учебном плане </w:t>
      </w:r>
      <w:proofErr w:type="gramStart"/>
      <w:r w:rsidRPr="009D4C6A">
        <w:rPr>
          <w:rFonts w:ascii="Times New Roman" w:hAnsi="Times New Roman"/>
          <w:bCs/>
          <w:sz w:val="28"/>
          <w:szCs w:val="28"/>
        </w:rPr>
        <w:t>распределены</w:t>
      </w:r>
      <w:proofErr w:type="gramEnd"/>
      <w:r w:rsidRPr="009D4C6A">
        <w:rPr>
          <w:rFonts w:ascii="Times New Roman" w:hAnsi="Times New Roman"/>
          <w:bCs/>
          <w:sz w:val="28"/>
          <w:szCs w:val="28"/>
        </w:rPr>
        <w:t xml:space="preserve"> следующим образом:</w:t>
      </w:r>
    </w:p>
    <w:p w:rsidR="009C0D38" w:rsidRPr="009D4C6A" w:rsidRDefault="009C0D38" w:rsidP="009D4C6A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учебная практика – 10,5 недель или 380 часов;</w:t>
      </w:r>
    </w:p>
    <w:p w:rsidR="009C0D38" w:rsidRPr="009D4C6A" w:rsidRDefault="009C0D38" w:rsidP="009D4C6A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производственная практика – 28,5 недель или 1024 часов.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2.Компетенции выпускника ОПОП по, формируемые в результате освоения данной ОПОП СПО.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</w:t>
      </w:r>
      <w:proofErr w:type="gramStart"/>
      <w:r w:rsidRPr="009D4C6A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9D4C6A">
        <w:rPr>
          <w:rFonts w:ascii="Times New Roman" w:hAnsi="Times New Roman" w:cs="Times New Roman"/>
          <w:sz w:val="28"/>
          <w:szCs w:val="28"/>
        </w:rPr>
        <w:t xml:space="preserve"> деятельности, нести ответственность за результаты своей работы.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9C0D38" w:rsidRPr="009D4C6A" w:rsidRDefault="009C0D38" w:rsidP="009D4C6A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ОК 8. Исполнять воинскую обязанность &lt;*&gt;, в том числе с применением </w:t>
      </w:r>
      <w:r w:rsidRPr="009D4C6A">
        <w:rPr>
          <w:rFonts w:ascii="Times New Roman" w:hAnsi="Times New Roman" w:cs="Times New Roman"/>
          <w:sz w:val="28"/>
          <w:szCs w:val="28"/>
        </w:rPr>
        <w:lastRenderedPageBreak/>
        <w:t>полученных профессиональных знаний (для юношей).</w:t>
      </w:r>
    </w:p>
    <w:p w:rsidR="009C0D38" w:rsidRPr="009D4C6A" w:rsidRDefault="009C0D38" w:rsidP="009D4C6A">
      <w:pPr>
        <w:pStyle w:val="a3"/>
        <w:rPr>
          <w:rFonts w:ascii="Times New Roman" w:hAnsi="Times New Roman"/>
          <w:sz w:val="28"/>
          <w:szCs w:val="28"/>
        </w:rPr>
      </w:pPr>
    </w:p>
    <w:p w:rsidR="009C0D38" w:rsidRPr="009D4C6A" w:rsidRDefault="009C0D38" w:rsidP="009D4C6A">
      <w:pPr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3. Фонды оценочных сре</w:t>
      </w:r>
      <w:proofErr w:type="gramStart"/>
      <w:r w:rsidRPr="009D4C6A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9D4C6A">
        <w:rPr>
          <w:rFonts w:ascii="Times New Roman" w:hAnsi="Times New Roman"/>
          <w:bCs/>
          <w:sz w:val="28"/>
          <w:szCs w:val="28"/>
        </w:rPr>
        <w:t>я проведения текущего контроля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Нормативно-методическое обеспечение системы оценки качества освоения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обучающимся включает: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1) фонды оценочных средств для проведения текущего контроля успеваемости и промежуточной аттестации (тесты, вопросы и задания </w:t>
      </w:r>
      <w:proofErr w:type="gramStart"/>
      <w:r w:rsidRPr="009D4C6A">
        <w:rPr>
          <w:rFonts w:ascii="Times New Roman" w:hAnsi="Times New Roman"/>
          <w:sz w:val="28"/>
          <w:szCs w:val="28"/>
        </w:rPr>
        <w:t>для</w:t>
      </w:r>
      <w:proofErr w:type="gramEnd"/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контрольных работ, тематику докладов) 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2) программы проведения практических занятий по дисциплинам учебного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плана;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3) программы самостоятельной работы </w:t>
      </w:r>
      <w:proofErr w:type="gramStart"/>
      <w:r w:rsidRPr="009D4C6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D4C6A">
        <w:rPr>
          <w:rFonts w:ascii="Times New Roman" w:hAnsi="Times New Roman"/>
          <w:sz w:val="28"/>
          <w:szCs w:val="28"/>
        </w:rPr>
        <w:t>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Учебным планом предусмотрены следующие виды </w:t>
      </w:r>
      <w:proofErr w:type="gramStart"/>
      <w:r w:rsidRPr="009D4C6A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работы: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1. прохождение </w:t>
      </w:r>
      <w:proofErr w:type="gramStart"/>
      <w:r w:rsidRPr="009D4C6A">
        <w:rPr>
          <w:rFonts w:ascii="Times New Roman" w:hAnsi="Times New Roman"/>
          <w:sz w:val="28"/>
          <w:szCs w:val="28"/>
        </w:rPr>
        <w:t>учебной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и производственных практик;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2. подготовка презентаций, устных сообщений и докладов;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3. выполнение домашних заданий;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4. лабораторные практикумы в компьютерных классах;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5. выполнение выпускной квалифицированной работы.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Основными формами промежуточной аттестации </w:t>
      </w:r>
      <w:proofErr w:type="gramStart"/>
      <w:r w:rsidRPr="009D4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училища являются: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- квалификационный экзамен по модулю;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-зачёт или дифференцированный зачёт по учебной дисциплине и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междисциплинарному курсу;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- курсовая работа (проект);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- контрольная работа.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Количество экзаменов в процессе промежуточной и итоговой аттестации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>обучающихся по всем формам обучения устанавливается согласно учебному плану не более 8 экзаменов и не более 10 зачётов.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Знания, умения и навыки </w:t>
      </w:r>
      <w:proofErr w:type="gramStart"/>
      <w:r w:rsidRPr="009D4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по всем формам контроля учебной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D4C6A">
        <w:rPr>
          <w:rFonts w:ascii="Times New Roman" w:hAnsi="Times New Roman"/>
          <w:sz w:val="28"/>
          <w:szCs w:val="28"/>
        </w:rPr>
        <w:t xml:space="preserve">дисциплины, междисциплинарного курса, включая учебную и производственную практики, оцениваются в баллах: 5 (отлично); 4 (хорошо); </w:t>
      </w:r>
      <w:r w:rsidRPr="009D4C6A">
        <w:rPr>
          <w:rFonts w:ascii="Times New Roman" w:hAnsi="Times New Roman"/>
          <w:sz w:val="28"/>
          <w:szCs w:val="28"/>
        </w:rPr>
        <w:lastRenderedPageBreak/>
        <w:t>3 (удовлетворительно); 2 (неудовлетворительно); «зачтено», по профессиональному модулю – «освоен», «не освоен».</w:t>
      </w:r>
      <w:proofErr w:type="gramEnd"/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 xml:space="preserve">4. Итоговая государственная аттестация выпускников 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bCs/>
          <w:sz w:val="28"/>
          <w:szCs w:val="28"/>
        </w:rPr>
        <w:t>ОПОП по профессии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Итоговая аттестация выпускника училища является обязательной и осуществляется после освоения образовательной программы в полном объеме. Итоговая государственная аттестация включает защиту </w:t>
      </w:r>
      <w:proofErr w:type="gramStart"/>
      <w:r w:rsidRPr="009D4C6A"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 w:rsidRPr="009D4C6A">
        <w:rPr>
          <w:rFonts w:ascii="Times New Roman" w:hAnsi="Times New Roman"/>
          <w:sz w:val="28"/>
          <w:szCs w:val="28"/>
        </w:rPr>
        <w:t xml:space="preserve"> работы. Итоговая государственная аттестация проводится Государственной аттестационной комиссией (ГАК) во главе с председателем, утверждаемым Министерством образования и науки Самарской области. Состав ГАК утверждается приказом директора училища. Рекомендуется в состав ГАК вводить работодателей. 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 ВКР является самостоятельной работой обучающегося на заключительном этапе обучения. Содержание и качество ВКР позволяет судить не только об уровне теоретических знаний и общем развитии обучающихся, но и о способности выпускников самостоятельно применять знания для решения сложных производственных задач.</w:t>
      </w:r>
    </w:p>
    <w:p w:rsidR="009C0D38" w:rsidRPr="009D4C6A" w:rsidRDefault="009C0D38" w:rsidP="009D4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D4C6A">
        <w:rPr>
          <w:rFonts w:ascii="Times New Roman" w:hAnsi="Times New Roman"/>
          <w:sz w:val="28"/>
          <w:szCs w:val="28"/>
        </w:rPr>
        <w:t xml:space="preserve"> Методические рекомендации предназначены для обучающихся выпускных групп училища и преподавателей, мастеров производственного обучения при написании выпускных квалификационных работ.</w:t>
      </w: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C0D38" w:rsidRPr="009D4C6A" w:rsidRDefault="009C0D38" w:rsidP="009D4C6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D088A" w:rsidRPr="009D4C6A" w:rsidRDefault="002D088A" w:rsidP="009D4C6A">
      <w:pPr>
        <w:rPr>
          <w:rFonts w:ascii="Times New Roman" w:hAnsi="Times New Roman"/>
          <w:sz w:val="28"/>
          <w:szCs w:val="28"/>
        </w:rPr>
      </w:pPr>
    </w:p>
    <w:sectPr w:rsidR="002D088A" w:rsidRPr="009D4C6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5107"/>
    <w:multiLevelType w:val="multilevel"/>
    <w:tmpl w:val="98A22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E2A"/>
    <w:multiLevelType w:val="hybridMultilevel"/>
    <w:tmpl w:val="6DCCA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0D38"/>
    <w:rsid w:val="001A6B11"/>
    <w:rsid w:val="002D088A"/>
    <w:rsid w:val="009423DF"/>
    <w:rsid w:val="009C0D38"/>
    <w:rsid w:val="009D4C6A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D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C0D38"/>
  </w:style>
  <w:style w:type="paragraph" w:styleId="a3">
    <w:name w:val="List Paragraph"/>
    <w:basedOn w:val="a"/>
    <w:uiPriority w:val="34"/>
    <w:qFormat/>
    <w:rsid w:val="009C0D38"/>
    <w:pPr>
      <w:ind w:left="720"/>
      <w:contextualSpacing/>
    </w:pPr>
  </w:style>
  <w:style w:type="paragraph" w:customStyle="1" w:styleId="ConsPlusNormal">
    <w:name w:val="ConsPlusNormal"/>
    <w:rsid w:val="009C0D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2017-09-08T10:16:00Z</dcterms:created>
  <dcterms:modified xsi:type="dcterms:W3CDTF">2017-09-08T10:33:00Z</dcterms:modified>
</cp:coreProperties>
</file>