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0578" w:rsidRPr="00942AB6" w:rsidRDefault="00EA0578" w:rsidP="00EA0578">
      <w:pPr>
        <w:spacing w:after="0" w:line="240" w:lineRule="auto"/>
        <w:jc w:val="right"/>
        <w:outlineLvl w:val="0"/>
        <w:rPr>
          <w:rFonts w:ascii="Times New Roman" w:hAnsi="Times New Roman"/>
          <w:b/>
          <w:sz w:val="24"/>
          <w:szCs w:val="24"/>
        </w:rPr>
      </w:pPr>
      <w:r w:rsidRPr="00942AB6">
        <w:rPr>
          <w:rFonts w:ascii="Times New Roman" w:hAnsi="Times New Roman"/>
          <w:b/>
          <w:sz w:val="24"/>
          <w:szCs w:val="24"/>
        </w:rPr>
        <w:t>Приложение</w:t>
      </w:r>
    </w:p>
    <w:p w:rsidR="00EA0578" w:rsidRPr="00942AB6" w:rsidRDefault="00EA0578" w:rsidP="00EA0578">
      <w:pPr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  <w:r w:rsidRPr="00942AB6">
        <w:rPr>
          <w:rFonts w:ascii="Times New Roman" w:hAnsi="Times New Roman"/>
          <w:sz w:val="24"/>
          <w:szCs w:val="24"/>
        </w:rPr>
        <w:t xml:space="preserve">к ООП СПО по специальности </w:t>
      </w:r>
    </w:p>
    <w:p w:rsidR="00EA0578" w:rsidRPr="00942AB6" w:rsidRDefault="00942AB6" w:rsidP="00942AB6">
      <w:pPr>
        <w:spacing w:after="590" w:line="265" w:lineRule="auto"/>
        <w:ind w:left="10" w:right="-2" w:hanging="10"/>
        <w:jc w:val="right"/>
        <w:rPr>
          <w:rFonts w:ascii="Times New Roman" w:hAnsi="Times New Roman"/>
          <w:b/>
          <w:i/>
          <w:sz w:val="24"/>
          <w:szCs w:val="24"/>
          <w:u w:val="single"/>
        </w:rPr>
      </w:pPr>
      <w:r w:rsidRPr="00942AB6">
        <w:rPr>
          <w:rFonts w:ascii="Times New Roman" w:hAnsi="Times New Roman"/>
          <w:b/>
          <w:sz w:val="24"/>
          <w:szCs w:val="24"/>
          <w:u w:val="single"/>
        </w:rPr>
        <w:t>38.02.08 Торговое дело</w:t>
      </w:r>
    </w:p>
    <w:p w:rsidR="00EA0578" w:rsidRPr="00942AB6" w:rsidRDefault="00EA0578" w:rsidP="00EA0578">
      <w:pPr>
        <w:spacing w:after="262" w:line="265" w:lineRule="auto"/>
        <w:ind w:left="125" w:right="298" w:hanging="10"/>
        <w:jc w:val="center"/>
        <w:rPr>
          <w:rFonts w:ascii="Times New Roman" w:hAnsi="Times New Roman"/>
          <w:sz w:val="24"/>
          <w:szCs w:val="24"/>
        </w:rPr>
      </w:pPr>
    </w:p>
    <w:p w:rsidR="00EA0578" w:rsidRPr="00942AB6" w:rsidRDefault="00EA0578" w:rsidP="00EA0578">
      <w:pPr>
        <w:spacing w:after="262" w:line="265" w:lineRule="auto"/>
        <w:ind w:left="125" w:right="298" w:hanging="10"/>
        <w:jc w:val="center"/>
        <w:rPr>
          <w:rFonts w:ascii="Times New Roman" w:hAnsi="Times New Roman"/>
          <w:sz w:val="24"/>
          <w:szCs w:val="24"/>
        </w:rPr>
      </w:pPr>
    </w:p>
    <w:p w:rsidR="00EA0578" w:rsidRPr="00942AB6" w:rsidRDefault="00EA0578" w:rsidP="00EA0578">
      <w:pPr>
        <w:spacing w:after="262" w:line="265" w:lineRule="auto"/>
        <w:ind w:left="125" w:right="298" w:hanging="10"/>
        <w:jc w:val="center"/>
        <w:rPr>
          <w:rFonts w:ascii="Times New Roman" w:hAnsi="Times New Roman"/>
          <w:sz w:val="24"/>
          <w:szCs w:val="24"/>
        </w:rPr>
      </w:pPr>
    </w:p>
    <w:p w:rsidR="00EA0578" w:rsidRPr="00942AB6" w:rsidRDefault="00EA0578" w:rsidP="00EA0578">
      <w:pPr>
        <w:spacing w:after="262" w:line="265" w:lineRule="auto"/>
        <w:ind w:left="125" w:right="298" w:hanging="10"/>
        <w:jc w:val="center"/>
        <w:rPr>
          <w:rFonts w:ascii="Times New Roman" w:hAnsi="Times New Roman"/>
          <w:sz w:val="24"/>
          <w:szCs w:val="24"/>
        </w:rPr>
      </w:pPr>
    </w:p>
    <w:p w:rsidR="00EA0578" w:rsidRPr="00942AB6" w:rsidRDefault="00EA0578" w:rsidP="00EA0578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942AB6">
        <w:rPr>
          <w:rFonts w:ascii="Times New Roman" w:hAnsi="Times New Roman"/>
          <w:b/>
          <w:sz w:val="24"/>
          <w:szCs w:val="24"/>
        </w:rPr>
        <w:t>УЧЕБНЫЙ ПЛАН</w:t>
      </w:r>
    </w:p>
    <w:p w:rsidR="00EA0578" w:rsidRPr="00942AB6" w:rsidRDefault="00EA0578" w:rsidP="00EA0578">
      <w:pPr>
        <w:spacing w:after="0" w:line="240" w:lineRule="auto"/>
        <w:jc w:val="center"/>
        <w:outlineLvl w:val="0"/>
        <w:rPr>
          <w:rFonts w:ascii="Times New Roman" w:hAnsi="Times New Roman"/>
          <w:sz w:val="24"/>
          <w:szCs w:val="24"/>
        </w:rPr>
      </w:pPr>
      <w:r w:rsidRPr="00942AB6">
        <w:rPr>
          <w:rFonts w:ascii="Times New Roman" w:hAnsi="Times New Roman"/>
          <w:sz w:val="24"/>
          <w:szCs w:val="24"/>
        </w:rPr>
        <w:t>основной образовательной программы</w:t>
      </w:r>
    </w:p>
    <w:p w:rsidR="00EA0578" w:rsidRPr="00942AB6" w:rsidRDefault="00EA0578" w:rsidP="00EA0578">
      <w:pPr>
        <w:spacing w:after="0" w:line="240" w:lineRule="auto"/>
        <w:jc w:val="center"/>
        <w:outlineLvl w:val="0"/>
        <w:rPr>
          <w:rFonts w:ascii="Times New Roman" w:hAnsi="Times New Roman"/>
          <w:sz w:val="24"/>
          <w:szCs w:val="24"/>
        </w:rPr>
      </w:pPr>
      <w:r w:rsidRPr="00942AB6">
        <w:rPr>
          <w:rFonts w:ascii="Times New Roman" w:hAnsi="Times New Roman"/>
          <w:sz w:val="24"/>
          <w:szCs w:val="24"/>
        </w:rPr>
        <w:t>среднего профессионального образования</w:t>
      </w:r>
    </w:p>
    <w:p w:rsidR="00EA0578" w:rsidRPr="00942AB6" w:rsidRDefault="00EA0578" w:rsidP="00EA0578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  <w:u w:val="single"/>
        </w:rPr>
      </w:pPr>
      <w:r w:rsidRPr="00942AB6">
        <w:rPr>
          <w:rFonts w:ascii="Times New Roman" w:hAnsi="Times New Roman"/>
          <w:b/>
          <w:sz w:val="24"/>
          <w:szCs w:val="24"/>
          <w:u w:val="single"/>
        </w:rPr>
        <w:t xml:space="preserve">Государственного бюджетного профессионального </w:t>
      </w:r>
    </w:p>
    <w:p w:rsidR="00EA0578" w:rsidRPr="00942AB6" w:rsidRDefault="00EA0578" w:rsidP="00EA0578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  <w:u w:val="single"/>
        </w:rPr>
      </w:pPr>
      <w:r w:rsidRPr="00942AB6">
        <w:rPr>
          <w:rFonts w:ascii="Times New Roman" w:hAnsi="Times New Roman"/>
          <w:b/>
          <w:sz w:val="24"/>
          <w:szCs w:val="24"/>
          <w:u w:val="single"/>
        </w:rPr>
        <w:t>образовательного учреждения Московской области</w:t>
      </w:r>
    </w:p>
    <w:p w:rsidR="00EA0578" w:rsidRPr="00942AB6" w:rsidRDefault="00EA0578" w:rsidP="00EA0578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  <w:u w:val="single"/>
        </w:rPr>
      </w:pPr>
      <w:r w:rsidRPr="00942AB6">
        <w:rPr>
          <w:rFonts w:ascii="Times New Roman" w:hAnsi="Times New Roman"/>
          <w:b/>
          <w:sz w:val="24"/>
          <w:szCs w:val="24"/>
          <w:u w:val="single"/>
        </w:rPr>
        <w:t>«Щелковский колледж»</w:t>
      </w:r>
    </w:p>
    <w:p w:rsidR="00EA0578" w:rsidRPr="00942AB6" w:rsidRDefault="00EA0578" w:rsidP="00EA0578">
      <w:pPr>
        <w:spacing w:after="0" w:line="240" w:lineRule="auto"/>
        <w:jc w:val="center"/>
        <w:outlineLvl w:val="0"/>
        <w:rPr>
          <w:rFonts w:ascii="Times New Roman" w:hAnsi="Times New Roman"/>
          <w:sz w:val="20"/>
          <w:szCs w:val="20"/>
        </w:rPr>
      </w:pPr>
      <w:r w:rsidRPr="00942AB6">
        <w:rPr>
          <w:rFonts w:ascii="Times New Roman" w:hAnsi="Times New Roman"/>
          <w:sz w:val="20"/>
          <w:szCs w:val="20"/>
        </w:rPr>
        <w:t>наименование образовательного учреждения</w:t>
      </w:r>
    </w:p>
    <w:p w:rsidR="00EA0578" w:rsidRPr="00942AB6" w:rsidRDefault="00EA0578" w:rsidP="00EA0578">
      <w:pPr>
        <w:spacing w:after="0" w:line="240" w:lineRule="auto"/>
        <w:ind w:right="176"/>
        <w:rPr>
          <w:rFonts w:ascii="Times New Roman" w:hAnsi="Times New Roman"/>
          <w:sz w:val="24"/>
          <w:szCs w:val="24"/>
        </w:rPr>
      </w:pPr>
    </w:p>
    <w:p w:rsidR="00EA0578" w:rsidRPr="00942AB6" w:rsidRDefault="00EA0578" w:rsidP="00EA0578">
      <w:pPr>
        <w:spacing w:after="0" w:line="265" w:lineRule="auto"/>
        <w:ind w:left="10" w:right="173" w:hanging="10"/>
        <w:jc w:val="center"/>
        <w:rPr>
          <w:rFonts w:ascii="Times New Roman" w:hAnsi="Times New Roman"/>
          <w:sz w:val="24"/>
          <w:szCs w:val="24"/>
        </w:rPr>
      </w:pPr>
      <w:r w:rsidRPr="00942AB6">
        <w:rPr>
          <w:rFonts w:ascii="Times New Roman" w:hAnsi="Times New Roman"/>
          <w:sz w:val="24"/>
          <w:szCs w:val="24"/>
        </w:rPr>
        <w:t>программы подготовки специалистов среднего звена</w:t>
      </w:r>
    </w:p>
    <w:p w:rsidR="00942AB6" w:rsidRPr="00942AB6" w:rsidRDefault="00942AB6" w:rsidP="00942AB6">
      <w:pPr>
        <w:spacing w:after="0" w:line="240" w:lineRule="auto"/>
        <w:ind w:hanging="10"/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  <w:r w:rsidRPr="00942AB6">
        <w:rPr>
          <w:rFonts w:ascii="Times New Roman" w:hAnsi="Times New Roman"/>
          <w:b/>
          <w:sz w:val="24"/>
          <w:szCs w:val="24"/>
          <w:u w:val="single"/>
        </w:rPr>
        <w:t>38.02.08 Торговое дело</w:t>
      </w:r>
    </w:p>
    <w:p w:rsidR="00EA0578" w:rsidRPr="00942AB6" w:rsidRDefault="00EA0578" w:rsidP="00942AB6">
      <w:pPr>
        <w:spacing w:after="0" w:line="240" w:lineRule="auto"/>
        <w:ind w:hanging="11"/>
        <w:jc w:val="center"/>
        <w:rPr>
          <w:rFonts w:ascii="Times New Roman" w:hAnsi="Times New Roman"/>
          <w:sz w:val="20"/>
          <w:szCs w:val="20"/>
        </w:rPr>
      </w:pPr>
      <w:r w:rsidRPr="00942AB6">
        <w:rPr>
          <w:rFonts w:ascii="Times New Roman" w:hAnsi="Times New Roman"/>
          <w:sz w:val="20"/>
          <w:szCs w:val="20"/>
        </w:rPr>
        <w:t>код и наименование специальности СПО</w:t>
      </w:r>
    </w:p>
    <w:p w:rsidR="00EA0578" w:rsidRPr="00942AB6" w:rsidRDefault="00EA0578" w:rsidP="00EA0578">
      <w:pPr>
        <w:spacing w:after="0" w:line="240" w:lineRule="auto"/>
        <w:ind w:left="11" w:hanging="11"/>
        <w:jc w:val="center"/>
        <w:rPr>
          <w:rFonts w:ascii="Times New Roman" w:hAnsi="Times New Roman"/>
          <w:sz w:val="20"/>
          <w:szCs w:val="20"/>
        </w:rPr>
      </w:pPr>
    </w:p>
    <w:p w:rsidR="00EA0578" w:rsidRPr="00942AB6" w:rsidRDefault="00EA0578" w:rsidP="00EA0578">
      <w:pPr>
        <w:spacing w:after="590" w:line="265" w:lineRule="auto"/>
        <w:ind w:left="10" w:right="173" w:hanging="10"/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</w:p>
    <w:tbl>
      <w:tblPr>
        <w:tblStyle w:val="a7"/>
        <w:tblW w:w="10163" w:type="dxa"/>
        <w:tblInd w:w="10" w:type="dxa"/>
        <w:tblLook w:val="04A0" w:firstRow="1" w:lastRow="0" w:firstColumn="1" w:lastColumn="0" w:noHBand="0" w:noVBand="1"/>
      </w:tblPr>
      <w:tblGrid>
        <w:gridCol w:w="3926"/>
        <w:gridCol w:w="6237"/>
      </w:tblGrid>
      <w:tr w:rsidR="00EA0578" w:rsidRPr="00942AB6" w:rsidTr="00383DFD">
        <w:tc>
          <w:tcPr>
            <w:tcW w:w="3926" w:type="dxa"/>
            <w:tcBorders>
              <w:top w:val="nil"/>
              <w:left w:val="nil"/>
              <w:bottom w:val="nil"/>
              <w:right w:val="nil"/>
            </w:tcBorders>
          </w:tcPr>
          <w:p w:rsidR="00EA0578" w:rsidRPr="00942AB6" w:rsidRDefault="00EA0578" w:rsidP="00383DFD">
            <w:pPr>
              <w:spacing w:after="590" w:line="265" w:lineRule="auto"/>
              <w:ind w:right="17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:rsidR="00EA0578" w:rsidRPr="00942AB6" w:rsidRDefault="00EA0578" w:rsidP="00383D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2AB6">
              <w:rPr>
                <w:rFonts w:ascii="Times New Roman" w:hAnsi="Times New Roman"/>
                <w:sz w:val="24"/>
                <w:szCs w:val="24"/>
              </w:rPr>
              <w:t xml:space="preserve">Квалификация: </w:t>
            </w:r>
            <w:r w:rsidR="00942AB6">
              <w:rPr>
                <w:rFonts w:ascii="Times New Roman" w:hAnsi="Times New Roman"/>
                <w:sz w:val="24"/>
                <w:szCs w:val="24"/>
              </w:rPr>
              <w:t>специалист торгового дела</w:t>
            </w:r>
          </w:p>
          <w:p w:rsidR="00EA0578" w:rsidRPr="00942AB6" w:rsidRDefault="00EA0578" w:rsidP="00383D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2AB6">
              <w:rPr>
                <w:rFonts w:ascii="Times New Roman" w:hAnsi="Times New Roman"/>
                <w:sz w:val="24"/>
                <w:szCs w:val="24"/>
              </w:rPr>
              <w:t>Форма обучения — очная</w:t>
            </w:r>
          </w:p>
          <w:p w:rsidR="00EA0578" w:rsidRPr="00942AB6" w:rsidRDefault="00EA0578" w:rsidP="00383DF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42AB6">
              <w:rPr>
                <w:rFonts w:ascii="Times New Roman" w:hAnsi="Times New Roman"/>
                <w:sz w:val="24"/>
                <w:szCs w:val="24"/>
              </w:rPr>
              <w:t>Нормативный срок обучения - 2 года и 10 мес.</w:t>
            </w:r>
            <w:r w:rsidRPr="00942AB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EA0578" w:rsidRPr="00942AB6" w:rsidRDefault="00EA0578" w:rsidP="00383D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2AB6">
              <w:rPr>
                <w:rFonts w:ascii="Times New Roman" w:hAnsi="Times New Roman"/>
                <w:sz w:val="24"/>
                <w:szCs w:val="24"/>
              </w:rPr>
              <w:t>на базе основного общего образования</w:t>
            </w:r>
          </w:p>
          <w:p w:rsidR="00EA0578" w:rsidRPr="00942AB6" w:rsidRDefault="00EA0578" w:rsidP="00383D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A0578" w:rsidRPr="00942AB6" w:rsidRDefault="00EA0578" w:rsidP="00942AB6">
            <w:pPr>
              <w:spacing w:after="0"/>
              <w:outlineLvl w:val="0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942AB6">
              <w:rPr>
                <w:rFonts w:ascii="Times New Roman" w:hAnsi="Times New Roman"/>
                <w:sz w:val="24"/>
                <w:szCs w:val="24"/>
              </w:rPr>
              <w:t xml:space="preserve">Приказ об утверждении ФГОС </w:t>
            </w:r>
            <w:r w:rsidR="00942AB6">
              <w:rPr>
                <w:rFonts w:ascii="Times New Roman" w:hAnsi="Times New Roman"/>
                <w:sz w:val="24"/>
                <w:szCs w:val="24"/>
                <w:u w:val="single"/>
              </w:rPr>
              <w:t>от 19.07.2023</w:t>
            </w:r>
            <w:r w:rsidRPr="00942AB6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г. № </w:t>
            </w:r>
            <w:r w:rsidR="00942AB6">
              <w:rPr>
                <w:rFonts w:ascii="Times New Roman" w:hAnsi="Times New Roman"/>
                <w:sz w:val="24"/>
                <w:szCs w:val="24"/>
                <w:u w:val="single"/>
              </w:rPr>
              <w:t>548</w:t>
            </w:r>
          </w:p>
          <w:p w:rsidR="00EA0578" w:rsidRPr="00942AB6" w:rsidRDefault="00EA0578" w:rsidP="00942A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942AB6">
              <w:rPr>
                <w:rFonts w:ascii="Times New Roman" w:hAnsi="Times New Roman"/>
                <w:sz w:val="24"/>
                <w:szCs w:val="24"/>
              </w:rPr>
              <w:t xml:space="preserve">Группа </w:t>
            </w:r>
            <w:r w:rsidR="006D33CA" w:rsidRPr="00FF1EA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 w:rsidR="006D33C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  <w:r w:rsidR="006D33CA" w:rsidRPr="00FF1EA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00</w:t>
            </w:r>
          </w:p>
          <w:p w:rsidR="00EA0578" w:rsidRPr="00942AB6" w:rsidRDefault="00EA0578" w:rsidP="00942AB6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942AB6">
              <w:rPr>
                <w:rFonts w:ascii="Times New Roman" w:hAnsi="Times New Roman"/>
                <w:sz w:val="24"/>
                <w:szCs w:val="24"/>
              </w:rPr>
              <w:t xml:space="preserve">Год начала подготовки по УП: </w:t>
            </w:r>
            <w:r w:rsidRPr="00942AB6">
              <w:rPr>
                <w:rFonts w:ascii="Times New Roman" w:hAnsi="Times New Roman"/>
                <w:sz w:val="24"/>
                <w:szCs w:val="24"/>
                <w:u w:val="single"/>
              </w:rPr>
              <w:t>202</w:t>
            </w:r>
            <w:r w:rsidR="005D43E3">
              <w:rPr>
                <w:rFonts w:ascii="Times New Roman" w:hAnsi="Times New Roman"/>
                <w:sz w:val="24"/>
                <w:szCs w:val="24"/>
                <w:u w:val="single"/>
              </w:rPr>
              <w:t>6</w:t>
            </w:r>
          </w:p>
          <w:p w:rsidR="00EA0578" w:rsidRPr="00942AB6" w:rsidRDefault="00EA0578" w:rsidP="00383D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A0578" w:rsidRPr="00942AB6" w:rsidRDefault="00EA0578" w:rsidP="00EA0578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EA0578" w:rsidRPr="00942AB6" w:rsidRDefault="00EA0578" w:rsidP="00EA0578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EA0578" w:rsidRDefault="00EA0578" w:rsidP="00EA0578">
      <w:pPr>
        <w:spacing w:after="590" w:line="265" w:lineRule="auto"/>
        <w:ind w:left="10" w:right="173" w:hanging="10"/>
        <w:jc w:val="center"/>
        <w:rPr>
          <w:b/>
          <w:i/>
          <w:sz w:val="24"/>
          <w:szCs w:val="24"/>
        </w:rPr>
      </w:pPr>
    </w:p>
    <w:p w:rsidR="00EA0578" w:rsidRDefault="00EA0578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br w:type="page"/>
      </w:r>
    </w:p>
    <w:p w:rsidR="002428BF" w:rsidRPr="00832F14" w:rsidRDefault="002428BF" w:rsidP="002428BF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32F14">
        <w:rPr>
          <w:rFonts w:ascii="Times New Roman" w:hAnsi="Times New Roman"/>
          <w:b/>
          <w:bCs/>
          <w:sz w:val="24"/>
          <w:szCs w:val="24"/>
        </w:rPr>
        <w:lastRenderedPageBreak/>
        <w:t>Пояснительная записка</w:t>
      </w:r>
    </w:p>
    <w:p w:rsidR="002428BF" w:rsidRPr="00832F14" w:rsidRDefault="002428BF" w:rsidP="002428BF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2428BF" w:rsidRDefault="002428BF" w:rsidP="002428BF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32F14">
        <w:rPr>
          <w:rFonts w:ascii="Times New Roman" w:hAnsi="Times New Roman"/>
          <w:b/>
          <w:bCs/>
          <w:sz w:val="24"/>
          <w:szCs w:val="24"/>
        </w:rPr>
        <w:t xml:space="preserve">Нормативная база реализации ОПОП </w:t>
      </w:r>
      <w:r>
        <w:rPr>
          <w:rFonts w:ascii="Times New Roman" w:hAnsi="Times New Roman"/>
          <w:b/>
          <w:bCs/>
          <w:sz w:val="24"/>
          <w:szCs w:val="24"/>
        </w:rPr>
        <w:t>СПО</w:t>
      </w:r>
    </w:p>
    <w:p w:rsidR="002428BF" w:rsidRPr="00832F14" w:rsidRDefault="002428BF" w:rsidP="002428BF">
      <w:pPr>
        <w:spacing w:after="0" w:line="240" w:lineRule="auto"/>
        <w:ind w:left="720"/>
        <w:rPr>
          <w:rFonts w:ascii="Times New Roman" w:hAnsi="Times New Roman"/>
          <w:b/>
          <w:bCs/>
          <w:sz w:val="24"/>
          <w:szCs w:val="24"/>
        </w:rPr>
      </w:pPr>
    </w:p>
    <w:p w:rsidR="002428BF" w:rsidRPr="001814CE" w:rsidRDefault="002428BF" w:rsidP="002428BF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832F14">
        <w:rPr>
          <w:rFonts w:ascii="Times New Roman" w:hAnsi="Times New Roman"/>
          <w:bCs/>
          <w:sz w:val="24"/>
          <w:szCs w:val="24"/>
        </w:rPr>
        <w:t xml:space="preserve">Настоящий учебный план основной профессиональной образовательной программы </w:t>
      </w:r>
      <w:r w:rsidRPr="00832F14">
        <w:rPr>
          <w:rFonts w:ascii="Times New Roman" w:hAnsi="Times New Roman"/>
          <w:sz w:val="24"/>
          <w:szCs w:val="24"/>
        </w:rPr>
        <w:t xml:space="preserve">среднего профессионального образования </w:t>
      </w:r>
      <w:r w:rsidRPr="009F4C9C">
        <w:rPr>
          <w:rFonts w:ascii="Times New Roman" w:hAnsi="Times New Roman"/>
          <w:sz w:val="24"/>
          <w:szCs w:val="24"/>
        </w:rPr>
        <w:t>Государственное бюджетное профессиональное образовательное учреждение Московской области «Щелковский колледж»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832F14">
        <w:rPr>
          <w:rFonts w:ascii="Times New Roman" w:hAnsi="Times New Roman"/>
          <w:sz w:val="24"/>
          <w:szCs w:val="24"/>
        </w:rPr>
        <w:t>разработан на основе федерального государственного образовательного стандарта</w:t>
      </w:r>
      <w:r>
        <w:rPr>
          <w:rFonts w:ascii="Times New Roman" w:hAnsi="Times New Roman"/>
          <w:sz w:val="24"/>
          <w:szCs w:val="24"/>
        </w:rPr>
        <w:t xml:space="preserve"> (далее – ФГОС)</w:t>
      </w:r>
      <w:r w:rsidRPr="00832F14">
        <w:rPr>
          <w:rFonts w:ascii="Times New Roman" w:hAnsi="Times New Roman"/>
          <w:sz w:val="24"/>
          <w:szCs w:val="24"/>
        </w:rPr>
        <w:t xml:space="preserve"> среднего профессионального образования (далее – СПО)</w:t>
      </w:r>
      <w:r>
        <w:rPr>
          <w:rFonts w:ascii="Times New Roman" w:hAnsi="Times New Roman"/>
          <w:sz w:val="24"/>
          <w:szCs w:val="24"/>
        </w:rPr>
        <w:t xml:space="preserve"> </w:t>
      </w:r>
      <w:r w:rsidRPr="00832F14">
        <w:rPr>
          <w:rFonts w:ascii="Times New Roman" w:hAnsi="Times New Roman"/>
          <w:sz w:val="24"/>
          <w:szCs w:val="24"/>
        </w:rPr>
        <w:t>по специальности</w:t>
      </w:r>
      <w:r w:rsidR="00685B14">
        <w:rPr>
          <w:rFonts w:ascii="Times New Roman" w:hAnsi="Times New Roman"/>
          <w:sz w:val="24"/>
          <w:szCs w:val="24"/>
        </w:rPr>
        <w:t xml:space="preserve"> </w:t>
      </w:r>
      <w:r w:rsidRPr="000B3115">
        <w:rPr>
          <w:rFonts w:ascii="Times New Roman" w:hAnsi="Times New Roman"/>
          <w:sz w:val="24"/>
          <w:szCs w:val="24"/>
        </w:rPr>
        <w:t>38.02.08 Торговое дело</w:t>
      </w:r>
      <w:r w:rsidRPr="000B3115">
        <w:rPr>
          <w:rFonts w:ascii="Times New Roman" w:hAnsi="Times New Roman"/>
          <w:bCs/>
          <w:sz w:val="24"/>
          <w:szCs w:val="24"/>
        </w:rPr>
        <w:t>,</w:t>
      </w:r>
      <w:r w:rsidRPr="001814CE">
        <w:rPr>
          <w:rFonts w:ascii="Times New Roman" w:hAnsi="Times New Roman"/>
          <w:bCs/>
          <w:sz w:val="24"/>
          <w:szCs w:val="24"/>
        </w:rPr>
        <w:t xml:space="preserve"> утвержденного приказом Министерства образования и науки от</w:t>
      </w:r>
      <w:r w:rsidRPr="002D49A5">
        <w:rPr>
          <w:rFonts w:ascii="Times New Roman" w:hAnsi="Times New Roman"/>
          <w:bCs/>
          <w:sz w:val="24"/>
          <w:szCs w:val="24"/>
        </w:rPr>
        <w:t>19</w:t>
      </w:r>
      <w:r w:rsidRPr="001814CE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июля 20</w:t>
      </w:r>
      <w:r w:rsidRPr="002D49A5">
        <w:rPr>
          <w:rFonts w:ascii="Times New Roman" w:hAnsi="Times New Roman"/>
          <w:bCs/>
          <w:sz w:val="24"/>
          <w:szCs w:val="24"/>
        </w:rPr>
        <w:t>23</w:t>
      </w:r>
      <w:r>
        <w:rPr>
          <w:rFonts w:ascii="Times New Roman" w:hAnsi="Times New Roman"/>
          <w:bCs/>
          <w:sz w:val="24"/>
          <w:szCs w:val="24"/>
        </w:rPr>
        <w:t xml:space="preserve"> г. №</w:t>
      </w:r>
      <w:r w:rsidRPr="002D49A5">
        <w:rPr>
          <w:rFonts w:ascii="Times New Roman" w:hAnsi="Times New Roman"/>
          <w:bCs/>
          <w:sz w:val="24"/>
          <w:szCs w:val="24"/>
        </w:rPr>
        <w:t>548</w:t>
      </w:r>
      <w:r w:rsidRPr="001814CE">
        <w:rPr>
          <w:rFonts w:ascii="Times New Roman" w:hAnsi="Times New Roman"/>
          <w:bCs/>
          <w:sz w:val="24"/>
          <w:szCs w:val="24"/>
        </w:rPr>
        <w:t xml:space="preserve"> (зарегистрирован Министерством юстиции Российской Федерации 2</w:t>
      </w:r>
      <w:r w:rsidRPr="002D49A5">
        <w:rPr>
          <w:rFonts w:ascii="Times New Roman" w:hAnsi="Times New Roman"/>
          <w:bCs/>
          <w:sz w:val="24"/>
          <w:szCs w:val="24"/>
        </w:rPr>
        <w:t>3</w:t>
      </w:r>
      <w:r w:rsidRPr="001814CE">
        <w:rPr>
          <w:rFonts w:ascii="Times New Roman" w:hAnsi="Times New Roman"/>
          <w:bCs/>
          <w:sz w:val="24"/>
          <w:szCs w:val="24"/>
        </w:rPr>
        <w:t xml:space="preserve"> августа 20</w:t>
      </w:r>
      <w:r w:rsidRPr="002D49A5">
        <w:rPr>
          <w:rFonts w:ascii="Times New Roman" w:hAnsi="Times New Roman"/>
          <w:bCs/>
          <w:sz w:val="24"/>
          <w:szCs w:val="24"/>
        </w:rPr>
        <w:t>23</w:t>
      </w:r>
      <w:r w:rsidRPr="001814CE">
        <w:rPr>
          <w:rFonts w:ascii="Times New Roman" w:hAnsi="Times New Roman"/>
          <w:bCs/>
          <w:sz w:val="24"/>
          <w:szCs w:val="24"/>
        </w:rPr>
        <w:t xml:space="preserve"> г, регистрационный №</w:t>
      </w:r>
      <w:r w:rsidRPr="002D49A5">
        <w:rPr>
          <w:rFonts w:ascii="Times New Roman" w:hAnsi="Times New Roman"/>
          <w:bCs/>
          <w:sz w:val="24"/>
          <w:szCs w:val="24"/>
        </w:rPr>
        <w:t>74906</w:t>
      </w:r>
      <w:r w:rsidRPr="001814CE">
        <w:rPr>
          <w:rFonts w:ascii="Times New Roman" w:hAnsi="Times New Roman"/>
          <w:bCs/>
          <w:sz w:val="24"/>
          <w:szCs w:val="24"/>
        </w:rPr>
        <w:t>);</w:t>
      </w:r>
    </w:p>
    <w:p w:rsidR="00685B14" w:rsidRDefault="00685B14" w:rsidP="002428BF">
      <w:pPr>
        <w:tabs>
          <w:tab w:val="left" w:pos="2127"/>
          <w:tab w:val="right" w:leader="underscore" w:pos="9639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428BF" w:rsidRDefault="002428BF" w:rsidP="002428BF">
      <w:pPr>
        <w:tabs>
          <w:tab w:val="left" w:pos="2127"/>
          <w:tab w:val="right" w:leader="underscore" w:pos="9639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32F14">
        <w:rPr>
          <w:rFonts w:ascii="Times New Roman" w:hAnsi="Times New Roman"/>
          <w:sz w:val="24"/>
          <w:szCs w:val="24"/>
        </w:rPr>
        <w:t>Нормативную правовую основу разработки ОПОП СПО составляют:</w:t>
      </w:r>
    </w:p>
    <w:p w:rsidR="002428BF" w:rsidRPr="00BD6E48" w:rsidRDefault="002428BF" w:rsidP="002428BF">
      <w:pPr>
        <w:suppressAutoHyphens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2428BF" w:rsidRPr="008D4CCB" w:rsidRDefault="002428BF" w:rsidP="002428BF">
      <w:pPr>
        <w:pStyle w:val="a5"/>
        <w:numPr>
          <w:ilvl w:val="0"/>
          <w:numId w:val="2"/>
        </w:numPr>
        <w:tabs>
          <w:tab w:val="left" w:pos="820"/>
        </w:tabs>
        <w:spacing w:line="271" w:lineRule="exact"/>
        <w:ind w:left="819" w:hanging="145"/>
        <w:jc w:val="both"/>
        <w:rPr>
          <w:bCs/>
          <w:sz w:val="24"/>
          <w:szCs w:val="24"/>
          <w:lang w:eastAsia="ru-RU"/>
        </w:rPr>
      </w:pPr>
      <w:r w:rsidRPr="002D49A5">
        <w:rPr>
          <w:bCs/>
          <w:sz w:val="24"/>
          <w:szCs w:val="24"/>
          <w:lang w:eastAsia="ru-RU"/>
        </w:rPr>
        <w:t>Федеральный закон «Об образовании в Российской Федерации» от 29 декабря 2012 года</w:t>
      </w:r>
      <w:r w:rsidRPr="008D4CCB">
        <w:rPr>
          <w:bCs/>
          <w:sz w:val="24"/>
          <w:szCs w:val="24"/>
          <w:lang w:eastAsia="ru-RU"/>
        </w:rPr>
        <w:t xml:space="preserve"> </w:t>
      </w:r>
      <w:r w:rsidRPr="008D4CCB">
        <w:rPr>
          <w:bCs/>
          <w:lang w:eastAsia="ru-RU"/>
        </w:rPr>
        <w:t>№ 273-ФЗ;</w:t>
      </w:r>
    </w:p>
    <w:p w:rsidR="002428BF" w:rsidRPr="002D49A5" w:rsidRDefault="002428BF" w:rsidP="002428BF">
      <w:pPr>
        <w:pStyle w:val="a5"/>
        <w:numPr>
          <w:ilvl w:val="0"/>
          <w:numId w:val="2"/>
        </w:numPr>
        <w:tabs>
          <w:tab w:val="left" w:pos="854"/>
        </w:tabs>
        <w:ind w:right="263" w:firstLine="422"/>
        <w:jc w:val="both"/>
        <w:rPr>
          <w:bCs/>
          <w:sz w:val="24"/>
          <w:szCs w:val="24"/>
          <w:lang w:eastAsia="ru-RU"/>
        </w:rPr>
      </w:pPr>
      <w:r w:rsidRPr="002D49A5">
        <w:rPr>
          <w:bCs/>
          <w:sz w:val="24"/>
          <w:szCs w:val="24"/>
          <w:lang w:eastAsia="ru-RU"/>
        </w:rPr>
        <w:t xml:space="preserve">приказ </w:t>
      </w:r>
      <w:hyperlink r:id="rId7">
        <w:r w:rsidRPr="002D49A5">
          <w:rPr>
            <w:bCs/>
            <w:sz w:val="24"/>
            <w:szCs w:val="24"/>
            <w:lang w:eastAsia="ru-RU"/>
          </w:rPr>
          <w:t>Министерства просвещения РФ от 19 июля 2023 года №548 "Об утверждении</w:t>
        </w:r>
      </w:hyperlink>
      <w:r w:rsidRPr="002D49A5">
        <w:rPr>
          <w:bCs/>
          <w:sz w:val="24"/>
          <w:szCs w:val="24"/>
          <w:lang w:eastAsia="ru-RU"/>
        </w:rPr>
        <w:t xml:space="preserve"> </w:t>
      </w:r>
      <w:hyperlink r:id="rId8">
        <w:r w:rsidRPr="002D49A5">
          <w:rPr>
            <w:bCs/>
            <w:sz w:val="24"/>
            <w:szCs w:val="24"/>
            <w:lang w:eastAsia="ru-RU"/>
          </w:rPr>
          <w:t>федерального государственного образовательного стандарта среднего профессионального</w:t>
        </w:r>
      </w:hyperlink>
      <w:r w:rsidRPr="002D49A5">
        <w:rPr>
          <w:bCs/>
          <w:sz w:val="24"/>
          <w:szCs w:val="24"/>
          <w:lang w:eastAsia="ru-RU"/>
        </w:rPr>
        <w:t xml:space="preserve"> </w:t>
      </w:r>
      <w:hyperlink r:id="rId9">
        <w:r w:rsidRPr="002D49A5">
          <w:rPr>
            <w:bCs/>
            <w:sz w:val="24"/>
            <w:szCs w:val="24"/>
            <w:lang w:eastAsia="ru-RU"/>
          </w:rPr>
          <w:t>образования по специальности 38.02.08 Торговое дело, зарегистрировано в Минюсте РФ 22</w:t>
        </w:r>
      </w:hyperlink>
      <w:r w:rsidRPr="002D49A5">
        <w:rPr>
          <w:bCs/>
          <w:sz w:val="24"/>
          <w:szCs w:val="24"/>
          <w:lang w:eastAsia="ru-RU"/>
        </w:rPr>
        <w:t xml:space="preserve"> </w:t>
      </w:r>
      <w:hyperlink r:id="rId10">
        <w:r w:rsidRPr="002D49A5">
          <w:rPr>
            <w:bCs/>
            <w:sz w:val="24"/>
            <w:szCs w:val="24"/>
            <w:lang w:eastAsia="ru-RU"/>
          </w:rPr>
          <w:t>августа 2023 года. Регистрационный N 74906;</w:t>
        </w:r>
      </w:hyperlink>
    </w:p>
    <w:p w:rsidR="002428BF" w:rsidRPr="002D49A5" w:rsidRDefault="002428BF" w:rsidP="002428BF">
      <w:pPr>
        <w:pStyle w:val="a3"/>
        <w:ind w:right="259" w:firstLine="628"/>
        <w:jc w:val="both"/>
        <w:rPr>
          <w:bCs/>
          <w:lang w:eastAsia="ru-RU"/>
        </w:rPr>
      </w:pPr>
      <w:r w:rsidRPr="002D49A5">
        <w:rPr>
          <w:bCs/>
          <w:lang w:eastAsia="ru-RU"/>
        </w:rPr>
        <w:t xml:space="preserve">- приказ Министерства образования и науки России от 17 мая 2012 г. N 413 «Об утверждении федерального государственного образовательного стандарта среднего общего образования», зарегистрирован в Минюсте России 07.06.2012 года №24480 (в ред. Приказов Минобрнауки России от 29.12.2014 </w:t>
      </w:r>
      <w:hyperlink r:id="rId11">
        <w:r w:rsidRPr="002D49A5">
          <w:rPr>
            <w:bCs/>
            <w:lang w:eastAsia="ru-RU"/>
          </w:rPr>
          <w:t>N 1645</w:t>
        </w:r>
      </w:hyperlink>
      <w:r w:rsidRPr="002D49A5">
        <w:rPr>
          <w:bCs/>
          <w:lang w:eastAsia="ru-RU"/>
        </w:rPr>
        <w:t xml:space="preserve">, от 31.12.2015 </w:t>
      </w:r>
      <w:hyperlink r:id="rId12">
        <w:r w:rsidRPr="002D49A5">
          <w:rPr>
            <w:bCs/>
            <w:lang w:eastAsia="ru-RU"/>
          </w:rPr>
          <w:t xml:space="preserve">N 1578, </w:t>
        </w:r>
      </w:hyperlink>
      <w:r w:rsidRPr="002D49A5">
        <w:rPr>
          <w:bCs/>
          <w:lang w:eastAsia="ru-RU"/>
        </w:rPr>
        <w:t xml:space="preserve">от 29.06.2017 </w:t>
      </w:r>
      <w:hyperlink r:id="rId13">
        <w:r w:rsidRPr="002D49A5">
          <w:rPr>
            <w:bCs/>
            <w:lang w:eastAsia="ru-RU"/>
          </w:rPr>
          <w:t>N 613</w:t>
        </w:r>
      </w:hyperlink>
      <w:r w:rsidRPr="002D49A5">
        <w:rPr>
          <w:bCs/>
          <w:lang w:eastAsia="ru-RU"/>
        </w:rPr>
        <w:t>, приказов</w:t>
      </w:r>
    </w:p>
    <w:p w:rsidR="002428BF" w:rsidRPr="002D49A5" w:rsidRDefault="002428BF" w:rsidP="002428BF">
      <w:pPr>
        <w:pStyle w:val="a3"/>
        <w:jc w:val="both"/>
        <w:rPr>
          <w:bCs/>
          <w:lang w:eastAsia="ru-RU"/>
        </w:rPr>
      </w:pPr>
      <w:r w:rsidRPr="002D49A5">
        <w:rPr>
          <w:bCs/>
          <w:lang w:eastAsia="ru-RU"/>
        </w:rPr>
        <w:t xml:space="preserve">Министерства просвещения России от 24.09.2020 </w:t>
      </w:r>
      <w:hyperlink r:id="rId14">
        <w:r w:rsidRPr="002D49A5">
          <w:rPr>
            <w:bCs/>
            <w:lang w:eastAsia="ru-RU"/>
          </w:rPr>
          <w:t>N 519</w:t>
        </w:r>
      </w:hyperlink>
      <w:r w:rsidRPr="002D49A5">
        <w:rPr>
          <w:bCs/>
          <w:lang w:eastAsia="ru-RU"/>
        </w:rPr>
        <w:t xml:space="preserve">, от 11.12.2020 </w:t>
      </w:r>
      <w:hyperlink r:id="rId15">
        <w:r w:rsidRPr="002D49A5">
          <w:rPr>
            <w:bCs/>
            <w:lang w:eastAsia="ru-RU"/>
          </w:rPr>
          <w:t>N 712</w:t>
        </w:r>
      </w:hyperlink>
      <w:r w:rsidRPr="002D49A5">
        <w:rPr>
          <w:bCs/>
          <w:lang w:eastAsia="ru-RU"/>
        </w:rPr>
        <w:t>;</w:t>
      </w:r>
    </w:p>
    <w:p w:rsidR="002428BF" w:rsidRPr="008D4CCB" w:rsidRDefault="002428BF" w:rsidP="002428BF">
      <w:pPr>
        <w:pStyle w:val="a5"/>
        <w:numPr>
          <w:ilvl w:val="0"/>
          <w:numId w:val="2"/>
        </w:numPr>
        <w:tabs>
          <w:tab w:val="left" w:pos="820"/>
        </w:tabs>
        <w:ind w:right="262" w:firstLine="422"/>
        <w:jc w:val="both"/>
        <w:rPr>
          <w:bCs/>
          <w:sz w:val="24"/>
          <w:szCs w:val="24"/>
          <w:lang w:eastAsia="ru-RU"/>
        </w:rPr>
      </w:pPr>
      <w:r w:rsidRPr="002D49A5">
        <w:rPr>
          <w:bCs/>
          <w:sz w:val="24"/>
          <w:szCs w:val="24"/>
          <w:lang w:eastAsia="ru-RU"/>
        </w:rPr>
        <w:t>приказ Министерства просвещения РФ от 12 августа 2022 года №732 «О внесение изменений в федеральный государственный стандарт среднего общего образования», зарегистрирован в Министерстве юстиции РФ 12 сентября 2022 года, регистрационный номер</w:t>
      </w:r>
      <w:r w:rsidRPr="008D4CCB">
        <w:rPr>
          <w:bCs/>
          <w:sz w:val="24"/>
          <w:szCs w:val="24"/>
          <w:lang w:eastAsia="ru-RU"/>
        </w:rPr>
        <w:t xml:space="preserve"> </w:t>
      </w:r>
      <w:r w:rsidRPr="008D4CCB">
        <w:rPr>
          <w:bCs/>
          <w:lang w:eastAsia="ru-RU"/>
        </w:rPr>
        <w:t>№ 70034;</w:t>
      </w:r>
    </w:p>
    <w:p w:rsidR="002428BF" w:rsidRPr="002D49A5" w:rsidRDefault="002428BF" w:rsidP="002428BF">
      <w:pPr>
        <w:pStyle w:val="a5"/>
        <w:numPr>
          <w:ilvl w:val="0"/>
          <w:numId w:val="2"/>
        </w:numPr>
        <w:tabs>
          <w:tab w:val="left" w:pos="844"/>
        </w:tabs>
        <w:ind w:right="271" w:firstLine="422"/>
        <w:jc w:val="both"/>
        <w:rPr>
          <w:bCs/>
          <w:sz w:val="24"/>
          <w:szCs w:val="24"/>
          <w:lang w:eastAsia="ru-RU"/>
        </w:rPr>
      </w:pPr>
      <w:r w:rsidRPr="002D49A5">
        <w:rPr>
          <w:bCs/>
          <w:sz w:val="24"/>
          <w:szCs w:val="24"/>
          <w:lang w:eastAsia="ru-RU"/>
        </w:rPr>
        <w:t>приказ Министерства просвещения РФ от 24 августа 2022 года № 762 «Об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образования», зарегистрировано в Минюсте РФ 21 сентября 2022 года, регистрационный N 70167;</w:t>
      </w:r>
    </w:p>
    <w:p w:rsidR="002428BF" w:rsidRPr="002D49A5" w:rsidRDefault="00886D17" w:rsidP="002428BF">
      <w:pPr>
        <w:pStyle w:val="a5"/>
        <w:numPr>
          <w:ilvl w:val="0"/>
          <w:numId w:val="2"/>
        </w:numPr>
        <w:tabs>
          <w:tab w:val="left" w:pos="820"/>
        </w:tabs>
        <w:ind w:right="265" w:firstLine="422"/>
        <w:jc w:val="both"/>
        <w:rPr>
          <w:bCs/>
          <w:sz w:val="24"/>
          <w:szCs w:val="24"/>
          <w:lang w:eastAsia="ru-RU"/>
        </w:rPr>
      </w:pPr>
      <w:hyperlink r:id="rId16">
        <w:bookmarkStart w:id="0" w:name="-_приказ_Министерства_просвещения_РФ_от_"/>
        <w:bookmarkEnd w:id="0"/>
        <w:r w:rsidR="002428BF" w:rsidRPr="002D49A5">
          <w:rPr>
            <w:bCs/>
            <w:sz w:val="24"/>
            <w:szCs w:val="24"/>
            <w:lang w:eastAsia="ru-RU"/>
          </w:rPr>
          <w:t>приказ Министерства просвещения РФ от 8 ноября 2021 г. N 800 "Об утверждении</w:t>
        </w:r>
      </w:hyperlink>
      <w:r w:rsidR="002428BF" w:rsidRPr="002D49A5">
        <w:rPr>
          <w:bCs/>
          <w:sz w:val="24"/>
          <w:szCs w:val="24"/>
          <w:lang w:eastAsia="ru-RU"/>
        </w:rPr>
        <w:t xml:space="preserve"> </w:t>
      </w:r>
      <w:hyperlink r:id="rId17">
        <w:r w:rsidR="002428BF" w:rsidRPr="002D49A5">
          <w:rPr>
            <w:bCs/>
            <w:sz w:val="24"/>
            <w:szCs w:val="24"/>
            <w:lang w:eastAsia="ru-RU"/>
          </w:rPr>
          <w:t>Порядка проведения государственной итоговой аттестации по образовательным программам</w:t>
        </w:r>
      </w:hyperlink>
      <w:r w:rsidR="002428BF" w:rsidRPr="002D49A5">
        <w:rPr>
          <w:bCs/>
          <w:sz w:val="24"/>
          <w:szCs w:val="24"/>
          <w:lang w:eastAsia="ru-RU"/>
        </w:rPr>
        <w:t xml:space="preserve"> </w:t>
      </w:r>
      <w:hyperlink r:id="rId18">
        <w:r w:rsidR="002428BF" w:rsidRPr="002D49A5">
          <w:rPr>
            <w:bCs/>
            <w:sz w:val="24"/>
            <w:szCs w:val="24"/>
            <w:lang w:eastAsia="ru-RU"/>
          </w:rPr>
          <w:t>среднего профессионального образования» (с изменениями и дополнениями)</w:t>
        </w:r>
      </w:hyperlink>
      <w:r w:rsidR="002428BF" w:rsidRPr="002D49A5">
        <w:rPr>
          <w:bCs/>
          <w:sz w:val="24"/>
          <w:szCs w:val="24"/>
          <w:lang w:eastAsia="ru-RU"/>
        </w:rPr>
        <w:t>;</w:t>
      </w:r>
    </w:p>
    <w:p w:rsidR="002428BF" w:rsidRPr="002D49A5" w:rsidRDefault="002428BF" w:rsidP="002428BF">
      <w:pPr>
        <w:pStyle w:val="a5"/>
        <w:numPr>
          <w:ilvl w:val="0"/>
          <w:numId w:val="2"/>
        </w:numPr>
        <w:tabs>
          <w:tab w:val="left" w:pos="820"/>
        </w:tabs>
        <w:ind w:right="263" w:firstLine="422"/>
        <w:jc w:val="both"/>
        <w:rPr>
          <w:bCs/>
          <w:sz w:val="24"/>
          <w:szCs w:val="24"/>
          <w:lang w:eastAsia="ru-RU"/>
        </w:rPr>
      </w:pPr>
      <w:r w:rsidRPr="002D49A5">
        <w:rPr>
          <w:bCs/>
          <w:sz w:val="24"/>
          <w:szCs w:val="24"/>
          <w:lang w:eastAsia="ru-RU"/>
        </w:rPr>
        <w:t>приказ Министерства образования и науки Российской Федерации №885, Министерства просвещения Российской Федерации №390 от 5 августа 2020 года «О практической подготовке обучающихся»;</w:t>
      </w:r>
    </w:p>
    <w:p w:rsidR="002428BF" w:rsidRPr="002D49A5" w:rsidRDefault="002428BF" w:rsidP="002428BF">
      <w:pPr>
        <w:pStyle w:val="a5"/>
        <w:numPr>
          <w:ilvl w:val="0"/>
          <w:numId w:val="2"/>
        </w:numPr>
        <w:tabs>
          <w:tab w:val="left" w:pos="820"/>
        </w:tabs>
        <w:spacing w:line="237" w:lineRule="auto"/>
        <w:ind w:right="262" w:firstLine="422"/>
        <w:jc w:val="both"/>
        <w:rPr>
          <w:bCs/>
          <w:sz w:val="24"/>
          <w:szCs w:val="24"/>
          <w:lang w:eastAsia="ru-RU"/>
        </w:rPr>
      </w:pPr>
      <w:r w:rsidRPr="002D49A5">
        <w:rPr>
          <w:bCs/>
          <w:sz w:val="24"/>
          <w:szCs w:val="24"/>
          <w:lang w:eastAsia="ru-RU"/>
        </w:rPr>
        <w:t>положение о государственной итоговой аттестации по образовательным программам среднего профессионального образования от 12 мая 2022 года №ОД-76;</w:t>
      </w:r>
    </w:p>
    <w:p w:rsidR="002428BF" w:rsidRPr="002D49A5" w:rsidRDefault="002428BF" w:rsidP="002428BF">
      <w:pPr>
        <w:pStyle w:val="a5"/>
        <w:numPr>
          <w:ilvl w:val="0"/>
          <w:numId w:val="2"/>
        </w:numPr>
        <w:tabs>
          <w:tab w:val="left" w:pos="820"/>
        </w:tabs>
        <w:spacing w:before="3" w:line="275" w:lineRule="exact"/>
        <w:ind w:left="819" w:hanging="145"/>
        <w:jc w:val="both"/>
        <w:rPr>
          <w:bCs/>
          <w:sz w:val="24"/>
          <w:szCs w:val="24"/>
          <w:lang w:eastAsia="ru-RU"/>
        </w:rPr>
      </w:pPr>
      <w:r w:rsidRPr="002D49A5">
        <w:rPr>
          <w:bCs/>
          <w:sz w:val="24"/>
          <w:szCs w:val="24"/>
          <w:lang w:eastAsia="ru-RU"/>
        </w:rPr>
        <w:t xml:space="preserve">положение о практической подготовки </w:t>
      </w:r>
      <w:proofErr w:type="gramStart"/>
      <w:r w:rsidRPr="002D49A5">
        <w:rPr>
          <w:bCs/>
          <w:sz w:val="24"/>
          <w:szCs w:val="24"/>
          <w:lang w:eastAsia="ru-RU"/>
        </w:rPr>
        <w:t>обучающихся</w:t>
      </w:r>
      <w:proofErr w:type="gramEnd"/>
      <w:r w:rsidRPr="002D49A5">
        <w:rPr>
          <w:bCs/>
          <w:sz w:val="24"/>
          <w:szCs w:val="24"/>
          <w:lang w:eastAsia="ru-RU"/>
        </w:rPr>
        <w:t xml:space="preserve"> от 28 сентября 2020 №ОД-126;</w:t>
      </w:r>
    </w:p>
    <w:p w:rsidR="002428BF" w:rsidRPr="002D49A5" w:rsidRDefault="002428BF" w:rsidP="002428BF">
      <w:pPr>
        <w:pStyle w:val="a5"/>
        <w:numPr>
          <w:ilvl w:val="0"/>
          <w:numId w:val="2"/>
        </w:numPr>
        <w:tabs>
          <w:tab w:val="left" w:pos="820"/>
        </w:tabs>
        <w:spacing w:line="275" w:lineRule="exact"/>
        <w:ind w:left="819" w:hanging="145"/>
        <w:jc w:val="both"/>
        <w:rPr>
          <w:bCs/>
          <w:sz w:val="24"/>
          <w:szCs w:val="24"/>
          <w:lang w:eastAsia="ru-RU"/>
        </w:rPr>
      </w:pPr>
      <w:r w:rsidRPr="002D49A5">
        <w:rPr>
          <w:bCs/>
          <w:sz w:val="24"/>
          <w:szCs w:val="24"/>
          <w:lang w:eastAsia="ru-RU"/>
        </w:rPr>
        <w:t>положение о дипломном проекте (работе) обучающихся от 26 сентября 2022 года;</w:t>
      </w:r>
    </w:p>
    <w:p w:rsidR="002428BF" w:rsidRDefault="002428BF" w:rsidP="002428BF">
      <w:pPr>
        <w:pStyle w:val="a5"/>
        <w:numPr>
          <w:ilvl w:val="0"/>
          <w:numId w:val="2"/>
        </w:numPr>
        <w:tabs>
          <w:tab w:val="left" w:pos="820"/>
        </w:tabs>
        <w:spacing w:before="2"/>
        <w:ind w:right="263" w:firstLine="422"/>
        <w:jc w:val="both"/>
        <w:rPr>
          <w:bCs/>
          <w:sz w:val="24"/>
          <w:szCs w:val="24"/>
          <w:lang w:eastAsia="ru-RU"/>
        </w:rPr>
      </w:pPr>
      <w:r w:rsidRPr="002D49A5">
        <w:rPr>
          <w:bCs/>
          <w:sz w:val="24"/>
          <w:szCs w:val="24"/>
          <w:lang w:eastAsia="ru-RU"/>
        </w:rPr>
        <w:t>положение о разработке и утверждении программы подготовки специалистов среднего звена и программы подготовки квалифицированных рабочих, служащих среднего профессионального образования, утвержденное приказом №ОД-47 от 02 апреля 2021 года.</w:t>
      </w:r>
    </w:p>
    <w:p w:rsidR="004B16D1" w:rsidRDefault="004B16D1" w:rsidP="004B16D1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bookmarkStart w:id="1" w:name="_Hlk192585323"/>
      <w:proofErr w:type="gramStart"/>
      <w:r w:rsidRPr="004B16D1">
        <w:rPr>
          <w:rFonts w:ascii="Times New Roman" w:hAnsi="Times New Roman"/>
          <w:bCs/>
          <w:sz w:val="24"/>
          <w:szCs w:val="24"/>
        </w:rPr>
        <w:t xml:space="preserve">Приказ Минпросвещения России от 17.05.2022 N 336 (ред. от 07.11.2024) "Об утверждении перечней профессий и специальностей среднего профессионального </w:t>
      </w:r>
      <w:r w:rsidRPr="004B16D1">
        <w:rPr>
          <w:rFonts w:ascii="Times New Roman" w:hAnsi="Times New Roman"/>
          <w:bCs/>
          <w:sz w:val="24"/>
          <w:szCs w:val="24"/>
        </w:rPr>
        <w:lastRenderedPageBreak/>
        <w:t>образования и установлении соответствия отдельных профессий и специальностей среднего профессионального образования, указанных в этих перечнях, профессиям и специальностям среднего профессионального образования, перечни которых утверждены приказом Министерства образования и науки Российской Федерации от 29 октября 2013 г. N 1199 "Об утверждении перечней профессий</w:t>
      </w:r>
      <w:proofErr w:type="gramEnd"/>
      <w:r w:rsidRPr="004B16D1">
        <w:rPr>
          <w:rFonts w:ascii="Times New Roman" w:hAnsi="Times New Roman"/>
          <w:bCs/>
          <w:sz w:val="24"/>
          <w:szCs w:val="24"/>
        </w:rPr>
        <w:t xml:space="preserve"> и специальностей среднего профессионального образования" (Зарегистрировано в Минюсте России 17.06.2022 N 68887);</w:t>
      </w:r>
    </w:p>
    <w:p w:rsidR="004B16D1" w:rsidRPr="0033343B" w:rsidRDefault="004B16D1" w:rsidP="004B16D1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bookmarkStart w:id="2" w:name="_Hlk192585366"/>
      <w:r w:rsidRPr="00D65071">
        <w:rPr>
          <w:rFonts w:ascii="Times New Roman" w:hAnsi="Times New Roman"/>
          <w:bCs/>
          <w:sz w:val="24"/>
          <w:szCs w:val="24"/>
        </w:rPr>
        <w:t>Приказ Минпросвещения России от 18.05.2023 N 371 (ред. от 09.10.2024) "Об утверждении федеральной образовательной программы среднего общего образования" (Зарегистрировано в Минюсте России 12.07.2023 N 74228) (с изм. и доп., вступ. в силу с 01.09.2025);</w:t>
      </w:r>
      <w:bookmarkEnd w:id="2"/>
    </w:p>
    <w:p w:rsidR="004B16D1" w:rsidRPr="00D65071" w:rsidRDefault="004B16D1" w:rsidP="004B16D1">
      <w:pPr>
        <w:pStyle w:val="a5"/>
        <w:widowControl/>
        <w:numPr>
          <w:ilvl w:val="0"/>
          <w:numId w:val="2"/>
        </w:numPr>
        <w:autoSpaceDE/>
        <w:autoSpaceDN/>
        <w:jc w:val="both"/>
        <w:rPr>
          <w:bCs/>
        </w:rPr>
      </w:pPr>
      <w:r w:rsidRPr="00D65071">
        <w:rPr>
          <w:bCs/>
        </w:rPr>
        <w:t>Приказ Минпросвещения России от 13.12.2023 N 932 "Об утверждении перечня профессий и специальностей среднего профессионального образования, реализация образовательных программ по которым не допускается с применением исключительно электронного обучения, дистанционных образовательных технологий" (Зарегистрировано в Минюсте России 23.01.2024 N 76946);</w:t>
      </w:r>
    </w:p>
    <w:p w:rsidR="004B16D1" w:rsidRPr="00D65071" w:rsidRDefault="004B16D1" w:rsidP="004B16D1">
      <w:pPr>
        <w:pStyle w:val="a5"/>
        <w:widowControl/>
        <w:numPr>
          <w:ilvl w:val="0"/>
          <w:numId w:val="2"/>
        </w:numPr>
        <w:autoSpaceDE/>
        <w:autoSpaceDN/>
        <w:jc w:val="both"/>
        <w:rPr>
          <w:bCs/>
        </w:rPr>
      </w:pPr>
      <w:r w:rsidRPr="00D65071">
        <w:rPr>
          <w:bCs/>
        </w:rPr>
        <w:t xml:space="preserve">Приказ Минпросвещения России от 14.07.2023 N 534 "Об утверждении Перечня профессий рабочих, должностей служащих, по которым осуществляется профессиональное обучение" (Зарегистрировано в Минюсте России 14.08.2023 N 74776); </w:t>
      </w:r>
    </w:p>
    <w:p w:rsidR="004B16D1" w:rsidRPr="00D65071" w:rsidRDefault="004B16D1" w:rsidP="004B16D1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D65071">
        <w:rPr>
          <w:rFonts w:ascii="Times New Roman" w:hAnsi="Times New Roman"/>
          <w:bCs/>
          <w:sz w:val="24"/>
          <w:szCs w:val="24"/>
        </w:rPr>
        <w:t>&lt;Письмо&gt; Минпросвещения России от 14.06.2024 N 05-1971 "О направлении рекомендаций" (вместе с "Рекомендациями по реализации среднего общего образования в пределах освоения образовательной программы среднего профессионального образования");</w:t>
      </w:r>
    </w:p>
    <w:p w:rsidR="004B16D1" w:rsidRPr="00D65071" w:rsidRDefault="004B16D1" w:rsidP="004B16D1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proofErr w:type="gramStart"/>
      <w:r w:rsidRPr="00D65071">
        <w:rPr>
          <w:rFonts w:ascii="Times New Roman" w:hAnsi="Times New Roman"/>
          <w:bCs/>
          <w:sz w:val="24"/>
          <w:szCs w:val="24"/>
        </w:rPr>
        <w:t>Постановление Главного государственного санитарного врача РФ от 28.09.2020 N 28 (ред. от 30.08.2024) "Об утверждении санитарных правил СП 2.4.3648-20 "Санитарно-эпидемиологические требования к организациям воспитания и обучения, отдыха и оздоровления детей и молодежи" (вместе с "СП 2.4.3648-20.</w:t>
      </w:r>
      <w:proofErr w:type="gramEnd"/>
      <w:r w:rsidRPr="00D65071">
        <w:rPr>
          <w:rFonts w:ascii="Times New Roman" w:hAnsi="Times New Roman"/>
          <w:bCs/>
          <w:sz w:val="24"/>
          <w:szCs w:val="24"/>
        </w:rPr>
        <w:t xml:space="preserve"> Санитарные правила...") (Зарегистрировано в Минюсте России 18.12.2020 N 61573); </w:t>
      </w:r>
    </w:p>
    <w:bookmarkEnd w:id="1"/>
    <w:p w:rsidR="004B16D1" w:rsidRPr="004B16D1" w:rsidRDefault="004B16D1" w:rsidP="004B16D1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2428BF" w:rsidRDefault="002428BF" w:rsidP="002428BF">
      <w:pPr>
        <w:pStyle w:val="a5"/>
        <w:ind w:firstLine="0"/>
        <w:rPr>
          <w:b/>
          <w:bCs/>
          <w:sz w:val="24"/>
          <w:szCs w:val="24"/>
        </w:rPr>
      </w:pPr>
    </w:p>
    <w:p w:rsidR="002428BF" w:rsidRPr="002428BF" w:rsidRDefault="002428BF" w:rsidP="004B16D1">
      <w:pPr>
        <w:pStyle w:val="a5"/>
        <w:ind w:firstLine="0"/>
        <w:jc w:val="center"/>
        <w:rPr>
          <w:bCs/>
          <w:i/>
          <w:sz w:val="24"/>
          <w:szCs w:val="24"/>
        </w:rPr>
      </w:pPr>
      <w:r w:rsidRPr="002428BF">
        <w:rPr>
          <w:b/>
          <w:bCs/>
          <w:sz w:val="24"/>
          <w:szCs w:val="24"/>
        </w:rPr>
        <w:t>2. Организация учебного процесса и режим занятий</w:t>
      </w:r>
    </w:p>
    <w:p w:rsidR="002428BF" w:rsidRDefault="002428BF" w:rsidP="002428B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86E2B">
        <w:rPr>
          <w:rFonts w:ascii="Times New Roman" w:eastAsia="Times New Roman" w:hAnsi="Times New Roman"/>
          <w:sz w:val="24"/>
          <w:szCs w:val="24"/>
          <w:lang w:eastAsia="ru-RU"/>
        </w:rPr>
        <w:t>Начало учебных занятий – 1 сентября, окончание – в соответствии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 календарным учебным графиком</w:t>
      </w:r>
      <w:r w:rsidRPr="00D86E2B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2428BF" w:rsidRPr="00581D14" w:rsidRDefault="002428BF" w:rsidP="002428B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86E2B">
        <w:rPr>
          <w:rFonts w:ascii="Times New Roman" w:eastAsia="Times New Roman" w:hAnsi="Times New Roman"/>
          <w:sz w:val="24"/>
          <w:szCs w:val="24"/>
          <w:lang w:eastAsia="ru-RU"/>
        </w:rPr>
        <w:t xml:space="preserve">Объем </w:t>
      </w:r>
      <w:r w:rsidRPr="00581D14">
        <w:rPr>
          <w:rFonts w:ascii="Times New Roman" w:eastAsia="Times New Roman" w:hAnsi="Times New Roman"/>
          <w:sz w:val="24"/>
          <w:szCs w:val="24"/>
          <w:lang w:eastAsia="ru-RU"/>
        </w:rPr>
        <w:t xml:space="preserve">образовательной программы </w:t>
      </w:r>
      <w:r w:rsidRPr="00D86E2B">
        <w:rPr>
          <w:rFonts w:ascii="Times New Roman" w:eastAsia="Times New Roman" w:hAnsi="Times New Roman"/>
          <w:sz w:val="24"/>
          <w:szCs w:val="24"/>
          <w:lang w:eastAsia="ru-RU"/>
        </w:rPr>
        <w:t>составляет 36 академических час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ов</w:t>
      </w:r>
      <w:r w:rsidRPr="00D86E2B">
        <w:rPr>
          <w:rFonts w:ascii="Times New Roman" w:eastAsia="Times New Roman" w:hAnsi="Times New Roman"/>
          <w:sz w:val="24"/>
          <w:szCs w:val="24"/>
          <w:lang w:eastAsia="ru-RU"/>
        </w:rPr>
        <w:t xml:space="preserve"> в неделю, включая </w:t>
      </w:r>
      <w:r w:rsidRPr="00581D14">
        <w:rPr>
          <w:rFonts w:ascii="Times New Roman" w:eastAsia="Times New Roman" w:hAnsi="Times New Roman"/>
          <w:sz w:val="24"/>
          <w:szCs w:val="24"/>
          <w:lang w:eastAsia="ru-RU"/>
        </w:rPr>
        <w:t xml:space="preserve">работу обучающихся </w:t>
      </w:r>
      <w:r w:rsidRPr="00D86E2B">
        <w:rPr>
          <w:rFonts w:ascii="Times New Roman" w:eastAsia="Times New Roman" w:hAnsi="Times New Roman"/>
          <w:sz w:val="24"/>
          <w:szCs w:val="24"/>
          <w:lang w:eastAsia="ru-RU"/>
        </w:rPr>
        <w:t>во взаимодействии с преподавателем (урок, практическое занятие, лабораторное занятие, консультация, лекция, семинар), практики (в профессиональном цикле) и самостоятельную работу.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C07B5F">
        <w:rPr>
          <w:rFonts w:ascii="Times New Roman" w:eastAsia="Times New Roman" w:hAnsi="Times New Roman"/>
          <w:sz w:val="24"/>
          <w:szCs w:val="24"/>
          <w:lang w:eastAsia="ru-RU"/>
        </w:rPr>
        <w:t>П</w:t>
      </w:r>
      <w:r w:rsidRPr="00C07B5F">
        <w:rPr>
          <w:rFonts w:ascii="Times New Roman" w:hAnsi="Times New Roman"/>
          <w:bCs/>
          <w:sz w:val="24"/>
          <w:szCs w:val="24"/>
        </w:rPr>
        <w:t>родолжительность учебной недели шестидневная.</w:t>
      </w:r>
    </w:p>
    <w:p w:rsidR="002428BF" w:rsidRPr="00470E7F" w:rsidRDefault="002428BF" w:rsidP="002428B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6759A">
        <w:rPr>
          <w:rFonts w:ascii="Times New Roman" w:eastAsia="Times New Roman" w:hAnsi="Times New Roman"/>
          <w:sz w:val="24"/>
          <w:szCs w:val="24"/>
          <w:lang w:eastAsia="ru-RU"/>
        </w:rPr>
        <w:t>Для всех видов аудиторных занятий академический час устанавливается продолжительностью 45 минут.</w:t>
      </w:r>
    </w:p>
    <w:p w:rsidR="002428BF" w:rsidRDefault="002428BF" w:rsidP="002428B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428BF" w:rsidRPr="00C51E81" w:rsidRDefault="002428BF" w:rsidP="002428B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51E81">
        <w:rPr>
          <w:rFonts w:ascii="Times New Roman" w:eastAsia="Times New Roman" w:hAnsi="Times New Roman"/>
          <w:sz w:val="24"/>
          <w:szCs w:val="24"/>
          <w:lang w:eastAsia="ru-RU"/>
        </w:rPr>
        <w:t xml:space="preserve">ФГОС предусматривает выделение во всех учебных циклах объема работы, обучающихся во взаимодействии с преподавателем по различным видам учебных занятий (урок, практическое занятие, лабораторное занятие, консультация, лекция, семинар) и самостоятельной работы обучающихся, а в профессиональном цикле – также практики. На проведение учебных занятий и практик при освоении учебных циклов образовательной программы в очной форме обучения должно быть выделено не менее 70% от объема учебных циклов образовательной программы. Таким образом, ФГОС устанавливает минимальные требования к соотношению учебных занятий, практик и самостоятельной работы обучающихся. </w:t>
      </w:r>
    </w:p>
    <w:p w:rsidR="002428BF" w:rsidRPr="00C51E81" w:rsidRDefault="002428BF" w:rsidP="002428B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51E81">
        <w:rPr>
          <w:rFonts w:ascii="Times New Roman" w:eastAsia="Times New Roman" w:hAnsi="Times New Roman"/>
          <w:sz w:val="24"/>
          <w:szCs w:val="24"/>
          <w:lang w:eastAsia="ru-RU"/>
        </w:rPr>
        <w:t xml:space="preserve">Объем самостоятельной работы обучающихся определяется образовательной организацией в соответствии с требованиями ФГОС СПО в пределах объема образовательной программы в количестве часов, необходимом для выполнения заданий </w:t>
      </w:r>
      <w:r w:rsidRPr="00C51E81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самостоятельной работы обучающихся, предусмотренных содержанием учебной дисциплины и профессионального модуля.</w:t>
      </w:r>
    </w:p>
    <w:p w:rsidR="002428BF" w:rsidRPr="00C51E81" w:rsidRDefault="002428BF" w:rsidP="002428B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51E81">
        <w:rPr>
          <w:rFonts w:ascii="Times New Roman" w:eastAsia="Times New Roman" w:hAnsi="Times New Roman"/>
          <w:sz w:val="24"/>
          <w:szCs w:val="24"/>
          <w:lang w:eastAsia="ru-RU"/>
        </w:rPr>
        <w:t>В образовательной программе данное соотношение изменено в сторону увеличения объема учебных занятий и практик. При этом объем обязательных учебных (аудиторных) занятий и практики не превышает 36 академических в неделю.</w:t>
      </w:r>
    </w:p>
    <w:p w:rsidR="002428BF" w:rsidRDefault="002428BF" w:rsidP="002428B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86E2B">
        <w:rPr>
          <w:rFonts w:ascii="Times New Roman" w:eastAsia="Times New Roman" w:hAnsi="Times New Roman"/>
          <w:sz w:val="24"/>
          <w:szCs w:val="24"/>
          <w:lang w:eastAsia="ru-RU"/>
        </w:rPr>
        <w:t>Учебная дисциплина «Физическая культура» реализуется в соответствии с требованиями ФГОС СПО в рамках общего гуманитарного и социально-экономического учебного цикла</w:t>
      </w:r>
      <w:proofErr w:type="gramStart"/>
      <w:r w:rsidRPr="00D86E2B">
        <w:rPr>
          <w:rFonts w:ascii="Times New Roman" w:eastAsia="Times New Roman" w:hAnsi="Times New Roman"/>
          <w:sz w:val="24"/>
          <w:szCs w:val="24"/>
          <w:lang w:eastAsia="ru-RU"/>
        </w:rPr>
        <w:t xml:space="preserve">   .</w:t>
      </w:r>
      <w:proofErr w:type="gramEnd"/>
      <w:r w:rsidRPr="00D86E2B">
        <w:rPr>
          <w:rFonts w:ascii="Times New Roman" w:eastAsia="Times New Roman" w:hAnsi="Times New Roman"/>
          <w:sz w:val="24"/>
          <w:szCs w:val="24"/>
          <w:lang w:eastAsia="ru-RU"/>
        </w:rPr>
        <w:t xml:space="preserve"> Для обучающихся инвалидов и лиц с ограниченными возможностями здоровья устанавливается особый порядок освоения дисциплины «Физическая культура» с учетом состояния их здоровья.</w:t>
      </w:r>
    </w:p>
    <w:p w:rsidR="002428BF" w:rsidRPr="001D0D7D" w:rsidRDefault="002428BF" w:rsidP="002428B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86E2B">
        <w:rPr>
          <w:rFonts w:ascii="Times New Roman" w:eastAsia="Times New Roman" w:hAnsi="Times New Roman"/>
          <w:sz w:val="24"/>
          <w:szCs w:val="24"/>
          <w:lang w:eastAsia="ru-RU"/>
        </w:rPr>
        <w:t>Учебная дисциплина</w:t>
      </w:r>
      <w:r w:rsidRPr="001D0D7D">
        <w:rPr>
          <w:rFonts w:ascii="Times New Roman" w:eastAsia="Times New Roman" w:hAnsi="Times New Roman"/>
          <w:sz w:val="24"/>
          <w:szCs w:val="24"/>
          <w:lang w:eastAsia="ru-RU"/>
        </w:rPr>
        <w:t xml:space="preserve"> "Безопасность жизнедеятельности" </w:t>
      </w:r>
      <w:r w:rsidRPr="00D86E2B">
        <w:rPr>
          <w:rFonts w:ascii="Times New Roman" w:eastAsia="Times New Roman" w:hAnsi="Times New Roman"/>
          <w:sz w:val="24"/>
          <w:szCs w:val="24"/>
          <w:lang w:eastAsia="ru-RU"/>
        </w:rPr>
        <w:t>реализуется в соответствии с требованиями ФГОС СПО</w:t>
      </w:r>
      <w:r w:rsidRPr="001D0D7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D86E2B">
        <w:rPr>
          <w:rFonts w:ascii="Times New Roman" w:eastAsia="Times New Roman" w:hAnsi="Times New Roman"/>
          <w:sz w:val="24"/>
          <w:szCs w:val="24"/>
          <w:lang w:eastAsia="ru-RU"/>
        </w:rPr>
        <w:t xml:space="preserve">в рамках </w:t>
      </w:r>
      <w:r w:rsidRPr="001D0D7D">
        <w:rPr>
          <w:rFonts w:ascii="Times New Roman" w:eastAsia="Times New Roman" w:hAnsi="Times New Roman"/>
          <w:sz w:val="24"/>
          <w:szCs w:val="24"/>
          <w:lang w:eastAsia="ru-RU"/>
        </w:rPr>
        <w:t>общепрофессионального учебного цикла в объеме 68 академических часов, из них на освоение основ военной службы (для юношей) - 70 процентов от общего объема времени, отведенного на указанную дисциплину.</w:t>
      </w:r>
    </w:p>
    <w:p w:rsidR="002428BF" w:rsidRPr="001D0D7D" w:rsidRDefault="002428BF" w:rsidP="002428B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D0D7D">
        <w:rPr>
          <w:rFonts w:ascii="Times New Roman" w:eastAsia="Times New Roman" w:hAnsi="Times New Roman"/>
          <w:sz w:val="24"/>
          <w:szCs w:val="24"/>
          <w:lang w:eastAsia="ru-RU"/>
        </w:rPr>
        <w:t>Образовательной программой для подгрупп девушек может быть предусмотрено использование 70 процентов от общего объема времени дисциплины "Безопасность жизнедеятельности", предусмотренного на изучение основ военной службы, на освоение основ медицинских знаний.</w:t>
      </w:r>
    </w:p>
    <w:p w:rsidR="002428BF" w:rsidRDefault="002428BF" w:rsidP="002428B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F5E86">
        <w:rPr>
          <w:rFonts w:ascii="Times New Roman" w:eastAsia="Times New Roman" w:hAnsi="Times New Roman"/>
          <w:sz w:val="24"/>
          <w:szCs w:val="24"/>
          <w:lang w:eastAsia="ru-RU"/>
        </w:rPr>
        <w:t xml:space="preserve">В течение всего периода обучения в рамках реализации ППССЗ проводится текущий контроль, промежуточная аттестация и государственная итоговая аттестация. Текущий контроль проводится в пределах учебного времени, отведенного на изучение соответствующей дисциплины, междисциплинарного курса.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Текущий контроль успеваемости предусматривает и контроль самостоятельной работы.</w:t>
      </w:r>
    </w:p>
    <w:p w:rsidR="002428BF" w:rsidRDefault="002428BF" w:rsidP="002428B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Контрольная работа является одной из форм рубежного контроля уровня освоения учебной дисциплины и междисциплинарного курса, если он продолжается более одного семестра.</w:t>
      </w:r>
    </w:p>
    <w:p w:rsidR="002428BF" w:rsidRPr="000F5E86" w:rsidRDefault="002428BF" w:rsidP="002428B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F5E86">
        <w:rPr>
          <w:rFonts w:ascii="Times New Roman" w:eastAsia="Times New Roman" w:hAnsi="Times New Roman"/>
          <w:sz w:val="24"/>
          <w:szCs w:val="24"/>
          <w:lang w:eastAsia="ru-RU"/>
        </w:rPr>
        <w:t xml:space="preserve">Завершающей формой контроля по дисциплине и междисциплинарному курсу является экзамен или дифференцированный зачет. </w:t>
      </w:r>
    </w:p>
    <w:p w:rsidR="004B16D1" w:rsidRPr="004B16D1" w:rsidRDefault="004B16D1" w:rsidP="004B16D1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B16D1">
        <w:rPr>
          <w:rFonts w:ascii="Times New Roman" w:eastAsia="Times New Roman" w:hAnsi="Times New Roman"/>
          <w:sz w:val="24"/>
          <w:szCs w:val="24"/>
          <w:lang w:eastAsia="ru-RU"/>
        </w:rPr>
        <w:t>Объем часов, предусмотренный на проведение промежуточной аттестации, включает часы экзаменов, консультаций, самостоятельная работа. Экзамен проводится в день, освобожденный от других форм учебной нагрузки.</w:t>
      </w:r>
    </w:p>
    <w:p w:rsidR="004B16D1" w:rsidRPr="004B16D1" w:rsidRDefault="004B16D1" w:rsidP="004B16D1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B16D1">
        <w:rPr>
          <w:rFonts w:ascii="Times New Roman" w:eastAsia="Times New Roman" w:hAnsi="Times New Roman"/>
          <w:sz w:val="24"/>
          <w:szCs w:val="24"/>
          <w:lang w:eastAsia="ru-RU"/>
        </w:rPr>
        <w:t>Часть часов, выделенная на проведение промежуточной аттестации и не использованная на экзамены, реализуется для проведения групповых и индивидуальных консультаций перед экзаменами, а также на самостоятельную работу в рамках экзаменационной сессии.</w:t>
      </w:r>
    </w:p>
    <w:p w:rsidR="004B16D1" w:rsidRPr="00775359" w:rsidRDefault="004B16D1" w:rsidP="004B16D1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B16D1">
        <w:rPr>
          <w:rFonts w:ascii="Times New Roman" w:eastAsia="Times New Roman" w:hAnsi="Times New Roman"/>
          <w:sz w:val="24"/>
          <w:szCs w:val="24"/>
          <w:lang w:eastAsia="ru-RU"/>
        </w:rPr>
        <w:t>Количество экзаменов в каждом учебном году в процессе промежуточной аттестации обучающихся СПО не должно превышать 8, а количество зачетов – 10. В указанное количество не входят экзамены и зачеты по физической культуре.</w:t>
      </w:r>
      <w:r w:rsidRPr="0077535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2428BF" w:rsidRDefault="002428BF" w:rsidP="002428B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З</w:t>
      </w:r>
      <w:r w:rsidRPr="00D86E2B">
        <w:rPr>
          <w:rFonts w:ascii="Times New Roman" w:eastAsia="Times New Roman" w:hAnsi="Times New Roman"/>
          <w:sz w:val="24"/>
          <w:szCs w:val="24"/>
          <w:lang w:eastAsia="ru-RU"/>
        </w:rPr>
        <w:t xml:space="preserve">ачеты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и дифференцированные зачеты </w:t>
      </w:r>
      <w:r w:rsidRPr="00D86E2B">
        <w:rPr>
          <w:rFonts w:ascii="Times New Roman" w:eastAsia="Times New Roman" w:hAnsi="Times New Roman"/>
          <w:sz w:val="24"/>
          <w:szCs w:val="24"/>
          <w:lang w:eastAsia="ru-RU"/>
        </w:rPr>
        <w:t xml:space="preserve">проводятся за счет часов, отведенных на изучение дисциплин и междисциплинарных курсов, практик. Формы промежуточной аттестации указаны в </w:t>
      </w:r>
      <w:r w:rsidRPr="000F5E86">
        <w:rPr>
          <w:rFonts w:ascii="Times New Roman" w:eastAsia="Times New Roman" w:hAnsi="Times New Roman"/>
          <w:sz w:val="24"/>
          <w:szCs w:val="24"/>
          <w:lang w:eastAsia="ru-RU"/>
        </w:rPr>
        <w:t>Плане учебного процесса (колонки 3, 4, 5)</w:t>
      </w:r>
      <w:r w:rsidRPr="00D86E2B">
        <w:rPr>
          <w:rFonts w:ascii="Times New Roman" w:eastAsia="Times New Roman" w:hAnsi="Times New Roman"/>
          <w:sz w:val="24"/>
          <w:szCs w:val="24"/>
          <w:lang w:eastAsia="ru-RU"/>
        </w:rPr>
        <w:t xml:space="preserve">.  </w:t>
      </w:r>
    </w:p>
    <w:p w:rsidR="002428BF" w:rsidRPr="00FD7240" w:rsidRDefault="002428BF" w:rsidP="002428B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F5E86">
        <w:rPr>
          <w:rFonts w:ascii="Times New Roman" w:eastAsia="Times New Roman" w:hAnsi="Times New Roman"/>
          <w:sz w:val="24"/>
          <w:szCs w:val="24"/>
          <w:lang w:eastAsia="ru-RU"/>
        </w:rPr>
        <w:t>Итоговой формой аттестации по профессиональному модулю в последнем семестре его изучения является экзамен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по модулю</w:t>
      </w:r>
      <w:r w:rsidRPr="000F5E86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Pr="00D86E2B">
        <w:rPr>
          <w:rFonts w:ascii="Times New Roman" w:eastAsia="Times New Roman" w:hAnsi="Times New Roman"/>
          <w:sz w:val="24"/>
          <w:szCs w:val="24"/>
          <w:lang w:eastAsia="ru-RU"/>
        </w:rPr>
        <w:t>по итогам проверки котор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ого</w:t>
      </w:r>
      <w:r w:rsidRPr="00D86E2B">
        <w:rPr>
          <w:rFonts w:ascii="Times New Roman" w:eastAsia="Times New Roman" w:hAnsi="Times New Roman"/>
          <w:sz w:val="24"/>
          <w:szCs w:val="24"/>
          <w:lang w:eastAsia="ru-RU"/>
        </w:rPr>
        <w:t xml:space="preserve"> выносится решение: </w:t>
      </w:r>
      <w:r w:rsidRPr="0023119E">
        <w:rPr>
          <w:rFonts w:ascii="Times New Roman" w:eastAsia="Times New Roman" w:hAnsi="Times New Roman"/>
          <w:sz w:val="24"/>
          <w:szCs w:val="24"/>
          <w:lang w:eastAsia="ru-RU"/>
        </w:rPr>
        <w:t xml:space="preserve">«основной вид деятельности </w:t>
      </w:r>
      <w:proofErr w:type="gramStart"/>
      <w:r w:rsidRPr="0023119E">
        <w:rPr>
          <w:rFonts w:ascii="Times New Roman" w:eastAsia="Times New Roman" w:hAnsi="Times New Roman"/>
          <w:sz w:val="24"/>
          <w:szCs w:val="24"/>
          <w:lang w:eastAsia="ru-RU"/>
        </w:rPr>
        <w:t>освоен</w:t>
      </w:r>
      <w:proofErr w:type="gramEnd"/>
      <w:r w:rsidRPr="0023119E">
        <w:rPr>
          <w:rFonts w:ascii="Times New Roman" w:eastAsia="Times New Roman" w:hAnsi="Times New Roman"/>
          <w:sz w:val="24"/>
          <w:szCs w:val="24"/>
          <w:lang w:eastAsia="ru-RU"/>
        </w:rPr>
        <w:t>/не освоен» с выставлением оценки:</w:t>
      </w:r>
      <w:r w:rsidRPr="00D86E2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FD7240" w:rsidRDefault="00FD7240" w:rsidP="002428B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D7240">
        <w:rPr>
          <w:rFonts w:ascii="Times New Roman" w:eastAsia="Times New Roman" w:hAnsi="Times New Roman"/>
          <w:sz w:val="24"/>
          <w:szCs w:val="24"/>
          <w:lang w:eastAsia="ru-RU"/>
        </w:rPr>
        <w:t>ПМ.01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FD7240">
        <w:rPr>
          <w:rFonts w:ascii="Times New Roman" w:eastAsia="Times New Roman" w:hAnsi="Times New Roman"/>
          <w:sz w:val="24"/>
          <w:szCs w:val="24"/>
          <w:lang w:eastAsia="ru-RU"/>
        </w:rPr>
        <w:t xml:space="preserve">Организация и осуществление торговой деятельности 4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семестр</w:t>
      </w:r>
    </w:p>
    <w:p w:rsidR="00FD7240" w:rsidRPr="00FD7240" w:rsidRDefault="00FD7240" w:rsidP="00FD7240">
      <w:pPr>
        <w:spacing w:after="0" w:line="240" w:lineRule="auto"/>
        <w:ind w:firstLine="7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FD7240">
        <w:rPr>
          <w:rFonts w:ascii="Times New Roman" w:eastAsia="Times New Roman" w:hAnsi="Times New Roman"/>
          <w:sz w:val="24"/>
          <w:szCs w:val="24"/>
          <w:lang w:eastAsia="ru-RU"/>
        </w:rPr>
        <w:t>ПМн.03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FD7240">
        <w:rPr>
          <w:rFonts w:ascii="Times New Roman" w:eastAsia="Times New Roman" w:hAnsi="Times New Roman"/>
          <w:sz w:val="24"/>
          <w:szCs w:val="24"/>
          <w:lang w:eastAsia="ru-RU"/>
        </w:rPr>
        <w:t>Осуществление продаж потребительских товаров и координация работы с клиентами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6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семест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br/>
      </w:r>
    </w:p>
    <w:p w:rsidR="002428BF" w:rsidRDefault="002428BF" w:rsidP="00FD7240">
      <w:pPr>
        <w:spacing w:after="0" w:line="240" w:lineRule="auto"/>
        <w:ind w:left="72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65D53">
        <w:rPr>
          <w:rFonts w:ascii="Times New Roman" w:eastAsia="Times New Roman" w:hAnsi="Times New Roman"/>
          <w:b/>
          <w:sz w:val="24"/>
          <w:szCs w:val="24"/>
          <w:lang w:eastAsia="ru-RU"/>
        </w:rPr>
        <w:t>Квалификационный Экзамен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:</w:t>
      </w:r>
      <w:r w:rsidR="00FD7240">
        <w:rPr>
          <w:rFonts w:ascii="Times New Roman" w:eastAsia="Times New Roman" w:hAnsi="Times New Roman"/>
          <w:b/>
          <w:sz w:val="24"/>
          <w:szCs w:val="24"/>
          <w:lang w:eastAsia="ru-RU"/>
        </w:rPr>
        <w:br/>
      </w:r>
      <w:r w:rsidR="00FD7240">
        <w:rPr>
          <w:rFonts w:ascii="Times New Roman" w:eastAsia="Times New Roman" w:hAnsi="Times New Roman"/>
          <w:b/>
          <w:sz w:val="24"/>
          <w:szCs w:val="24"/>
          <w:lang w:eastAsia="ru-RU"/>
        </w:rPr>
        <w:br/>
      </w:r>
      <w:proofErr w:type="spellStart"/>
      <w:r w:rsidR="00FD7240" w:rsidRPr="00FD7240">
        <w:rPr>
          <w:rFonts w:ascii="Times New Roman" w:eastAsia="Times New Roman" w:hAnsi="Times New Roman"/>
          <w:sz w:val="24"/>
          <w:szCs w:val="24"/>
          <w:lang w:eastAsia="ru-RU"/>
        </w:rPr>
        <w:t>ПМн</w:t>
      </w:r>
      <w:proofErr w:type="spellEnd"/>
      <w:r w:rsidR="00FD7240" w:rsidRPr="00FD7240">
        <w:rPr>
          <w:rFonts w:ascii="Times New Roman" w:eastAsia="Times New Roman" w:hAnsi="Times New Roman"/>
          <w:sz w:val="24"/>
          <w:szCs w:val="24"/>
          <w:lang w:eastAsia="ru-RU"/>
        </w:rPr>
        <w:t xml:space="preserve"> 02</w:t>
      </w:r>
      <w:r w:rsidR="00FD724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FD7240" w:rsidRPr="00FD7240">
        <w:rPr>
          <w:rFonts w:ascii="Times New Roman" w:eastAsia="Times New Roman" w:hAnsi="Times New Roman"/>
          <w:sz w:val="24"/>
          <w:szCs w:val="24"/>
          <w:lang w:eastAsia="ru-RU"/>
        </w:rPr>
        <w:t>Товароведение  и организация экспертизы качества потребительских товаров</w:t>
      </w:r>
      <w:r w:rsidR="00FD724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FD7240" w:rsidRPr="00FD7240">
        <w:rPr>
          <w:rFonts w:ascii="Times New Roman" w:eastAsia="Times New Roman" w:hAnsi="Times New Roman"/>
          <w:sz w:val="24"/>
          <w:szCs w:val="24"/>
          <w:lang w:eastAsia="ru-RU"/>
        </w:rPr>
        <w:t>Квалификационный экзамен  13460 Маркировщик (1р.)</w:t>
      </w:r>
      <w:r w:rsidR="00FD7240">
        <w:rPr>
          <w:rFonts w:ascii="Times New Roman" w:eastAsia="Times New Roman" w:hAnsi="Times New Roman"/>
          <w:sz w:val="24"/>
          <w:szCs w:val="24"/>
          <w:lang w:eastAsia="ru-RU"/>
        </w:rPr>
        <w:t xml:space="preserve"> 5 семестр</w:t>
      </w:r>
    </w:p>
    <w:p w:rsidR="00FD7240" w:rsidRDefault="00FD7240" w:rsidP="002428BF">
      <w:pPr>
        <w:spacing w:after="0" w:line="240" w:lineRule="auto"/>
        <w:ind w:left="72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428BF" w:rsidRDefault="002428BF" w:rsidP="002428B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ПМ.0</w:t>
      </w:r>
      <w:r w:rsidR="00BE66D8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428BF">
        <w:rPr>
          <w:rFonts w:ascii="Times New Roman" w:eastAsia="Times New Roman" w:hAnsi="Times New Roman"/>
          <w:sz w:val="24"/>
          <w:szCs w:val="24"/>
          <w:lang w:eastAsia="ru-RU"/>
        </w:rPr>
        <w:t>Выполнение работ по одной или нескольким профессиям рабочих, должностям служащих (Продавец продовольственных товаров)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3 сем.)</w:t>
      </w:r>
    </w:p>
    <w:p w:rsidR="002428BF" w:rsidRPr="000F5E86" w:rsidRDefault="002428BF" w:rsidP="002428B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F5E86">
        <w:rPr>
          <w:rFonts w:ascii="Times New Roman" w:eastAsia="Times New Roman" w:hAnsi="Times New Roman"/>
          <w:sz w:val="24"/>
          <w:szCs w:val="24"/>
          <w:lang w:eastAsia="ru-RU"/>
        </w:rPr>
        <w:t xml:space="preserve">Выполнение курсового проекта (работы) рассматривается как вид учебной деятельности по общепрофессиональной дисциплине (дисциплинам) и (или) профессиональному модулю (модулям) и реализуется в пределах времени, отведенного на их изучение. </w:t>
      </w:r>
    </w:p>
    <w:p w:rsidR="002428BF" w:rsidRDefault="002428BF" w:rsidP="00BE66D8">
      <w:pPr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r w:rsidRPr="00D86E2B">
        <w:rPr>
          <w:rFonts w:ascii="Times New Roman" w:eastAsia="Times New Roman" w:hAnsi="Times New Roman"/>
          <w:sz w:val="24"/>
          <w:szCs w:val="24"/>
          <w:lang w:eastAsia="ru-RU"/>
        </w:rPr>
        <w:t xml:space="preserve">ыполнение курсовых работ предусмотрено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r w:rsidRPr="00D86E2B">
        <w:rPr>
          <w:rFonts w:ascii="Times New Roman" w:eastAsia="Times New Roman" w:hAnsi="Times New Roman"/>
          <w:sz w:val="24"/>
          <w:szCs w:val="24"/>
          <w:lang w:eastAsia="ru-RU"/>
        </w:rPr>
        <w:t xml:space="preserve"> рамках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освоения </w:t>
      </w:r>
      <w:r w:rsidRPr="00D86E2B">
        <w:rPr>
          <w:rFonts w:ascii="Times New Roman" w:eastAsia="Times New Roman" w:hAnsi="Times New Roman"/>
          <w:sz w:val="24"/>
          <w:szCs w:val="24"/>
          <w:lang w:eastAsia="ru-RU"/>
        </w:rPr>
        <w:t>профессиональн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ого</w:t>
      </w:r>
      <w:r w:rsidRPr="00D86E2B">
        <w:rPr>
          <w:rFonts w:ascii="Times New Roman" w:eastAsia="Times New Roman" w:hAnsi="Times New Roman"/>
          <w:sz w:val="24"/>
          <w:szCs w:val="24"/>
          <w:lang w:eastAsia="ru-RU"/>
        </w:rPr>
        <w:t xml:space="preserve"> модул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я </w:t>
      </w:r>
      <w:r w:rsidR="00BE66D8" w:rsidRPr="00427A54">
        <w:rPr>
          <w:rFonts w:ascii="Times New Roman" w:eastAsia="Times New Roman" w:hAnsi="Times New Roman"/>
          <w:sz w:val="24"/>
          <w:szCs w:val="24"/>
          <w:lang w:eastAsia="ru-RU"/>
        </w:rPr>
        <w:t>МДК 01.02</w:t>
      </w:r>
      <w:r w:rsidR="00BE66D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BE66D8" w:rsidRPr="00427A54">
        <w:rPr>
          <w:rFonts w:ascii="Times New Roman" w:eastAsia="Times New Roman" w:hAnsi="Times New Roman"/>
          <w:sz w:val="24"/>
          <w:szCs w:val="24"/>
          <w:lang w:eastAsia="ru-RU"/>
        </w:rPr>
        <w:t>Организация и осуществление продаж</w:t>
      </w:r>
      <w:r w:rsidR="00BE66D8" w:rsidRPr="00427A54">
        <w:rPr>
          <w:rFonts w:ascii="Times New Roman" w:eastAsia="Times New Roman" w:hAnsi="Times New Roman"/>
          <w:i/>
          <w:iCs/>
          <w:color w:val="000000"/>
          <w:sz w:val="20"/>
          <w:szCs w:val="20"/>
          <w:lang w:eastAsia="ru-RU"/>
        </w:rPr>
        <w:t xml:space="preserve"> </w:t>
      </w:r>
      <w:r w:rsidR="00BE66D8">
        <w:rPr>
          <w:rFonts w:ascii="Times New Roman" w:eastAsia="Times New Roman" w:hAnsi="Times New Roman"/>
          <w:i/>
          <w:iCs/>
          <w:color w:val="000000"/>
          <w:sz w:val="20"/>
          <w:szCs w:val="20"/>
          <w:lang w:eastAsia="ru-RU"/>
        </w:rPr>
        <w:t xml:space="preserve"> </w:t>
      </w:r>
      <w:r w:rsidR="00BE66D8" w:rsidRPr="00BE66D8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 xml:space="preserve"> и</w:t>
      </w:r>
      <w:r w:rsidR="00BE66D8">
        <w:rPr>
          <w:rFonts w:ascii="Times New Roman" w:eastAsia="Times New Roman" w:hAnsi="Times New Roman"/>
          <w:i/>
          <w:iCs/>
          <w:color w:val="000000"/>
          <w:sz w:val="20"/>
          <w:szCs w:val="20"/>
          <w:lang w:eastAsia="ru-RU"/>
        </w:rPr>
        <w:t xml:space="preserve"> </w:t>
      </w:r>
      <w:r w:rsidRPr="002428BF">
        <w:rPr>
          <w:rFonts w:ascii="Times New Roman" w:eastAsia="Times New Roman" w:hAnsi="Times New Roman"/>
          <w:sz w:val="24"/>
          <w:szCs w:val="24"/>
          <w:lang w:eastAsia="ru-RU"/>
        </w:rPr>
        <w:t>МДК.02.01</w:t>
      </w:r>
      <w:r w:rsidRPr="002428BF">
        <w:t xml:space="preserve"> </w:t>
      </w:r>
      <w:r w:rsidR="00BE66D8" w:rsidRPr="00BE66D8">
        <w:rPr>
          <w:rFonts w:ascii="Times New Roman" w:eastAsia="Times New Roman" w:hAnsi="Times New Roman"/>
          <w:sz w:val="24"/>
          <w:szCs w:val="24"/>
          <w:lang w:eastAsia="ru-RU"/>
        </w:rPr>
        <w:t>Товароведение потребительских товаров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4B16D1" w:rsidRPr="00775359" w:rsidRDefault="004B16D1" w:rsidP="004B16D1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75359">
        <w:rPr>
          <w:rFonts w:ascii="Times New Roman" w:eastAsia="Times New Roman" w:hAnsi="Times New Roman"/>
          <w:sz w:val="24"/>
          <w:szCs w:val="24"/>
          <w:lang w:eastAsia="ru-RU"/>
        </w:rPr>
        <w:t xml:space="preserve">Практика входит в профессиональный цикл и имеет следующие виды - учебная практика и производственная практика, которые реализуются в форме практической подготовки. Учебная и производственная практики реализуются как в несколько периодов, так и рассредоточение, чередуясь с учебными занятиями. Типы практики устанавливаются образовательной организацией самостоятельно с учетом </w:t>
      </w:r>
      <w:r w:rsidRPr="004B16D1">
        <w:rPr>
          <w:rFonts w:ascii="Times New Roman" w:eastAsia="Times New Roman" w:hAnsi="Times New Roman"/>
          <w:sz w:val="24"/>
          <w:szCs w:val="24"/>
          <w:lang w:eastAsia="ru-RU"/>
        </w:rPr>
        <w:t>ПОП.</w:t>
      </w:r>
    </w:p>
    <w:p w:rsidR="002428BF" w:rsidRDefault="002428BF" w:rsidP="002428B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208B2">
        <w:rPr>
          <w:rFonts w:ascii="Times New Roman" w:eastAsia="Times New Roman" w:hAnsi="Times New Roman"/>
          <w:sz w:val="24"/>
          <w:szCs w:val="24"/>
          <w:lang w:eastAsia="ru-RU"/>
        </w:rPr>
        <w:t xml:space="preserve">По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данному </w:t>
      </w:r>
      <w:r w:rsidRPr="006208B2">
        <w:rPr>
          <w:rFonts w:ascii="Times New Roman" w:eastAsia="Times New Roman" w:hAnsi="Times New Roman"/>
          <w:sz w:val="24"/>
          <w:szCs w:val="24"/>
          <w:lang w:eastAsia="ru-RU"/>
        </w:rPr>
        <w:t xml:space="preserve">учебному плану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объем практики составляет </w:t>
      </w:r>
      <w:r w:rsidR="00BE66D8">
        <w:rPr>
          <w:rFonts w:ascii="Times New Roman" w:eastAsia="Times New Roman" w:hAnsi="Times New Roman"/>
          <w:sz w:val="24"/>
          <w:szCs w:val="24"/>
          <w:lang w:eastAsia="ru-RU"/>
        </w:rPr>
        <w:t>1044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часа, </w:t>
      </w:r>
      <w:r w:rsidRPr="00D86E2B">
        <w:rPr>
          <w:rFonts w:ascii="Times New Roman" w:eastAsia="Times New Roman" w:hAnsi="Times New Roman"/>
          <w:sz w:val="24"/>
          <w:szCs w:val="24"/>
          <w:lang w:eastAsia="ru-RU"/>
        </w:rPr>
        <w:t xml:space="preserve">что составляет более 25% от часов, отведенных на профессиональный учебный цикл. </w:t>
      </w:r>
    </w:p>
    <w:p w:rsidR="002428BF" w:rsidRDefault="002428BF" w:rsidP="002428BF">
      <w:pPr>
        <w:spacing w:after="0" w:line="240" w:lineRule="auto"/>
        <w:ind w:left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428BF" w:rsidRDefault="002428BF" w:rsidP="002428B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86E2B">
        <w:rPr>
          <w:rFonts w:ascii="Times New Roman" w:eastAsia="Times New Roman" w:hAnsi="Times New Roman"/>
          <w:sz w:val="24"/>
          <w:szCs w:val="24"/>
          <w:lang w:eastAsia="ru-RU"/>
        </w:rPr>
        <w:t xml:space="preserve">Каждый вид практики </w:t>
      </w:r>
      <w:r w:rsidRPr="00D54FEB">
        <w:rPr>
          <w:rFonts w:ascii="Times New Roman" w:eastAsia="Times New Roman" w:hAnsi="Times New Roman"/>
          <w:sz w:val="24"/>
          <w:szCs w:val="24"/>
          <w:lang w:eastAsia="ru-RU"/>
        </w:rPr>
        <w:t>завершается дифференцированным зачетом с оценкой освоенных общих и профессиональных компетенций</w:t>
      </w:r>
      <w:r w:rsidRPr="00D86E2B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2428BF" w:rsidRPr="00D54FEB" w:rsidRDefault="002428BF" w:rsidP="002428B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54FEB">
        <w:rPr>
          <w:rFonts w:ascii="Times New Roman" w:eastAsia="Times New Roman" w:hAnsi="Times New Roman"/>
          <w:sz w:val="24"/>
          <w:szCs w:val="24"/>
          <w:lang w:eastAsia="ru-RU"/>
        </w:rPr>
        <w:t xml:space="preserve">Промежуточная аттестация по практике может проводиться в форме комплексного дифференцированного зачета и обозначается в учебном плане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номером семестра с </w:t>
      </w:r>
      <w:r w:rsidRPr="00D54FEB">
        <w:rPr>
          <w:rFonts w:ascii="Times New Roman" w:eastAsia="Times New Roman" w:hAnsi="Times New Roman"/>
          <w:sz w:val="24"/>
          <w:szCs w:val="24"/>
          <w:lang w:eastAsia="ru-RU"/>
        </w:rPr>
        <w:t>буквой «к»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(например, 4к)</w:t>
      </w:r>
      <w:r w:rsidRPr="00D54FEB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</w:p>
    <w:p w:rsidR="00685B14" w:rsidRPr="000F5E86" w:rsidRDefault="00685B14" w:rsidP="00685B14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86E2B">
        <w:rPr>
          <w:rFonts w:ascii="Times New Roman" w:eastAsia="Times New Roman" w:hAnsi="Times New Roman"/>
          <w:sz w:val="24"/>
          <w:szCs w:val="24"/>
          <w:lang w:eastAsia="ru-RU"/>
        </w:rPr>
        <w:t>Государственная итоговая аттестация включает защиту выпускной квалификационной работы (дипломная работа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(дипломный проект</w:t>
      </w:r>
      <w:r w:rsidRPr="00D86E2B">
        <w:rPr>
          <w:rFonts w:ascii="Times New Roman" w:eastAsia="Times New Roman" w:hAnsi="Times New Roman"/>
          <w:sz w:val="24"/>
          <w:szCs w:val="24"/>
          <w:lang w:eastAsia="ru-RU"/>
        </w:rPr>
        <w:t xml:space="preserve">). </w:t>
      </w:r>
      <w:r w:rsidRPr="000F5E86">
        <w:rPr>
          <w:rFonts w:ascii="Times New Roman" w:eastAsia="Times New Roman" w:hAnsi="Times New Roman"/>
          <w:sz w:val="24"/>
          <w:szCs w:val="24"/>
          <w:lang w:eastAsia="ru-RU"/>
        </w:rPr>
        <w:t xml:space="preserve">Проведение государственной итоговой аттестации предусматривает процедуру проведения демонстрационного экзамена. </w:t>
      </w:r>
      <w:r w:rsidRPr="00D86E2B">
        <w:rPr>
          <w:rFonts w:ascii="Times New Roman" w:eastAsia="Times New Roman" w:hAnsi="Times New Roman"/>
          <w:sz w:val="24"/>
          <w:szCs w:val="24"/>
          <w:lang w:eastAsia="ru-RU"/>
        </w:rPr>
        <w:t>Демонстрационный экзамен включается в выпускную квалификационную работу.</w:t>
      </w:r>
      <w:r w:rsidRPr="000F5E8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685B14" w:rsidRDefault="00685B14" w:rsidP="00685B14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85B14" w:rsidRPr="00D54FEB" w:rsidRDefault="00685B14" w:rsidP="00685B14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F5E86">
        <w:rPr>
          <w:rFonts w:ascii="Times New Roman" w:eastAsia="Times New Roman" w:hAnsi="Times New Roman"/>
          <w:sz w:val="24"/>
          <w:szCs w:val="24"/>
          <w:lang w:eastAsia="ru-RU"/>
        </w:rPr>
        <w:t>Общая продолжительность каникул при освоении образовательной программы по специальност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0F5E86">
        <w:rPr>
          <w:rFonts w:ascii="Times New Roman" w:eastAsia="Times New Roman" w:hAnsi="Times New Roman"/>
          <w:sz w:val="24"/>
          <w:szCs w:val="24"/>
          <w:lang w:eastAsia="ru-RU"/>
        </w:rPr>
        <w:t xml:space="preserve"> СПО составляет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24</w:t>
      </w:r>
      <w:r w:rsidRPr="00D54FEB">
        <w:rPr>
          <w:rFonts w:ascii="Times New Roman" w:eastAsia="Times New Roman" w:hAnsi="Times New Roman"/>
          <w:sz w:val="24"/>
          <w:szCs w:val="24"/>
          <w:lang w:eastAsia="ru-RU"/>
        </w:rPr>
        <w:t xml:space="preserve"> недели, в том числе не менее 2 недель в зимний период. </w:t>
      </w:r>
    </w:p>
    <w:p w:rsidR="00685B14" w:rsidRDefault="00685B14" w:rsidP="00685B14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685B14" w:rsidRDefault="00685B14" w:rsidP="00685B14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685B14" w:rsidRPr="00832F14" w:rsidRDefault="00685B14" w:rsidP="00685B14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32F14">
        <w:rPr>
          <w:rFonts w:ascii="Times New Roman" w:hAnsi="Times New Roman"/>
          <w:b/>
          <w:bCs/>
          <w:sz w:val="24"/>
          <w:szCs w:val="24"/>
        </w:rPr>
        <w:t>3. Общеобразовательный цикл</w:t>
      </w:r>
    </w:p>
    <w:p w:rsidR="00685B14" w:rsidRDefault="00685B14" w:rsidP="00685B14">
      <w:pPr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</w:rPr>
      </w:pPr>
    </w:p>
    <w:p w:rsidR="00685B14" w:rsidRPr="00522DDC" w:rsidRDefault="00685B14" w:rsidP="00685B14">
      <w:pPr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</w:rPr>
      </w:pPr>
      <w:r w:rsidRPr="00522DDC">
        <w:rPr>
          <w:rFonts w:ascii="Times New Roman" w:hAnsi="Times New Roman"/>
          <w:bCs/>
          <w:sz w:val="24"/>
          <w:szCs w:val="24"/>
        </w:rPr>
        <w:t xml:space="preserve">Получение среднего профессионального образования на базе основного общего образования осуществляется </w:t>
      </w:r>
      <w:r w:rsidRPr="00522DDC">
        <w:rPr>
          <w:rFonts w:ascii="Times New Roman" w:hAnsi="Times New Roman"/>
          <w:b/>
          <w:bCs/>
          <w:sz w:val="24"/>
          <w:szCs w:val="24"/>
        </w:rPr>
        <w:t>с одновременным получением среднего общего образования в пределах соответствующей образовательной программы среднего профессионального образования.</w:t>
      </w:r>
      <w:r w:rsidRPr="00522DDC">
        <w:rPr>
          <w:rFonts w:ascii="Times New Roman" w:hAnsi="Times New Roman"/>
          <w:bCs/>
          <w:sz w:val="24"/>
          <w:szCs w:val="24"/>
        </w:rPr>
        <w:t xml:space="preserve"> В этом случае образовательная программа среднего профессионального образования, реализуемая на базе основного общего образования, разрабатывается </w:t>
      </w:r>
      <w:r w:rsidRPr="00522DDC">
        <w:rPr>
          <w:rFonts w:ascii="Times New Roman" w:hAnsi="Times New Roman"/>
          <w:b/>
          <w:bCs/>
          <w:sz w:val="24"/>
          <w:szCs w:val="24"/>
        </w:rPr>
        <w:t xml:space="preserve">на основе требований </w:t>
      </w:r>
      <w:r w:rsidRPr="00522DDC">
        <w:rPr>
          <w:rFonts w:ascii="Times New Roman" w:hAnsi="Times New Roman"/>
          <w:bCs/>
          <w:sz w:val="24"/>
          <w:szCs w:val="24"/>
        </w:rPr>
        <w:t xml:space="preserve">соответствующих федеральных государственных образовательных </w:t>
      </w:r>
      <w:r w:rsidRPr="00522DDC">
        <w:rPr>
          <w:rFonts w:ascii="Times New Roman" w:hAnsi="Times New Roman"/>
          <w:b/>
          <w:bCs/>
          <w:sz w:val="24"/>
          <w:szCs w:val="24"/>
        </w:rPr>
        <w:t xml:space="preserve">стандартов среднего общего и среднего профессионального образования </w:t>
      </w:r>
      <w:r w:rsidRPr="00522DDC">
        <w:rPr>
          <w:rFonts w:ascii="Times New Roman" w:hAnsi="Times New Roman"/>
          <w:bCs/>
          <w:sz w:val="24"/>
          <w:szCs w:val="24"/>
        </w:rPr>
        <w:t>с учетом получаемой специальности среднего профессионального образования.</w:t>
      </w:r>
    </w:p>
    <w:p w:rsidR="00685B14" w:rsidRDefault="00685B14" w:rsidP="00685B14">
      <w:pPr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</w:rPr>
      </w:pPr>
      <w:r w:rsidRPr="00522DDC">
        <w:rPr>
          <w:rFonts w:ascii="Times New Roman" w:hAnsi="Times New Roman"/>
          <w:bCs/>
          <w:sz w:val="24"/>
          <w:szCs w:val="24"/>
        </w:rPr>
        <w:t xml:space="preserve">Образовательные программы среднего профессионального образования, реализуемые на базе основного общего образования, разрабатываются </w:t>
      </w:r>
      <w:r w:rsidRPr="00522DDC">
        <w:rPr>
          <w:rFonts w:ascii="Times New Roman" w:hAnsi="Times New Roman"/>
          <w:b/>
          <w:bCs/>
          <w:sz w:val="24"/>
          <w:szCs w:val="24"/>
        </w:rPr>
        <w:t xml:space="preserve">на основе требований </w:t>
      </w:r>
      <w:r>
        <w:rPr>
          <w:rFonts w:ascii="Times New Roman" w:hAnsi="Times New Roman"/>
          <w:bCs/>
          <w:sz w:val="24"/>
          <w:szCs w:val="24"/>
        </w:rPr>
        <w:t>ФГОС</w:t>
      </w:r>
      <w:r w:rsidRPr="00522DDC">
        <w:rPr>
          <w:rFonts w:ascii="Times New Roman" w:hAnsi="Times New Roman"/>
          <w:b/>
          <w:bCs/>
          <w:sz w:val="24"/>
          <w:szCs w:val="24"/>
        </w:rPr>
        <w:t xml:space="preserve"> среднего общего и среднего профессионального образования с учетом получаемой специальности</w:t>
      </w:r>
      <w:r w:rsidRPr="00522DDC">
        <w:rPr>
          <w:rFonts w:ascii="Times New Roman" w:hAnsi="Times New Roman"/>
          <w:bCs/>
          <w:sz w:val="24"/>
          <w:szCs w:val="24"/>
        </w:rPr>
        <w:t xml:space="preserve"> среднего профессионального образования</w:t>
      </w:r>
      <w:r>
        <w:rPr>
          <w:rFonts w:ascii="Times New Roman" w:hAnsi="Times New Roman"/>
          <w:bCs/>
          <w:sz w:val="24"/>
          <w:szCs w:val="24"/>
        </w:rPr>
        <w:t>.</w:t>
      </w:r>
    </w:p>
    <w:p w:rsidR="002428BF" w:rsidRDefault="00685B14" w:rsidP="00685B14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Общий объем образовательной программы СПО, реализуемой на базе основного общего образования, увеличивается на 1476 часов. Данный объем</w:t>
      </w:r>
      <w:r w:rsidRPr="00CB7B6D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образовательной программы направлен на обеспечение получения среднего общего образования в </w:t>
      </w:r>
      <w:r>
        <w:rPr>
          <w:rFonts w:ascii="Times New Roman" w:hAnsi="Times New Roman"/>
          <w:bCs/>
          <w:sz w:val="24"/>
          <w:szCs w:val="24"/>
        </w:rPr>
        <w:lastRenderedPageBreak/>
        <w:t xml:space="preserve">соответствии с требованиями ФГОС среднего общего образования с учетом получаемой специальности. Данный объем предусматривает изучение учебных предметов, направленных на формирование как личностных, метапредметных и предметных результатов, предусмотренных ФГОС среднего общего образования, так и общих и профессиональных компетенций, предусмотренных ФГОС СПО </w:t>
      </w:r>
      <w:r w:rsidRPr="00D86E2B">
        <w:rPr>
          <w:rFonts w:ascii="Times New Roman" w:eastAsia="Times New Roman" w:hAnsi="Times New Roman"/>
          <w:sz w:val="24"/>
          <w:szCs w:val="24"/>
          <w:lang w:eastAsia="ru-RU"/>
        </w:rPr>
        <w:t>по специальности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0B3115">
        <w:rPr>
          <w:rFonts w:ascii="Times New Roman" w:hAnsi="Times New Roman"/>
          <w:sz w:val="24"/>
          <w:szCs w:val="24"/>
        </w:rPr>
        <w:t>38.02.08 Торговое дело</w:t>
      </w:r>
    </w:p>
    <w:p w:rsidR="00685B14" w:rsidRDefault="00685B14" w:rsidP="00685B14">
      <w:pPr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</w:rPr>
      </w:pPr>
      <w:r w:rsidRPr="000F5E86">
        <w:rPr>
          <w:rFonts w:ascii="Times New Roman" w:hAnsi="Times New Roman"/>
          <w:bCs/>
          <w:sz w:val="24"/>
          <w:szCs w:val="24"/>
        </w:rPr>
        <w:t xml:space="preserve">Общеобразовательный цикл учебного плана включает в себя: </w:t>
      </w:r>
    </w:p>
    <w:p w:rsidR="00685B14" w:rsidRPr="008F5F9A" w:rsidRDefault="00685B14" w:rsidP="00685B14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hAnsi="Times New Roman"/>
          <w:bCs/>
          <w:sz w:val="24"/>
          <w:szCs w:val="24"/>
        </w:rPr>
      </w:pPr>
      <w:r w:rsidRPr="000F5E86">
        <w:rPr>
          <w:rFonts w:ascii="Times New Roman" w:hAnsi="Times New Roman"/>
          <w:bCs/>
          <w:sz w:val="24"/>
          <w:szCs w:val="24"/>
        </w:rPr>
        <w:t xml:space="preserve">Общеобразовательный цикл учебного плана включает в себя: базовые, профильные </w:t>
      </w:r>
      <w:r w:rsidRPr="008F5F9A">
        <w:rPr>
          <w:rFonts w:ascii="Times New Roman" w:hAnsi="Times New Roman"/>
          <w:bCs/>
          <w:sz w:val="24"/>
          <w:szCs w:val="24"/>
        </w:rPr>
        <w:t xml:space="preserve">Общеобразовательный цикл является частью </w:t>
      </w:r>
      <w:r>
        <w:rPr>
          <w:rFonts w:ascii="Times New Roman" w:hAnsi="Times New Roman"/>
          <w:bCs/>
          <w:sz w:val="24"/>
          <w:szCs w:val="24"/>
        </w:rPr>
        <w:t>образовательной программы</w:t>
      </w:r>
      <w:r w:rsidRPr="008F5F9A">
        <w:rPr>
          <w:rFonts w:ascii="Times New Roman" w:hAnsi="Times New Roman"/>
          <w:bCs/>
          <w:sz w:val="24"/>
          <w:szCs w:val="24"/>
        </w:rPr>
        <w:t xml:space="preserve"> СПО, которая включает в себя обязательные общеобразовательные дисциплины учебного плана </w:t>
      </w:r>
      <w:r>
        <w:rPr>
          <w:rFonts w:ascii="Times New Roman" w:hAnsi="Times New Roman"/>
          <w:bCs/>
          <w:sz w:val="24"/>
          <w:szCs w:val="24"/>
        </w:rPr>
        <w:t xml:space="preserve">образовательной программы </w:t>
      </w:r>
      <w:r w:rsidRPr="008F5F9A">
        <w:rPr>
          <w:rFonts w:ascii="Times New Roman" w:hAnsi="Times New Roman"/>
          <w:bCs/>
          <w:sz w:val="24"/>
          <w:szCs w:val="24"/>
        </w:rPr>
        <w:t xml:space="preserve">СПО на базе основного общего образования, а также индивидуальный проект с выделением отдельных часов в учебном плане, в совокупности, обеспечивающие достижение результатов на базовом уровне, требования к которым установлены ФГОС СОО. </w:t>
      </w:r>
    </w:p>
    <w:p w:rsidR="004B16D1" w:rsidRPr="004B16D1" w:rsidRDefault="00685B14" w:rsidP="004B16D1">
      <w:pPr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ascii="Times New Roman" w:eastAsia="Yu Mincho" w:hAnsi="Times New Roman"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</w:rPr>
        <w:br/>
      </w:r>
      <w:bookmarkStart w:id="3" w:name="_Hlk193881299"/>
      <w:r w:rsidR="004B16D1" w:rsidRPr="004B16D1">
        <w:rPr>
          <w:rFonts w:ascii="Times New Roman" w:hAnsi="Times New Roman"/>
          <w:bCs/>
          <w:sz w:val="24"/>
          <w:szCs w:val="24"/>
        </w:rPr>
        <w:t>Общеобразовательный цикл образовательной программы СПО содержит следующие обязательные общеобразовательные дисциплины: «Русский язык», «Литература», «Математика»,</w:t>
      </w:r>
      <w:r w:rsidR="004B16D1" w:rsidRPr="004B16D1">
        <w:rPr>
          <w:rFonts w:ascii="Times New Roman" w:eastAsia="Yu Mincho" w:hAnsi="Times New Roman"/>
          <w:sz w:val="24"/>
          <w:szCs w:val="24"/>
          <w:lang w:eastAsia="ru-RU"/>
        </w:rPr>
        <w:t xml:space="preserve"> «Иностранный язык», «Информатика», «Физика», «Химия», «Биология», «История», «Обществознание», «География», «Физическая культура», «Основы безопасности и защиты Родины».</w:t>
      </w:r>
    </w:p>
    <w:bookmarkEnd w:id="3"/>
    <w:p w:rsidR="00685B14" w:rsidRPr="002A3700" w:rsidRDefault="00685B14" w:rsidP="00685B14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Yu Mincho" w:hAnsi="Times New Roman"/>
          <w:b/>
          <w:sz w:val="24"/>
          <w:szCs w:val="24"/>
          <w:lang w:eastAsia="ru-RU"/>
        </w:rPr>
      </w:pPr>
    </w:p>
    <w:p w:rsidR="00685B14" w:rsidRPr="0075705A" w:rsidRDefault="00685B14" w:rsidP="00685B14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hAnsi="Times New Roman"/>
          <w:bCs/>
          <w:sz w:val="24"/>
          <w:szCs w:val="24"/>
        </w:rPr>
      </w:pPr>
      <w:r w:rsidRPr="0075705A">
        <w:rPr>
          <w:rFonts w:ascii="Times New Roman" w:hAnsi="Times New Roman"/>
          <w:bCs/>
          <w:sz w:val="24"/>
          <w:szCs w:val="24"/>
        </w:rPr>
        <w:t>В учебном плане предусмотрено выполнение обучающимися индивидуального(</w:t>
      </w:r>
      <w:proofErr w:type="spellStart"/>
      <w:r w:rsidRPr="0075705A">
        <w:rPr>
          <w:rFonts w:ascii="Times New Roman" w:hAnsi="Times New Roman"/>
          <w:bCs/>
          <w:sz w:val="24"/>
          <w:szCs w:val="24"/>
        </w:rPr>
        <w:t>ых</w:t>
      </w:r>
      <w:proofErr w:type="spellEnd"/>
      <w:r w:rsidRPr="0075705A">
        <w:rPr>
          <w:rFonts w:ascii="Times New Roman" w:hAnsi="Times New Roman"/>
          <w:bCs/>
          <w:sz w:val="24"/>
          <w:szCs w:val="24"/>
        </w:rPr>
        <w:t>) проекта(</w:t>
      </w:r>
      <w:proofErr w:type="spellStart"/>
      <w:r w:rsidRPr="0075705A">
        <w:rPr>
          <w:rFonts w:ascii="Times New Roman" w:hAnsi="Times New Roman"/>
          <w:bCs/>
          <w:sz w:val="24"/>
          <w:szCs w:val="24"/>
        </w:rPr>
        <w:t>ов</w:t>
      </w:r>
      <w:proofErr w:type="spellEnd"/>
      <w:r w:rsidRPr="0075705A">
        <w:rPr>
          <w:rFonts w:ascii="Times New Roman" w:hAnsi="Times New Roman"/>
          <w:bCs/>
          <w:sz w:val="24"/>
          <w:szCs w:val="24"/>
        </w:rPr>
        <w:t>).</w:t>
      </w:r>
    </w:p>
    <w:p w:rsidR="00685B14" w:rsidRPr="0075705A" w:rsidRDefault="00685B14" w:rsidP="00685B14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hAnsi="Times New Roman"/>
          <w:bCs/>
          <w:sz w:val="24"/>
          <w:szCs w:val="24"/>
        </w:rPr>
      </w:pPr>
    </w:p>
    <w:p w:rsidR="00685B14" w:rsidRDefault="00685B14" w:rsidP="00685B14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hAnsi="Times New Roman"/>
          <w:bCs/>
          <w:sz w:val="24"/>
          <w:szCs w:val="24"/>
        </w:rPr>
      </w:pPr>
      <w:r w:rsidRPr="007A33C8">
        <w:rPr>
          <w:rFonts w:ascii="Times New Roman" w:hAnsi="Times New Roman"/>
          <w:bCs/>
          <w:sz w:val="24"/>
          <w:szCs w:val="24"/>
        </w:rPr>
        <w:t xml:space="preserve">Индивидуальный проект представлен в виде учебного исследования или учебного проекта. Индивидуальный проект выполняется обучающимся самостоятельно под руководством преподавателя по выбранной теме в рамках дисциплин(ы) </w:t>
      </w:r>
      <w:r>
        <w:rPr>
          <w:rFonts w:ascii="Times New Roman" w:hAnsi="Times New Roman"/>
          <w:bCs/>
          <w:sz w:val="24"/>
          <w:szCs w:val="24"/>
        </w:rPr>
        <w:t xml:space="preserve">с учетом получаемой </w:t>
      </w:r>
      <w:r w:rsidRPr="007A33C8">
        <w:rPr>
          <w:rFonts w:ascii="Times New Roman" w:hAnsi="Times New Roman"/>
          <w:bCs/>
          <w:sz w:val="24"/>
          <w:szCs w:val="24"/>
        </w:rPr>
        <w:t>профессии.</w:t>
      </w:r>
    </w:p>
    <w:p w:rsidR="00685B14" w:rsidRPr="007A33C8" w:rsidRDefault="00685B14" w:rsidP="00685B14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br/>
      </w:r>
      <w:r w:rsidRPr="007A33C8">
        <w:rPr>
          <w:rFonts w:ascii="Times New Roman" w:hAnsi="Times New Roman"/>
          <w:bCs/>
          <w:sz w:val="24"/>
          <w:szCs w:val="24"/>
        </w:rPr>
        <w:t>Учебная деятельность обучающихся предусматривает учебные занятия (урок, практическое занятие, лабораторное занятие, консультация, лекция, семинар), самостоятельную работу, выполнение индивидуального проекта, а также другие виды учебной деятельности, определенные учебным планом.</w:t>
      </w:r>
    </w:p>
    <w:p w:rsidR="00685B14" w:rsidRPr="007A33C8" w:rsidRDefault="00685B14" w:rsidP="00685B14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hAnsi="Times New Roman"/>
          <w:bCs/>
          <w:sz w:val="24"/>
          <w:szCs w:val="24"/>
        </w:rPr>
      </w:pPr>
    </w:p>
    <w:p w:rsidR="00685B14" w:rsidRPr="007A33C8" w:rsidRDefault="00685B14" w:rsidP="00685B14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hAnsi="Times New Roman"/>
          <w:bCs/>
          <w:sz w:val="24"/>
          <w:szCs w:val="24"/>
        </w:rPr>
      </w:pPr>
      <w:r w:rsidRPr="007A33C8">
        <w:rPr>
          <w:rFonts w:ascii="Times New Roman" w:hAnsi="Times New Roman"/>
          <w:bCs/>
          <w:sz w:val="24"/>
          <w:szCs w:val="24"/>
        </w:rPr>
        <w:t xml:space="preserve">Освоение образовательной программы СПО, в том числе общеобразовательного цикла ОП СПО, сопровождается текущим контролем успеваемости и промежуточной аттестацией обучающихся. </w:t>
      </w:r>
    </w:p>
    <w:p w:rsidR="00685B14" w:rsidRPr="007A33C8" w:rsidRDefault="00685B14" w:rsidP="00685B14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hAnsi="Times New Roman"/>
          <w:bCs/>
          <w:sz w:val="24"/>
          <w:szCs w:val="24"/>
        </w:rPr>
      </w:pPr>
      <w:r w:rsidRPr="007A33C8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br/>
      </w:r>
      <w:r w:rsidRPr="007A33C8">
        <w:rPr>
          <w:rFonts w:ascii="Times New Roman" w:hAnsi="Times New Roman"/>
          <w:bCs/>
          <w:sz w:val="24"/>
          <w:szCs w:val="24"/>
        </w:rPr>
        <w:t>Текущий контроль проводится в пределах учебного времени, отведенного на освоение соответствующих общеобразовательных дисциплин. Формы, периодичность и порядок проведения текущего контроля успеваемости обучающихся определяются локальным нормативным актом образовательной организации.</w:t>
      </w:r>
    </w:p>
    <w:p w:rsidR="00685B14" w:rsidRPr="007A33C8" w:rsidRDefault="00685B14" w:rsidP="00685B14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br/>
      </w:r>
      <w:r w:rsidRPr="007A33C8">
        <w:rPr>
          <w:rFonts w:ascii="Times New Roman" w:hAnsi="Times New Roman"/>
          <w:bCs/>
          <w:sz w:val="24"/>
          <w:szCs w:val="24"/>
        </w:rPr>
        <w:t>В рамках общеобразовательного цикла ОП СПО предусматривает промежуточную аттестацию обучающихся, которая осуществляется в рамках освоения указанного цикла в соответствии с формой, установленной учебным планом, и оценочными материалами, позволяющими оценить достижение запланированных по общеобразовательным дисциплинам.</w:t>
      </w:r>
    </w:p>
    <w:p w:rsidR="00685B14" w:rsidRDefault="00685B14" w:rsidP="00685B14">
      <w:pPr>
        <w:spacing w:after="0" w:line="240" w:lineRule="auto"/>
        <w:jc w:val="center"/>
        <w:rPr>
          <w:rFonts w:ascii="Times New Roman" w:hAnsi="Times New Roman"/>
          <w:bCs/>
          <w:i/>
          <w:sz w:val="24"/>
          <w:szCs w:val="24"/>
        </w:rPr>
      </w:pPr>
      <w:r w:rsidRPr="00832F14">
        <w:rPr>
          <w:rFonts w:ascii="Times New Roman" w:hAnsi="Times New Roman"/>
          <w:b/>
          <w:sz w:val="24"/>
          <w:szCs w:val="24"/>
        </w:rPr>
        <w:t>4.</w:t>
      </w:r>
      <w:r w:rsidRPr="00832F14">
        <w:rPr>
          <w:rFonts w:ascii="Times New Roman" w:hAnsi="Times New Roman"/>
          <w:b/>
          <w:bCs/>
          <w:sz w:val="24"/>
          <w:szCs w:val="24"/>
        </w:rPr>
        <w:t xml:space="preserve"> Формирование вариативной части </w:t>
      </w:r>
      <w:r w:rsidR="004B16D1" w:rsidRPr="004B16D1">
        <w:rPr>
          <w:rFonts w:ascii="Times New Roman" w:eastAsia="Times New Roman" w:hAnsi="Times New Roman"/>
          <w:sz w:val="24"/>
          <w:szCs w:val="24"/>
          <w:lang w:eastAsia="ru-RU"/>
        </w:rPr>
        <w:t>ПОП.</w:t>
      </w:r>
    </w:p>
    <w:p w:rsidR="00685B14" w:rsidRPr="00685B14" w:rsidRDefault="00685B14" w:rsidP="00685B14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</w:t>
      </w:r>
      <w:r w:rsidRPr="00685B14">
        <w:rPr>
          <w:rFonts w:ascii="Times New Roman" w:hAnsi="Times New Roman"/>
          <w:bCs/>
          <w:sz w:val="24"/>
          <w:szCs w:val="24"/>
        </w:rPr>
        <w:t xml:space="preserve">Вариативная часть образовательной программы СПО составляет </w:t>
      </w:r>
      <w:r w:rsidR="00E865F5">
        <w:rPr>
          <w:rFonts w:ascii="Times New Roman" w:hAnsi="Times New Roman"/>
          <w:bCs/>
          <w:sz w:val="24"/>
          <w:szCs w:val="24"/>
        </w:rPr>
        <w:t>1116</w:t>
      </w:r>
      <w:r w:rsidRPr="00685B14">
        <w:rPr>
          <w:rFonts w:ascii="Times New Roman" w:hAnsi="Times New Roman"/>
          <w:bCs/>
          <w:sz w:val="24"/>
          <w:szCs w:val="24"/>
        </w:rPr>
        <w:t xml:space="preserve"> часов.</w:t>
      </w:r>
    </w:p>
    <w:p w:rsidR="00685B14" w:rsidRPr="00685B14" w:rsidRDefault="00685B14" w:rsidP="00685B14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hAnsi="Times New Roman"/>
          <w:bCs/>
          <w:sz w:val="24"/>
          <w:szCs w:val="24"/>
        </w:rPr>
      </w:pPr>
      <w:r w:rsidRPr="00685B14">
        <w:rPr>
          <w:rFonts w:ascii="Times New Roman" w:hAnsi="Times New Roman"/>
          <w:bCs/>
          <w:sz w:val="24"/>
          <w:szCs w:val="24"/>
        </w:rPr>
        <w:t xml:space="preserve">При планировании и декомпозиции объема часов, отводимого на вариативную часть, руководствовались анализом ФГОС СПО и примерной основной образовательной программы, а также тенденциями комплексных региональных программ развития кадров </w:t>
      </w:r>
      <w:r w:rsidRPr="00685B14">
        <w:rPr>
          <w:rFonts w:ascii="Times New Roman" w:hAnsi="Times New Roman"/>
          <w:bCs/>
          <w:sz w:val="24"/>
          <w:szCs w:val="24"/>
        </w:rPr>
        <w:lastRenderedPageBreak/>
        <w:t>и рекомендациями предприятий заказчиков кадров, определяющих спрос на общие и профессиональные компетенции выпускников образовательных организаций с учетом международных требований и профессиональных стандартов.</w:t>
      </w:r>
    </w:p>
    <w:p w:rsidR="00685B14" w:rsidRPr="00685B14" w:rsidRDefault="00685B14" w:rsidP="00685B14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hAnsi="Times New Roman"/>
          <w:bCs/>
          <w:sz w:val="24"/>
          <w:szCs w:val="24"/>
        </w:rPr>
      </w:pPr>
      <w:r w:rsidRPr="00685B14">
        <w:rPr>
          <w:rFonts w:ascii="Times New Roman" w:hAnsi="Times New Roman"/>
          <w:bCs/>
          <w:sz w:val="24"/>
          <w:szCs w:val="24"/>
        </w:rPr>
        <w:t>Вариативная часть направлена на увеличение времени, необходимого на реализацию учебных дисциплин и профессиональных модулей</w:t>
      </w:r>
    </w:p>
    <w:p w:rsidR="00685B14" w:rsidRDefault="00685B14" w:rsidP="00685B14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hAnsi="Times New Roman"/>
          <w:bCs/>
          <w:sz w:val="24"/>
          <w:szCs w:val="24"/>
        </w:rPr>
      </w:pPr>
      <w:r w:rsidRPr="00685B14">
        <w:rPr>
          <w:rFonts w:ascii="Times New Roman" w:hAnsi="Times New Roman"/>
          <w:bCs/>
          <w:sz w:val="24"/>
          <w:szCs w:val="24"/>
        </w:rPr>
        <w:t>(междисциплинарных курсов и практик) обязательной части, а также на введение новых учебных дисциплин, междисциплинарных курсов и профессиональных модулей, направленных на достижение дополнительных результатов освоения образовательной программы, определенных на основе анализа требований отрасли, региональных работодателей, региональных органов управления образованием.</w:t>
      </w:r>
    </w:p>
    <w:p w:rsidR="00E865F5" w:rsidRPr="00685B14" w:rsidRDefault="00E865F5" w:rsidP="00685B14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hAnsi="Times New Roman"/>
          <w:bCs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217"/>
        <w:gridCol w:w="1736"/>
        <w:gridCol w:w="3617"/>
      </w:tblGrid>
      <w:tr w:rsidR="00685B14" w:rsidRPr="006D6D31" w:rsidTr="000717B1">
        <w:tc>
          <w:tcPr>
            <w:tcW w:w="4217" w:type="dxa"/>
          </w:tcPr>
          <w:p w:rsidR="00685B14" w:rsidRPr="00646C16" w:rsidRDefault="00685B14" w:rsidP="004F5B57">
            <w:pPr>
              <w:adjustRightInd w:val="0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46C16">
              <w:rPr>
                <w:rFonts w:ascii="Times New Roman" w:eastAsiaTheme="minorHAnsi" w:hAnsi="Times New Roman"/>
                <w:sz w:val="24"/>
                <w:szCs w:val="24"/>
              </w:rPr>
              <w:t>Наименование дисциплины,</w:t>
            </w:r>
          </w:p>
          <w:p w:rsidR="00685B14" w:rsidRPr="00646C16" w:rsidRDefault="00685B14" w:rsidP="004F5B57">
            <w:pPr>
              <w:adjustRightInd w:val="0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46C16">
              <w:rPr>
                <w:rFonts w:ascii="Times New Roman" w:eastAsiaTheme="minorHAnsi" w:hAnsi="Times New Roman"/>
                <w:sz w:val="24"/>
                <w:szCs w:val="24"/>
              </w:rPr>
              <w:t>профессионального модуля,</w:t>
            </w:r>
          </w:p>
          <w:p w:rsidR="00685B14" w:rsidRPr="00646C16" w:rsidRDefault="00685B14" w:rsidP="004F5B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6C16">
              <w:rPr>
                <w:rFonts w:ascii="Times New Roman" w:eastAsiaTheme="minorHAnsi" w:hAnsi="Times New Roman"/>
                <w:sz w:val="24"/>
                <w:szCs w:val="24"/>
              </w:rPr>
              <w:t>междисциплинарного курса</w:t>
            </w:r>
          </w:p>
        </w:tc>
        <w:tc>
          <w:tcPr>
            <w:tcW w:w="1736" w:type="dxa"/>
          </w:tcPr>
          <w:p w:rsidR="00685B14" w:rsidRPr="00646C16" w:rsidRDefault="00685B14" w:rsidP="004F5B57">
            <w:pPr>
              <w:adjustRightInd w:val="0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46C16">
              <w:rPr>
                <w:rFonts w:ascii="Times New Roman" w:eastAsiaTheme="minorHAnsi" w:hAnsi="Times New Roman"/>
                <w:sz w:val="24"/>
                <w:szCs w:val="24"/>
              </w:rPr>
              <w:t>Распределение часов</w:t>
            </w:r>
          </w:p>
          <w:p w:rsidR="00685B14" w:rsidRPr="00646C16" w:rsidRDefault="00685B14" w:rsidP="004F5B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6C16">
              <w:rPr>
                <w:rFonts w:ascii="Times New Roman" w:eastAsiaTheme="minorHAnsi" w:hAnsi="Times New Roman"/>
                <w:sz w:val="24"/>
                <w:szCs w:val="24"/>
              </w:rPr>
              <w:t>вариативной части</w:t>
            </w:r>
          </w:p>
        </w:tc>
        <w:tc>
          <w:tcPr>
            <w:tcW w:w="3617" w:type="dxa"/>
          </w:tcPr>
          <w:p w:rsidR="00685B14" w:rsidRPr="00646C16" w:rsidRDefault="00685B14" w:rsidP="004F5B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6C16">
              <w:rPr>
                <w:rFonts w:ascii="Times New Roman" w:eastAsiaTheme="minorHAnsi" w:hAnsi="Times New Roman"/>
                <w:sz w:val="24"/>
                <w:szCs w:val="24"/>
              </w:rPr>
              <w:t>Пояснения</w:t>
            </w:r>
          </w:p>
        </w:tc>
      </w:tr>
      <w:tr w:rsidR="00601E89" w:rsidRPr="00E924C3" w:rsidTr="000717B1">
        <w:trPr>
          <w:trHeight w:val="882"/>
        </w:trPr>
        <w:tc>
          <w:tcPr>
            <w:tcW w:w="4217" w:type="dxa"/>
          </w:tcPr>
          <w:p w:rsidR="00601E89" w:rsidRPr="00646C16" w:rsidRDefault="00601E89" w:rsidP="004F5B57">
            <w:pPr>
              <w:rPr>
                <w:rFonts w:ascii="Times New Roman" w:hAnsi="Times New Roman"/>
                <w:sz w:val="24"/>
                <w:szCs w:val="24"/>
              </w:rPr>
            </w:pPr>
            <w:r w:rsidRPr="00646C16">
              <w:rPr>
                <w:rFonts w:ascii="Times New Roman" w:eastAsiaTheme="minorHAnsi" w:hAnsi="Times New Roman"/>
                <w:bCs/>
                <w:sz w:val="24"/>
                <w:szCs w:val="24"/>
              </w:rPr>
              <w:t>Социально-гуманитарный учебный цикл</w:t>
            </w:r>
          </w:p>
        </w:tc>
        <w:tc>
          <w:tcPr>
            <w:tcW w:w="1736" w:type="dxa"/>
          </w:tcPr>
          <w:p w:rsidR="00601E89" w:rsidRPr="00646C16" w:rsidRDefault="00601E89" w:rsidP="004F5B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01E89" w:rsidRPr="000717B1" w:rsidRDefault="00601E89" w:rsidP="004F5B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17B1">
              <w:rPr>
                <w:rFonts w:ascii="Times New Roman" w:hAnsi="Times New Roman"/>
                <w:b/>
                <w:sz w:val="24"/>
                <w:szCs w:val="24"/>
              </w:rPr>
              <w:t>120</w:t>
            </w:r>
          </w:p>
        </w:tc>
        <w:tc>
          <w:tcPr>
            <w:tcW w:w="3617" w:type="dxa"/>
            <w:vMerge w:val="restart"/>
          </w:tcPr>
          <w:p w:rsidR="00601E89" w:rsidRPr="00646C16" w:rsidRDefault="00601E89" w:rsidP="004F5B57">
            <w:pPr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46C16">
              <w:rPr>
                <w:rFonts w:ascii="Times New Roman" w:eastAsiaTheme="minorHAnsi" w:hAnsi="Times New Roman"/>
                <w:sz w:val="24"/>
                <w:szCs w:val="24"/>
              </w:rPr>
              <w:t>Получение дополнительных знаний и умений на основе запросов работодателей в соответствии со спецификой образовательного учреждения</w:t>
            </w:r>
          </w:p>
        </w:tc>
      </w:tr>
      <w:tr w:rsidR="00601E89" w:rsidRPr="00E924C3" w:rsidTr="000717B1">
        <w:trPr>
          <w:trHeight w:val="882"/>
        </w:trPr>
        <w:tc>
          <w:tcPr>
            <w:tcW w:w="4217" w:type="dxa"/>
            <w:vAlign w:val="bottom"/>
          </w:tcPr>
          <w:p w:rsidR="00601E89" w:rsidRPr="00646C16" w:rsidRDefault="00601E89" w:rsidP="004F5B5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6C16">
              <w:rPr>
                <w:rFonts w:ascii="Times New Roman" w:hAnsi="Times New Roman"/>
                <w:color w:val="000000"/>
                <w:sz w:val="24"/>
                <w:szCs w:val="24"/>
              </w:rPr>
              <w:t>Иностранный язык в профессиональной деятельности</w:t>
            </w:r>
          </w:p>
        </w:tc>
        <w:tc>
          <w:tcPr>
            <w:tcW w:w="1736" w:type="dxa"/>
          </w:tcPr>
          <w:p w:rsidR="00601E89" w:rsidRPr="00646C16" w:rsidRDefault="00601E89" w:rsidP="00BE66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6C16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617" w:type="dxa"/>
            <w:vMerge/>
          </w:tcPr>
          <w:p w:rsidR="00601E89" w:rsidRPr="00646C16" w:rsidRDefault="00601E89" w:rsidP="004F5B57">
            <w:pPr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601E89" w:rsidRPr="00E924C3" w:rsidTr="000717B1">
        <w:trPr>
          <w:trHeight w:val="427"/>
        </w:trPr>
        <w:tc>
          <w:tcPr>
            <w:tcW w:w="4217" w:type="dxa"/>
            <w:vAlign w:val="bottom"/>
          </w:tcPr>
          <w:p w:rsidR="00601E89" w:rsidRPr="00646C16" w:rsidRDefault="00601E89" w:rsidP="004F5B5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1736" w:type="dxa"/>
          </w:tcPr>
          <w:p w:rsidR="00601E89" w:rsidRPr="00646C16" w:rsidRDefault="00601E89" w:rsidP="00BE66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617" w:type="dxa"/>
            <w:vMerge/>
          </w:tcPr>
          <w:p w:rsidR="00601E89" w:rsidRPr="00646C16" w:rsidRDefault="00601E89" w:rsidP="004F5B57">
            <w:pPr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601E89" w:rsidRPr="00E924C3" w:rsidTr="000717B1">
        <w:trPr>
          <w:trHeight w:val="427"/>
        </w:trPr>
        <w:tc>
          <w:tcPr>
            <w:tcW w:w="4217" w:type="dxa"/>
            <w:vAlign w:val="bottom"/>
          </w:tcPr>
          <w:p w:rsidR="00601E89" w:rsidRDefault="00601E89" w:rsidP="004F5B5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E66D8">
              <w:rPr>
                <w:rFonts w:ascii="Times New Roman" w:hAnsi="Times New Roman"/>
                <w:color w:val="000000"/>
                <w:sz w:val="24"/>
                <w:szCs w:val="24"/>
              </w:rPr>
              <w:t>Основы финансовой грамотности</w:t>
            </w:r>
          </w:p>
        </w:tc>
        <w:tc>
          <w:tcPr>
            <w:tcW w:w="1736" w:type="dxa"/>
          </w:tcPr>
          <w:p w:rsidR="00601E89" w:rsidRDefault="00601E89" w:rsidP="00BE66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617" w:type="dxa"/>
            <w:vMerge/>
          </w:tcPr>
          <w:p w:rsidR="00601E89" w:rsidRPr="00646C16" w:rsidRDefault="00601E89" w:rsidP="004F5B57">
            <w:pPr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601E89" w:rsidRPr="00E924C3" w:rsidTr="000717B1">
        <w:trPr>
          <w:trHeight w:val="427"/>
        </w:trPr>
        <w:tc>
          <w:tcPr>
            <w:tcW w:w="4217" w:type="dxa"/>
            <w:vAlign w:val="bottom"/>
          </w:tcPr>
          <w:p w:rsidR="00601E89" w:rsidRPr="00BE66D8" w:rsidRDefault="00601E89" w:rsidP="004F5B5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E66D8">
              <w:rPr>
                <w:rFonts w:ascii="Times New Roman" w:hAnsi="Times New Roman"/>
                <w:color w:val="000000"/>
                <w:sz w:val="24"/>
                <w:szCs w:val="24"/>
              </w:rPr>
              <w:t>Основы бережливого производства</w:t>
            </w:r>
          </w:p>
        </w:tc>
        <w:tc>
          <w:tcPr>
            <w:tcW w:w="1736" w:type="dxa"/>
          </w:tcPr>
          <w:p w:rsidR="00601E89" w:rsidRDefault="00601E89" w:rsidP="00BE66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3617" w:type="dxa"/>
            <w:vMerge/>
          </w:tcPr>
          <w:p w:rsidR="00601E89" w:rsidRPr="00646C16" w:rsidRDefault="00601E89" w:rsidP="004F5B57">
            <w:pPr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601E89" w:rsidRPr="00E924C3" w:rsidTr="000717B1">
        <w:trPr>
          <w:trHeight w:val="427"/>
        </w:trPr>
        <w:tc>
          <w:tcPr>
            <w:tcW w:w="4217" w:type="dxa"/>
            <w:vAlign w:val="bottom"/>
          </w:tcPr>
          <w:p w:rsidR="00601E89" w:rsidRPr="00BE66D8" w:rsidRDefault="00601E89" w:rsidP="004F5B5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E66D8">
              <w:rPr>
                <w:rFonts w:ascii="Times New Roman" w:hAnsi="Times New Roman"/>
                <w:color w:val="000000"/>
                <w:sz w:val="24"/>
                <w:szCs w:val="24"/>
              </w:rPr>
              <w:t>Психология и этика профессиональной деятельности</w:t>
            </w:r>
          </w:p>
        </w:tc>
        <w:tc>
          <w:tcPr>
            <w:tcW w:w="1736" w:type="dxa"/>
          </w:tcPr>
          <w:p w:rsidR="00601E89" w:rsidRDefault="00601E89" w:rsidP="00BE66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3617" w:type="dxa"/>
            <w:vMerge/>
          </w:tcPr>
          <w:p w:rsidR="00601E89" w:rsidRPr="00646C16" w:rsidRDefault="00601E89" w:rsidP="004F5B57">
            <w:pPr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601E89" w:rsidRPr="00E924C3" w:rsidTr="000717B1">
        <w:tc>
          <w:tcPr>
            <w:tcW w:w="4217" w:type="dxa"/>
          </w:tcPr>
          <w:p w:rsidR="00601E89" w:rsidRPr="00646C16" w:rsidRDefault="00601E89" w:rsidP="004F5B57">
            <w:pPr>
              <w:adjustRightInd w:val="0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 w:rsidRPr="00646C16">
              <w:rPr>
                <w:rFonts w:ascii="Times New Roman" w:eastAsiaTheme="minorHAnsi" w:hAnsi="Times New Roman"/>
                <w:bCs/>
                <w:sz w:val="24"/>
                <w:szCs w:val="24"/>
              </w:rPr>
              <w:t>Общепрофессиональный цикл, всего:</w:t>
            </w:r>
            <w:r w:rsidRPr="00646C16">
              <w:rPr>
                <w:rFonts w:ascii="Times New Roman" w:eastAsiaTheme="minorHAnsi" w:hAnsi="Times New Roman"/>
                <w:bCs/>
                <w:sz w:val="24"/>
                <w:szCs w:val="24"/>
              </w:rPr>
              <w:br/>
              <w:t>в том числе:</w:t>
            </w:r>
          </w:p>
        </w:tc>
        <w:tc>
          <w:tcPr>
            <w:tcW w:w="1736" w:type="dxa"/>
          </w:tcPr>
          <w:p w:rsidR="00601E89" w:rsidRPr="000717B1" w:rsidRDefault="00601E89" w:rsidP="000717B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46C16"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b/>
                <w:sz w:val="24"/>
                <w:szCs w:val="24"/>
              </w:rPr>
              <w:t>48</w:t>
            </w:r>
          </w:p>
        </w:tc>
        <w:tc>
          <w:tcPr>
            <w:tcW w:w="3617" w:type="dxa"/>
            <w:vMerge/>
          </w:tcPr>
          <w:p w:rsidR="00601E89" w:rsidRPr="00646C16" w:rsidRDefault="00601E89" w:rsidP="004F5B57">
            <w:pPr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601E89" w:rsidRPr="00E924C3" w:rsidTr="000717B1">
        <w:tc>
          <w:tcPr>
            <w:tcW w:w="4217" w:type="dxa"/>
            <w:vAlign w:val="bottom"/>
          </w:tcPr>
          <w:p w:rsidR="00601E89" w:rsidRPr="00646C16" w:rsidRDefault="00601E89" w:rsidP="004F5B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557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ОП.02</w:t>
            </w:r>
            <w:r w:rsidRPr="00646C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5557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Прикладные компьютерные программы в профессиональной деятельности</w:t>
            </w:r>
          </w:p>
        </w:tc>
        <w:tc>
          <w:tcPr>
            <w:tcW w:w="1736" w:type="dxa"/>
          </w:tcPr>
          <w:p w:rsidR="00601E89" w:rsidRPr="00646C16" w:rsidRDefault="00601E89" w:rsidP="004F5B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6C16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3617" w:type="dxa"/>
            <w:vMerge/>
          </w:tcPr>
          <w:p w:rsidR="00601E89" w:rsidRPr="00646C16" w:rsidRDefault="00601E89" w:rsidP="004F5B57">
            <w:pPr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601E89" w:rsidRPr="00E924C3" w:rsidTr="000717B1">
        <w:tc>
          <w:tcPr>
            <w:tcW w:w="4217" w:type="dxa"/>
            <w:vAlign w:val="bottom"/>
          </w:tcPr>
          <w:p w:rsidR="00601E89" w:rsidRPr="00646C16" w:rsidRDefault="00601E89" w:rsidP="004F5B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557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ОП.03</w:t>
            </w:r>
            <w:r w:rsidRPr="00646C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5557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Эксплуатация торгово-технологического оборудования и охрана труда</w:t>
            </w:r>
          </w:p>
        </w:tc>
        <w:tc>
          <w:tcPr>
            <w:tcW w:w="1736" w:type="dxa"/>
          </w:tcPr>
          <w:p w:rsidR="00601E89" w:rsidRPr="00646C16" w:rsidRDefault="00601E89" w:rsidP="004F5B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6C16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3617" w:type="dxa"/>
            <w:vMerge/>
          </w:tcPr>
          <w:p w:rsidR="00601E89" w:rsidRPr="00646C16" w:rsidRDefault="00601E89" w:rsidP="004F5B57">
            <w:pPr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601E89" w:rsidRPr="00E924C3" w:rsidTr="000717B1">
        <w:trPr>
          <w:trHeight w:val="1340"/>
        </w:trPr>
        <w:tc>
          <w:tcPr>
            <w:tcW w:w="4217" w:type="dxa"/>
            <w:vAlign w:val="bottom"/>
          </w:tcPr>
          <w:p w:rsidR="00601E89" w:rsidRPr="00646C16" w:rsidRDefault="00601E89" w:rsidP="004F5B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557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ОП.04</w:t>
            </w:r>
            <w:r w:rsidRPr="00646C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5557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Автоматизация торгово-технологических процессов</w:t>
            </w:r>
          </w:p>
        </w:tc>
        <w:tc>
          <w:tcPr>
            <w:tcW w:w="1736" w:type="dxa"/>
          </w:tcPr>
          <w:p w:rsidR="00601E89" w:rsidRPr="00646C16" w:rsidRDefault="00601E89" w:rsidP="004F5B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6C16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617" w:type="dxa"/>
            <w:vMerge/>
          </w:tcPr>
          <w:p w:rsidR="00601E89" w:rsidRPr="00646C16" w:rsidRDefault="00601E89" w:rsidP="004F5B57">
            <w:pPr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601E89" w:rsidRPr="00E924C3" w:rsidTr="000717B1">
        <w:trPr>
          <w:trHeight w:val="1548"/>
        </w:trPr>
        <w:tc>
          <w:tcPr>
            <w:tcW w:w="4217" w:type="dxa"/>
          </w:tcPr>
          <w:p w:rsidR="00601E89" w:rsidRPr="00646C16" w:rsidRDefault="00601E89" w:rsidP="004F5B57">
            <w:pPr>
              <w:adjustRightInd w:val="0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 w:rsidRPr="00646C16">
              <w:rPr>
                <w:rFonts w:ascii="Times New Roman" w:eastAsiaTheme="minorHAnsi" w:hAnsi="Times New Roman"/>
                <w:bCs/>
                <w:sz w:val="24"/>
                <w:szCs w:val="24"/>
              </w:rPr>
              <w:lastRenderedPageBreak/>
              <w:t>Профессиональный цикл, всего:</w:t>
            </w:r>
          </w:p>
          <w:p w:rsidR="00601E89" w:rsidRPr="00646C16" w:rsidRDefault="00601E89" w:rsidP="004F5B57">
            <w:pPr>
              <w:adjustRightInd w:val="0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 w:rsidRPr="00646C16">
              <w:rPr>
                <w:rFonts w:ascii="Times New Roman" w:eastAsiaTheme="minorHAnsi" w:hAnsi="Times New Roman"/>
                <w:bCs/>
                <w:sz w:val="24"/>
                <w:szCs w:val="24"/>
              </w:rPr>
              <w:t xml:space="preserve">в том числе: </w:t>
            </w:r>
            <w:r w:rsidRPr="00646C16">
              <w:rPr>
                <w:rFonts w:ascii="Times New Roman" w:eastAsiaTheme="minorHAnsi" w:hAnsi="Times New Roman"/>
                <w:sz w:val="24"/>
                <w:szCs w:val="24"/>
              </w:rPr>
              <w:t>Углубленное изучение профессионального</w:t>
            </w:r>
            <w:r w:rsidRPr="00646C16">
              <w:rPr>
                <w:rFonts w:ascii="Times New Roman" w:eastAsiaTheme="minorHAnsi" w:hAnsi="Times New Roman"/>
                <w:bCs/>
                <w:sz w:val="24"/>
                <w:szCs w:val="24"/>
              </w:rPr>
              <w:t xml:space="preserve"> </w:t>
            </w:r>
            <w:r w:rsidRPr="00646C16">
              <w:rPr>
                <w:rFonts w:ascii="Times New Roman" w:eastAsiaTheme="minorHAnsi" w:hAnsi="Times New Roman"/>
                <w:sz w:val="24"/>
                <w:szCs w:val="24"/>
              </w:rPr>
              <w:t>цикла базовой части ППССЗ (включая</w:t>
            </w:r>
            <w:r w:rsidRPr="00646C16">
              <w:rPr>
                <w:rFonts w:ascii="Times New Roman" w:eastAsiaTheme="minorHAnsi" w:hAnsi="Times New Roman"/>
                <w:bCs/>
                <w:sz w:val="24"/>
                <w:szCs w:val="24"/>
              </w:rPr>
              <w:t xml:space="preserve"> </w:t>
            </w:r>
            <w:r w:rsidRPr="00646C16">
              <w:rPr>
                <w:rFonts w:ascii="Times New Roman" w:eastAsiaTheme="minorHAnsi" w:hAnsi="Times New Roman"/>
                <w:sz w:val="24"/>
                <w:szCs w:val="24"/>
              </w:rPr>
              <w:t>практики)</w:t>
            </w:r>
          </w:p>
        </w:tc>
        <w:tc>
          <w:tcPr>
            <w:tcW w:w="1736" w:type="dxa"/>
          </w:tcPr>
          <w:p w:rsidR="00601E89" w:rsidRPr="00646C16" w:rsidRDefault="00601E89" w:rsidP="004F5B57">
            <w:pPr>
              <w:ind w:firstLine="708"/>
              <w:rPr>
                <w:rFonts w:ascii="Times New Roman" w:hAnsi="Times New Roman"/>
                <w:sz w:val="24"/>
                <w:szCs w:val="24"/>
              </w:rPr>
            </w:pPr>
          </w:p>
          <w:p w:rsidR="00601E89" w:rsidRPr="000717B1" w:rsidRDefault="00601E89" w:rsidP="000717B1">
            <w:pPr>
              <w:ind w:firstLine="708"/>
              <w:rPr>
                <w:rFonts w:ascii="Times New Roman" w:hAnsi="Times New Roman"/>
                <w:b/>
                <w:sz w:val="24"/>
                <w:szCs w:val="24"/>
              </w:rPr>
            </w:pPr>
            <w:r w:rsidRPr="000717B1">
              <w:rPr>
                <w:rFonts w:ascii="Times New Roman" w:hAnsi="Times New Roman"/>
                <w:b/>
                <w:sz w:val="24"/>
                <w:szCs w:val="24"/>
              </w:rPr>
              <w:t>948</w:t>
            </w:r>
          </w:p>
        </w:tc>
        <w:tc>
          <w:tcPr>
            <w:tcW w:w="3617" w:type="dxa"/>
            <w:vMerge/>
          </w:tcPr>
          <w:p w:rsidR="00601E89" w:rsidRPr="00646C16" w:rsidRDefault="00601E89" w:rsidP="004F5B57">
            <w:pPr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601E89" w:rsidRPr="00E924C3" w:rsidTr="000717B1">
        <w:tc>
          <w:tcPr>
            <w:tcW w:w="4217" w:type="dxa"/>
          </w:tcPr>
          <w:p w:rsidR="00601E89" w:rsidRPr="00646C16" w:rsidRDefault="00601E89" w:rsidP="004F5B57">
            <w:pPr>
              <w:adjustRightInd w:val="0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 w:rsidRPr="00C65971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ПМ.01Организация и осуществление торговой деятельности</w:t>
            </w:r>
          </w:p>
        </w:tc>
        <w:tc>
          <w:tcPr>
            <w:tcW w:w="1736" w:type="dxa"/>
          </w:tcPr>
          <w:p w:rsidR="00601E89" w:rsidRPr="00646C16" w:rsidRDefault="00601E89" w:rsidP="00646C16">
            <w:pPr>
              <w:rPr>
                <w:rFonts w:ascii="Times New Roman" w:hAnsi="Times New Roman"/>
                <w:sz w:val="24"/>
                <w:szCs w:val="24"/>
              </w:rPr>
            </w:pPr>
            <w:r w:rsidRPr="00646C16">
              <w:rPr>
                <w:rFonts w:ascii="Times New Roman" w:hAnsi="Times New Roman"/>
                <w:sz w:val="24"/>
                <w:szCs w:val="24"/>
              </w:rPr>
              <w:t xml:space="preserve">            126</w:t>
            </w:r>
          </w:p>
        </w:tc>
        <w:tc>
          <w:tcPr>
            <w:tcW w:w="3617" w:type="dxa"/>
            <w:vMerge/>
          </w:tcPr>
          <w:p w:rsidR="00601E89" w:rsidRPr="00646C16" w:rsidRDefault="00601E89" w:rsidP="004F5B57">
            <w:pPr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601E89" w:rsidRPr="00E924C3" w:rsidTr="000717B1">
        <w:tc>
          <w:tcPr>
            <w:tcW w:w="4217" w:type="dxa"/>
          </w:tcPr>
          <w:p w:rsidR="00601E89" w:rsidRPr="00646C16" w:rsidRDefault="00601E89" w:rsidP="004F5B57">
            <w:pPr>
              <w:adjustRightInd w:val="0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 w:rsidRPr="00C65971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ПМ.02Товароведение и организация экспертизы качества потребительских товаров</w:t>
            </w:r>
          </w:p>
        </w:tc>
        <w:tc>
          <w:tcPr>
            <w:tcW w:w="1736" w:type="dxa"/>
          </w:tcPr>
          <w:p w:rsidR="00601E89" w:rsidRPr="00646C16" w:rsidRDefault="00601E89" w:rsidP="000717B1">
            <w:pPr>
              <w:rPr>
                <w:rFonts w:ascii="Times New Roman" w:hAnsi="Times New Roman"/>
                <w:sz w:val="24"/>
                <w:szCs w:val="24"/>
              </w:rPr>
            </w:pPr>
            <w:r w:rsidRPr="00646C16">
              <w:rPr>
                <w:rFonts w:ascii="Times New Roman" w:hAnsi="Times New Roman"/>
                <w:sz w:val="24"/>
                <w:szCs w:val="24"/>
              </w:rPr>
              <w:t xml:space="preserve">            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646C16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3617" w:type="dxa"/>
            <w:vMerge/>
          </w:tcPr>
          <w:p w:rsidR="00601E89" w:rsidRPr="00646C16" w:rsidRDefault="00601E89" w:rsidP="004F5B57">
            <w:pPr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601E89" w:rsidRPr="00E924C3" w:rsidTr="000717B1">
        <w:tc>
          <w:tcPr>
            <w:tcW w:w="4217" w:type="dxa"/>
          </w:tcPr>
          <w:p w:rsidR="00601E89" w:rsidRPr="00646C16" w:rsidRDefault="00601E89" w:rsidP="000717B1">
            <w:pPr>
              <w:adjustRightInd w:val="0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 w:rsidRPr="00141B6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ПМ.0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  <w:r w:rsidRPr="00646C1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41B6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Осуществление продаж потребительских товаров и координация работы с клиентами (по выбору)</w:t>
            </w:r>
          </w:p>
        </w:tc>
        <w:tc>
          <w:tcPr>
            <w:tcW w:w="1736" w:type="dxa"/>
          </w:tcPr>
          <w:p w:rsidR="00601E89" w:rsidRPr="00646C16" w:rsidRDefault="00601E89" w:rsidP="00886D17">
            <w:pPr>
              <w:rPr>
                <w:rFonts w:ascii="Times New Roman" w:hAnsi="Times New Roman"/>
                <w:sz w:val="24"/>
                <w:szCs w:val="24"/>
              </w:rPr>
            </w:pPr>
            <w:r w:rsidRPr="00646C16">
              <w:rPr>
                <w:rFonts w:ascii="Times New Roman" w:hAnsi="Times New Roman"/>
                <w:sz w:val="24"/>
                <w:szCs w:val="24"/>
              </w:rPr>
              <w:t xml:space="preserve">             </w:t>
            </w:r>
            <w:r w:rsidR="00886D17">
              <w:rPr>
                <w:rFonts w:ascii="Times New Roman" w:hAnsi="Times New Roman"/>
                <w:sz w:val="24"/>
                <w:szCs w:val="24"/>
              </w:rPr>
              <w:t>126</w:t>
            </w:r>
          </w:p>
        </w:tc>
        <w:tc>
          <w:tcPr>
            <w:tcW w:w="3617" w:type="dxa"/>
            <w:vMerge/>
          </w:tcPr>
          <w:p w:rsidR="00601E89" w:rsidRPr="00646C16" w:rsidRDefault="00601E89" w:rsidP="004F5B57">
            <w:pPr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886D17" w:rsidRPr="00E924C3" w:rsidTr="000717B1">
        <w:tc>
          <w:tcPr>
            <w:tcW w:w="4217" w:type="dxa"/>
          </w:tcPr>
          <w:p w:rsidR="00886D17" w:rsidRPr="00141B6D" w:rsidRDefault="00886D17" w:rsidP="000717B1">
            <w:pPr>
              <w:adjustRightInd w:val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МДК.03.02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Интеллектуальная обработка данных и бизнес-аналитика</w:t>
            </w:r>
          </w:p>
        </w:tc>
        <w:tc>
          <w:tcPr>
            <w:tcW w:w="1736" w:type="dxa"/>
          </w:tcPr>
          <w:p w:rsidR="00886D17" w:rsidRPr="00646C16" w:rsidRDefault="00886D17" w:rsidP="00886D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108</w:t>
            </w:r>
          </w:p>
        </w:tc>
        <w:tc>
          <w:tcPr>
            <w:tcW w:w="3617" w:type="dxa"/>
            <w:vMerge/>
          </w:tcPr>
          <w:p w:rsidR="00886D17" w:rsidRPr="00646C16" w:rsidRDefault="00886D17" w:rsidP="004F5B57">
            <w:pPr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601E89" w:rsidRPr="00E924C3" w:rsidTr="000717B1">
        <w:tc>
          <w:tcPr>
            <w:tcW w:w="4217" w:type="dxa"/>
          </w:tcPr>
          <w:p w:rsidR="00601E89" w:rsidRPr="00646C16" w:rsidRDefault="00601E89" w:rsidP="000717B1">
            <w:pPr>
              <w:adjustRightInd w:val="0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 w:rsidRPr="00141B6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ПМ.0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  <w:r w:rsidRPr="00646C1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41B6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Выполнение работ по одной или нескольким профессиям рабочих, должностям служащих (Продавец продовольственных товаров)</w:t>
            </w:r>
          </w:p>
        </w:tc>
        <w:tc>
          <w:tcPr>
            <w:tcW w:w="1736" w:type="dxa"/>
          </w:tcPr>
          <w:p w:rsidR="00601E89" w:rsidRPr="00646C16" w:rsidRDefault="00601E89" w:rsidP="004F5B57">
            <w:pPr>
              <w:rPr>
                <w:rFonts w:ascii="Times New Roman" w:hAnsi="Times New Roman"/>
                <w:sz w:val="24"/>
                <w:szCs w:val="24"/>
              </w:rPr>
            </w:pPr>
            <w:r w:rsidRPr="00646C16">
              <w:rPr>
                <w:rFonts w:ascii="Times New Roman" w:hAnsi="Times New Roman"/>
                <w:sz w:val="24"/>
                <w:szCs w:val="24"/>
              </w:rPr>
              <w:t xml:space="preserve">           308</w:t>
            </w:r>
          </w:p>
        </w:tc>
        <w:tc>
          <w:tcPr>
            <w:tcW w:w="3617" w:type="dxa"/>
            <w:vMerge/>
          </w:tcPr>
          <w:p w:rsidR="00601E89" w:rsidRPr="00646C16" w:rsidRDefault="00601E89" w:rsidP="004F5B57">
            <w:pPr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685B14" w:rsidRPr="00E924C3" w:rsidTr="000717B1">
        <w:tc>
          <w:tcPr>
            <w:tcW w:w="4217" w:type="dxa"/>
          </w:tcPr>
          <w:p w:rsidR="00685B14" w:rsidRPr="00646C16" w:rsidRDefault="00685B14" w:rsidP="004F5B57">
            <w:pPr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46C16">
              <w:rPr>
                <w:rFonts w:ascii="Times New Roman" w:eastAsiaTheme="minorHAnsi" w:hAnsi="Times New Roman"/>
                <w:bCs/>
                <w:sz w:val="24"/>
                <w:szCs w:val="24"/>
              </w:rPr>
              <w:t>Итого:</w:t>
            </w:r>
          </w:p>
        </w:tc>
        <w:tc>
          <w:tcPr>
            <w:tcW w:w="1736" w:type="dxa"/>
          </w:tcPr>
          <w:p w:rsidR="00685B14" w:rsidRPr="00646C16" w:rsidRDefault="00646C16" w:rsidP="004F5B5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</w:t>
            </w:r>
            <w:r w:rsidRPr="00646C16">
              <w:rPr>
                <w:rFonts w:ascii="Times New Roman" w:hAnsi="Times New Roman"/>
                <w:sz w:val="24"/>
                <w:szCs w:val="24"/>
              </w:rPr>
              <w:t>1116</w:t>
            </w:r>
          </w:p>
        </w:tc>
        <w:tc>
          <w:tcPr>
            <w:tcW w:w="3617" w:type="dxa"/>
          </w:tcPr>
          <w:p w:rsidR="00685B14" w:rsidRPr="00646C16" w:rsidRDefault="00685B14" w:rsidP="004F5B57">
            <w:pPr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</w:tbl>
    <w:p w:rsidR="00685B14" w:rsidRDefault="00685B14" w:rsidP="00685B14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022A2" w:rsidRPr="00D23ED8" w:rsidRDefault="00C022A2" w:rsidP="00685B14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4" w:name="_GoBack"/>
      <w:bookmarkEnd w:id="4"/>
    </w:p>
    <w:sectPr w:rsidR="00C022A2" w:rsidRPr="00D23ED8" w:rsidSect="000717B1">
      <w:pgSz w:w="11906" w:h="16838"/>
      <w:pgMar w:top="1134" w:right="851" w:bottom="90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8854A2"/>
    <w:multiLevelType w:val="hybridMultilevel"/>
    <w:tmpl w:val="24F2AC4C"/>
    <w:lvl w:ilvl="0" w:tplc="E04664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BD5205B"/>
    <w:multiLevelType w:val="hybridMultilevel"/>
    <w:tmpl w:val="0D561B44"/>
    <w:lvl w:ilvl="0" w:tplc="46268A10">
      <w:numFmt w:val="bullet"/>
      <w:lvlText w:val="-"/>
      <w:lvlJc w:val="left"/>
      <w:pPr>
        <w:ind w:left="253" w:hanging="144"/>
      </w:pPr>
      <w:rPr>
        <w:rFonts w:hint="default"/>
        <w:w w:val="99"/>
        <w:lang w:val="ru-RU" w:eastAsia="en-US" w:bidi="ar-SA"/>
      </w:rPr>
    </w:lvl>
    <w:lvl w:ilvl="1" w:tplc="F056B194">
      <w:numFmt w:val="bullet"/>
      <w:lvlText w:val=""/>
      <w:lvlJc w:val="left"/>
      <w:pPr>
        <w:ind w:left="253" w:hanging="284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2" w:tplc="1FAA0742">
      <w:numFmt w:val="bullet"/>
      <w:lvlText w:val="•"/>
      <w:lvlJc w:val="left"/>
      <w:pPr>
        <w:ind w:left="2296" w:hanging="284"/>
      </w:pPr>
      <w:rPr>
        <w:rFonts w:hint="default"/>
        <w:lang w:val="ru-RU" w:eastAsia="en-US" w:bidi="ar-SA"/>
      </w:rPr>
    </w:lvl>
    <w:lvl w:ilvl="3" w:tplc="D236EFD6">
      <w:numFmt w:val="bullet"/>
      <w:lvlText w:val="•"/>
      <w:lvlJc w:val="left"/>
      <w:pPr>
        <w:ind w:left="3315" w:hanging="284"/>
      </w:pPr>
      <w:rPr>
        <w:rFonts w:hint="default"/>
        <w:lang w:val="ru-RU" w:eastAsia="en-US" w:bidi="ar-SA"/>
      </w:rPr>
    </w:lvl>
    <w:lvl w:ilvl="4" w:tplc="A55C3352">
      <w:numFmt w:val="bullet"/>
      <w:lvlText w:val="•"/>
      <w:lvlJc w:val="left"/>
      <w:pPr>
        <w:ind w:left="4333" w:hanging="284"/>
      </w:pPr>
      <w:rPr>
        <w:rFonts w:hint="default"/>
        <w:lang w:val="ru-RU" w:eastAsia="en-US" w:bidi="ar-SA"/>
      </w:rPr>
    </w:lvl>
    <w:lvl w:ilvl="5" w:tplc="174633B0">
      <w:numFmt w:val="bullet"/>
      <w:lvlText w:val="•"/>
      <w:lvlJc w:val="left"/>
      <w:pPr>
        <w:ind w:left="5352" w:hanging="284"/>
      </w:pPr>
      <w:rPr>
        <w:rFonts w:hint="default"/>
        <w:lang w:val="ru-RU" w:eastAsia="en-US" w:bidi="ar-SA"/>
      </w:rPr>
    </w:lvl>
    <w:lvl w:ilvl="6" w:tplc="429CEB98">
      <w:numFmt w:val="bullet"/>
      <w:lvlText w:val="•"/>
      <w:lvlJc w:val="left"/>
      <w:pPr>
        <w:ind w:left="6370" w:hanging="284"/>
      </w:pPr>
      <w:rPr>
        <w:rFonts w:hint="default"/>
        <w:lang w:val="ru-RU" w:eastAsia="en-US" w:bidi="ar-SA"/>
      </w:rPr>
    </w:lvl>
    <w:lvl w:ilvl="7" w:tplc="B3426AD8">
      <w:numFmt w:val="bullet"/>
      <w:lvlText w:val="•"/>
      <w:lvlJc w:val="left"/>
      <w:pPr>
        <w:ind w:left="7388" w:hanging="284"/>
      </w:pPr>
      <w:rPr>
        <w:rFonts w:hint="default"/>
        <w:lang w:val="ru-RU" w:eastAsia="en-US" w:bidi="ar-SA"/>
      </w:rPr>
    </w:lvl>
    <w:lvl w:ilvl="8" w:tplc="4C829E02">
      <w:numFmt w:val="bullet"/>
      <w:lvlText w:val="•"/>
      <w:lvlJc w:val="left"/>
      <w:pPr>
        <w:ind w:left="8407" w:hanging="284"/>
      </w:pPr>
      <w:rPr>
        <w:rFonts w:hint="default"/>
        <w:lang w:val="ru-RU" w:eastAsia="en-US" w:bidi="ar-SA"/>
      </w:rPr>
    </w:lvl>
  </w:abstractNum>
  <w:abstractNum w:abstractNumId="2">
    <w:nsid w:val="747612E8"/>
    <w:multiLevelType w:val="hybridMultilevel"/>
    <w:tmpl w:val="1DB04D26"/>
    <w:lvl w:ilvl="0" w:tplc="EAA6A57A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75645201"/>
    <w:multiLevelType w:val="hybridMultilevel"/>
    <w:tmpl w:val="A0B00E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28BF"/>
    <w:rsid w:val="000717B1"/>
    <w:rsid w:val="001A6B11"/>
    <w:rsid w:val="002428BF"/>
    <w:rsid w:val="002A29AB"/>
    <w:rsid w:val="002D07BA"/>
    <w:rsid w:val="002D088A"/>
    <w:rsid w:val="004650AF"/>
    <w:rsid w:val="004B16D1"/>
    <w:rsid w:val="004B5CE5"/>
    <w:rsid w:val="00581B74"/>
    <w:rsid w:val="005D43E3"/>
    <w:rsid w:val="00601E89"/>
    <w:rsid w:val="00646C16"/>
    <w:rsid w:val="00685B14"/>
    <w:rsid w:val="0069517E"/>
    <w:rsid w:val="006D33CA"/>
    <w:rsid w:val="006F4EE2"/>
    <w:rsid w:val="007D25FF"/>
    <w:rsid w:val="00886D17"/>
    <w:rsid w:val="008919C3"/>
    <w:rsid w:val="00942AB6"/>
    <w:rsid w:val="00A17584"/>
    <w:rsid w:val="00A941C3"/>
    <w:rsid w:val="00B73A02"/>
    <w:rsid w:val="00BE66D8"/>
    <w:rsid w:val="00C022A2"/>
    <w:rsid w:val="00C45A53"/>
    <w:rsid w:val="00DE2942"/>
    <w:rsid w:val="00E865F5"/>
    <w:rsid w:val="00EA0578"/>
    <w:rsid w:val="00FD7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28B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2428BF"/>
    <w:pPr>
      <w:widowControl w:val="0"/>
      <w:autoSpaceDE w:val="0"/>
      <w:autoSpaceDN w:val="0"/>
      <w:spacing w:after="0" w:line="240" w:lineRule="auto"/>
      <w:ind w:left="253"/>
    </w:pPr>
    <w:rPr>
      <w:rFonts w:ascii="Times New Roman" w:eastAsia="Times New Roman" w:hAnsi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2428BF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aliases w:val="Содержание. 2 уровень,подтабл,List Paragraph"/>
    <w:basedOn w:val="a"/>
    <w:link w:val="a6"/>
    <w:uiPriority w:val="34"/>
    <w:qFormat/>
    <w:rsid w:val="002428BF"/>
    <w:pPr>
      <w:widowControl w:val="0"/>
      <w:autoSpaceDE w:val="0"/>
      <w:autoSpaceDN w:val="0"/>
      <w:spacing w:after="0" w:line="240" w:lineRule="auto"/>
      <w:ind w:left="253" w:firstLine="422"/>
    </w:pPr>
    <w:rPr>
      <w:rFonts w:ascii="Times New Roman" w:eastAsia="Times New Roman" w:hAnsi="Times New Roman"/>
    </w:rPr>
  </w:style>
  <w:style w:type="character" w:customStyle="1" w:styleId="a6">
    <w:name w:val="Абзац списка Знак"/>
    <w:aliases w:val="Содержание. 2 уровень Знак,подтабл Знак,List Paragraph Знак"/>
    <w:link w:val="a5"/>
    <w:uiPriority w:val="34"/>
    <w:qFormat/>
    <w:locked/>
    <w:rsid w:val="002428BF"/>
    <w:rPr>
      <w:rFonts w:ascii="Times New Roman" w:eastAsia="Times New Roman" w:hAnsi="Times New Roman" w:cs="Times New Roman"/>
    </w:rPr>
  </w:style>
  <w:style w:type="table" w:styleId="a7">
    <w:name w:val="Table Grid"/>
    <w:basedOn w:val="a1"/>
    <w:uiPriority w:val="39"/>
    <w:rsid w:val="00685B14"/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28B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2428BF"/>
    <w:pPr>
      <w:widowControl w:val="0"/>
      <w:autoSpaceDE w:val="0"/>
      <w:autoSpaceDN w:val="0"/>
      <w:spacing w:after="0" w:line="240" w:lineRule="auto"/>
      <w:ind w:left="253"/>
    </w:pPr>
    <w:rPr>
      <w:rFonts w:ascii="Times New Roman" w:eastAsia="Times New Roman" w:hAnsi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2428BF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aliases w:val="Содержание. 2 уровень,подтабл,List Paragraph"/>
    <w:basedOn w:val="a"/>
    <w:link w:val="a6"/>
    <w:uiPriority w:val="34"/>
    <w:qFormat/>
    <w:rsid w:val="002428BF"/>
    <w:pPr>
      <w:widowControl w:val="0"/>
      <w:autoSpaceDE w:val="0"/>
      <w:autoSpaceDN w:val="0"/>
      <w:spacing w:after="0" w:line="240" w:lineRule="auto"/>
      <w:ind w:left="253" w:firstLine="422"/>
    </w:pPr>
    <w:rPr>
      <w:rFonts w:ascii="Times New Roman" w:eastAsia="Times New Roman" w:hAnsi="Times New Roman"/>
    </w:rPr>
  </w:style>
  <w:style w:type="character" w:customStyle="1" w:styleId="a6">
    <w:name w:val="Абзац списка Знак"/>
    <w:aliases w:val="Содержание. 2 уровень Знак,подтабл Знак,List Paragraph Знак"/>
    <w:link w:val="a5"/>
    <w:uiPriority w:val="34"/>
    <w:qFormat/>
    <w:locked/>
    <w:rsid w:val="002428BF"/>
    <w:rPr>
      <w:rFonts w:ascii="Times New Roman" w:eastAsia="Times New Roman" w:hAnsi="Times New Roman" w:cs="Times New Roman"/>
    </w:rPr>
  </w:style>
  <w:style w:type="table" w:styleId="a7">
    <w:name w:val="Table Grid"/>
    <w:basedOn w:val="a1"/>
    <w:uiPriority w:val="39"/>
    <w:rsid w:val="00685B14"/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277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ternet.garant.ru/document/redirect/71577664/0" TargetMode="External"/><Relationship Id="rId13" Type="http://schemas.openxmlformats.org/officeDocument/2006/relationships/hyperlink" Target="https://login.consultant.ru/link/?req=doc&amp;base=LAW&amp;n=221032&amp;date=19.09.2022&amp;dst=100006&amp;field=134" TargetMode="External"/><Relationship Id="rId18" Type="http://schemas.openxmlformats.org/officeDocument/2006/relationships/hyperlink" Target="http://internet.garant.ru/document/redirect/403173179/0" TargetMode="External"/><Relationship Id="rId3" Type="http://schemas.openxmlformats.org/officeDocument/2006/relationships/styles" Target="styles.xml"/><Relationship Id="rId7" Type="http://schemas.openxmlformats.org/officeDocument/2006/relationships/hyperlink" Target="http://internet.garant.ru/document/redirect/71577664/0" TargetMode="External"/><Relationship Id="rId12" Type="http://schemas.openxmlformats.org/officeDocument/2006/relationships/hyperlink" Target="https://login.consultant.ru/link/?req=doc&amp;base=LAW&amp;n=193860&amp;date=19.09.2022&amp;dst=100006&amp;field=134" TargetMode="External"/><Relationship Id="rId17" Type="http://schemas.openxmlformats.org/officeDocument/2006/relationships/hyperlink" Target="http://internet.garant.ru/document/redirect/403173179/0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internet.garant.ru/document/redirect/403173179/0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LAW&amp;n=175209&amp;date=19.09.2022&amp;dst=100006&amp;field=134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login.consultant.ru/link/?req=doc&amp;base=LAW&amp;n=372453&amp;date=19.09.2022&amp;dst=100043&amp;field=134" TargetMode="External"/><Relationship Id="rId10" Type="http://schemas.openxmlformats.org/officeDocument/2006/relationships/hyperlink" Target="http://internet.garant.ru/document/redirect/71577664/0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internet.garant.ru/document/redirect/71577664/0" TargetMode="External"/><Relationship Id="rId14" Type="http://schemas.openxmlformats.org/officeDocument/2006/relationships/hyperlink" Target="https://login.consultant.ru/link/?req=doc&amp;base=LAW&amp;n=372124&amp;date=19.09.2022&amp;dst=100006&amp;fie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44856A-E83F-4E97-88C7-CB8D0C483C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8</Pages>
  <Words>2960</Words>
  <Characters>16874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19795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Diakov</cp:lastModifiedBy>
  <cp:revision>3</cp:revision>
  <cp:lastPrinted>2024-08-21T16:00:00Z</cp:lastPrinted>
  <dcterms:created xsi:type="dcterms:W3CDTF">2026-08-11T11:59:00Z</dcterms:created>
  <dcterms:modified xsi:type="dcterms:W3CDTF">2026-08-16T15:40:00Z</dcterms:modified>
</cp:coreProperties>
</file>