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C8" w:rsidRPr="00B301F9" w:rsidRDefault="00326AC8" w:rsidP="00B301F9">
      <w:pPr>
        <w:spacing w:after="0" w:line="240" w:lineRule="auto"/>
        <w:ind w:left="-1440" w:right="10466" w:firstLine="0"/>
        <w:jc w:val="left"/>
        <w:rPr>
          <w:rFonts w:ascii="Times New Roman" w:hAnsi="Times New Roman" w:cs="Times New Roman"/>
          <w:szCs w:val="24"/>
        </w:rPr>
      </w:pPr>
    </w:p>
    <w:p w:rsidR="00326AC8" w:rsidRPr="00B301F9" w:rsidRDefault="00B301F9" w:rsidP="00B301F9">
      <w:pPr>
        <w:pStyle w:val="1"/>
        <w:numPr>
          <w:ilvl w:val="0"/>
          <w:numId w:val="0"/>
        </w:numPr>
        <w:spacing w:after="0" w:line="240" w:lineRule="auto"/>
        <w:rPr>
          <w:rFonts w:ascii="Times New Roman" w:hAnsi="Times New Roman" w:cs="Times New Roman"/>
          <w:szCs w:val="24"/>
        </w:rPr>
      </w:pPr>
      <w:r w:rsidRPr="00B301F9">
        <w:rPr>
          <w:rFonts w:ascii="Times New Roman" w:hAnsi="Times New Roman" w:cs="Times New Roman"/>
          <w:szCs w:val="24"/>
        </w:rPr>
        <w:t>СОДЕРЖАНИЕ</w:t>
      </w:r>
    </w:p>
    <w:p w:rsidR="00326AC8" w:rsidRPr="00B301F9" w:rsidRDefault="00B301F9" w:rsidP="00B301F9">
      <w:pPr>
        <w:tabs>
          <w:tab w:val="center" w:pos="9264"/>
        </w:tabs>
        <w:spacing w:after="0" w:line="240" w:lineRule="auto"/>
        <w:ind w:left="-15" w:firstLine="0"/>
        <w:jc w:val="left"/>
        <w:rPr>
          <w:rFonts w:ascii="Times New Roman" w:hAnsi="Times New Roman" w:cs="Times New Roman"/>
          <w:szCs w:val="24"/>
        </w:rPr>
      </w:pPr>
      <w:r w:rsidRPr="00B301F9">
        <w:rPr>
          <w:rFonts w:ascii="Times New Roman" w:hAnsi="Times New Roman" w:cs="Times New Roman"/>
          <w:szCs w:val="24"/>
        </w:rPr>
        <w:t>Пояснительная записка</w:t>
      </w:r>
      <w:r w:rsidRPr="00B301F9">
        <w:rPr>
          <w:rFonts w:ascii="Times New Roman" w:hAnsi="Times New Roman" w:cs="Times New Roman"/>
          <w:szCs w:val="24"/>
        </w:rPr>
        <w:tab/>
        <w:t xml:space="preserve">4 </w:t>
      </w:r>
    </w:p>
    <w:p w:rsidR="00326AC8" w:rsidRPr="00B301F9" w:rsidRDefault="00B301F9" w:rsidP="00B301F9">
      <w:pPr>
        <w:numPr>
          <w:ilvl w:val="0"/>
          <w:numId w:val="1"/>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 xml:space="preserve">Паспорт программы государственной итоговой аттестации        </w:t>
      </w:r>
      <w:r w:rsidRPr="00B301F9">
        <w:rPr>
          <w:rFonts w:ascii="Times New Roman" w:hAnsi="Times New Roman" w:cs="Times New Roman"/>
          <w:szCs w:val="24"/>
        </w:rPr>
        <w:tab/>
      </w:r>
      <w:r w:rsidR="004B00C5">
        <w:rPr>
          <w:rFonts w:ascii="Times New Roman" w:hAnsi="Times New Roman" w:cs="Times New Roman"/>
          <w:szCs w:val="24"/>
        </w:rPr>
        <w:t xml:space="preserve">                                   </w:t>
      </w:r>
      <w:r w:rsidRPr="00B301F9">
        <w:rPr>
          <w:rFonts w:ascii="Times New Roman" w:hAnsi="Times New Roman" w:cs="Times New Roman"/>
          <w:szCs w:val="24"/>
        </w:rPr>
        <w:t xml:space="preserve">6 </w:t>
      </w:r>
    </w:p>
    <w:p w:rsidR="00326AC8" w:rsidRPr="00B301F9" w:rsidRDefault="00B301F9" w:rsidP="00B301F9">
      <w:pPr>
        <w:numPr>
          <w:ilvl w:val="0"/>
          <w:numId w:val="1"/>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Структура и содержание государственной итоговой аттестации</w:t>
      </w:r>
      <w:r w:rsidRPr="00B301F9">
        <w:rPr>
          <w:rFonts w:ascii="Times New Roman" w:hAnsi="Times New Roman" w:cs="Times New Roman"/>
          <w:szCs w:val="24"/>
        </w:rPr>
        <w:tab/>
        <w:t xml:space="preserve">                                   10 </w:t>
      </w:r>
    </w:p>
    <w:p w:rsidR="00326AC8" w:rsidRPr="00B301F9" w:rsidRDefault="00B301F9" w:rsidP="00B301F9">
      <w:pPr>
        <w:numPr>
          <w:ilvl w:val="0"/>
          <w:numId w:val="1"/>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Условия реализации государственной итоговой аттестации</w:t>
      </w:r>
      <w:r w:rsidRPr="00B301F9">
        <w:rPr>
          <w:rFonts w:ascii="Times New Roman" w:hAnsi="Times New Roman" w:cs="Times New Roman"/>
          <w:szCs w:val="24"/>
        </w:rPr>
        <w:tab/>
        <w:t xml:space="preserve">                 </w:t>
      </w:r>
      <w:r w:rsidR="004B00C5">
        <w:rPr>
          <w:rFonts w:ascii="Times New Roman" w:hAnsi="Times New Roman" w:cs="Times New Roman"/>
          <w:szCs w:val="24"/>
        </w:rPr>
        <w:t xml:space="preserve">                        </w:t>
      </w:r>
      <w:r w:rsidRPr="00B301F9">
        <w:rPr>
          <w:rFonts w:ascii="Times New Roman" w:hAnsi="Times New Roman" w:cs="Times New Roman"/>
          <w:szCs w:val="24"/>
        </w:rPr>
        <w:t xml:space="preserve">      13 </w:t>
      </w:r>
    </w:p>
    <w:p w:rsidR="00326AC8" w:rsidRPr="00B301F9" w:rsidRDefault="00B301F9" w:rsidP="00B301F9">
      <w:pPr>
        <w:numPr>
          <w:ilvl w:val="0"/>
          <w:numId w:val="1"/>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 xml:space="preserve">Оценка результатов государственной итоговой аттестации </w:t>
      </w:r>
      <w:r w:rsidRPr="00B301F9">
        <w:rPr>
          <w:rFonts w:ascii="Times New Roman" w:hAnsi="Times New Roman" w:cs="Times New Roman"/>
          <w:szCs w:val="24"/>
        </w:rPr>
        <w:tab/>
        <w:t xml:space="preserve">               </w:t>
      </w:r>
      <w:r w:rsidR="004B00C5">
        <w:rPr>
          <w:rFonts w:ascii="Times New Roman" w:hAnsi="Times New Roman" w:cs="Times New Roman"/>
          <w:szCs w:val="24"/>
        </w:rPr>
        <w:t xml:space="preserve">                        </w:t>
      </w:r>
      <w:bookmarkStart w:id="0" w:name="_GoBack"/>
      <w:bookmarkEnd w:id="0"/>
      <w:r w:rsidRPr="00B301F9">
        <w:rPr>
          <w:rFonts w:ascii="Times New Roman" w:hAnsi="Times New Roman" w:cs="Times New Roman"/>
          <w:szCs w:val="24"/>
        </w:rPr>
        <w:t xml:space="preserve">        14 </w:t>
      </w:r>
    </w:p>
    <w:p w:rsidR="00326AC8" w:rsidRPr="00B301F9" w:rsidRDefault="00B301F9" w:rsidP="00B301F9">
      <w:pPr>
        <w:tabs>
          <w:tab w:val="center" w:pos="9324"/>
        </w:tabs>
        <w:spacing w:after="0" w:line="240" w:lineRule="auto"/>
        <w:ind w:left="-15" w:firstLine="0"/>
        <w:jc w:val="left"/>
        <w:rPr>
          <w:rFonts w:ascii="Times New Roman" w:hAnsi="Times New Roman" w:cs="Times New Roman"/>
          <w:szCs w:val="24"/>
        </w:rPr>
      </w:pPr>
      <w:r w:rsidRPr="00B301F9">
        <w:rPr>
          <w:rFonts w:ascii="Times New Roman" w:hAnsi="Times New Roman" w:cs="Times New Roman"/>
          <w:szCs w:val="24"/>
        </w:rPr>
        <w:t>Приложения</w:t>
      </w:r>
      <w:r w:rsidRPr="00B301F9">
        <w:rPr>
          <w:rFonts w:ascii="Times New Roman" w:hAnsi="Times New Roman" w:cs="Times New Roman"/>
          <w:szCs w:val="24"/>
        </w:rPr>
        <w:tab/>
        <w:t>16</w:t>
      </w:r>
      <w:r w:rsidRPr="00B301F9">
        <w:rPr>
          <w:rFonts w:ascii="Times New Roman" w:hAnsi="Times New Roman" w:cs="Times New Roman"/>
          <w:szCs w:val="24"/>
        </w:rPr>
        <w:br w:type="page"/>
      </w:r>
    </w:p>
    <w:p w:rsidR="00326AC8" w:rsidRPr="00B301F9" w:rsidRDefault="00B301F9" w:rsidP="00B301F9">
      <w:pPr>
        <w:pStyle w:val="1"/>
        <w:numPr>
          <w:ilvl w:val="0"/>
          <w:numId w:val="0"/>
        </w:numPr>
        <w:spacing w:after="0" w:line="240" w:lineRule="auto"/>
        <w:ind w:right="2"/>
        <w:rPr>
          <w:rFonts w:ascii="Times New Roman" w:hAnsi="Times New Roman" w:cs="Times New Roman"/>
          <w:szCs w:val="24"/>
        </w:rPr>
      </w:pPr>
      <w:r w:rsidRPr="00B301F9">
        <w:rPr>
          <w:rFonts w:ascii="Times New Roman" w:hAnsi="Times New Roman" w:cs="Times New Roman"/>
          <w:szCs w:val="24"/>
        </w:rPr>
        <w:lastRenderedPageBreak/>
        <w:t>ПОЯСНИТЕЛЬНАЯ ЗАПИСКА</w:t>
      </w:r>
    </w:p>
    <w:p w:rsidR="00326AC8" w:rsidRPr="00B301F9" w:rsidRDefault="00B301F9" w:rsidP="00B301F9">
      <w:pPr>
        <w:spacing w:after="0" w:line="240" w:lineRule="auto"/>
        <w:ind w:left="65" w:right="71"/>
        <w:jc w:val="center"/>
        <w:rPr>
          <w:rFonts w:ascii="Times New Roman" w:hAnsi="Times New Roman" w:cs="Times New Roman"/>
          <w:szCs w:val="24"/>
        </w:rPr>
      </w:pPr>
      <w:r w:rsidRPr="00B301F9">
        <w:rPr>
          <w:rFonts w:ascii="Times New Roman" w:hAnsi="Times New Roman" w:cs="Times New Roman"/>
          <w:szCs w:val="24"/>
        </w:rPr>
        <w:t xml:space="preserve">Программа государственной итоговой аттестации (ГИА) разработана в соответствии: </w:t>
      </w:r>
    </w:p>
    <w:p w:rsidR="00326AC8" w:rsidRPr="00B301F9" w:rsidRDefault="00B301F9" w:rsidP="00B301F9">
      <w:pPr>
        <w:spacing w:after="0" w:line="240" w:lineRule="auto"/>
        <w:ind w:left="0" w:right="1" w:firstLine="709"/>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 xml:space="preserve">с Порядком проведения государственной итоговой аттестации по образовательным программам среднего профессионального образования (приказ Минобрнауки России от 16.08.2013 № 968, в ред. от 31.01.2014); </w:t>
      </w:r>
    </w:p>
    <w:p w:rsidR="00326AC8" w:rsidRPr="00B301F9" w:rsidRDefault="00B301F9" w:rsidP="00B301F9">
      <w:pPr>
        <w:spacing w:after="0" w:line="240" w:lineRule="auto"/>
        <w:ind w:left="0" w:right="1" w:firstLine="709"/>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 xml:space="preserve">с 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14.06.2013г.; </w:t>
      </w:r>
    </w:p>
    <w:p w:rsidR="00326AC8" w:rsidRPr="00B301F9" w:rsidRDefault="00B301F9" w:rsidP="00B301F9">
      <w:pPr>
        <w:spacing w:after="0" w:line="240" w:lineRule="auto"/>
        <w:ind w:left="0" w:right="1" w:firstLine="709"/>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с федеральным государственным образовательным стандартом среднего профессионального образования по специальности 35.02.15 Кинология (утвержден Приказом Минобрнауки России от 07.05.2014 N 464 «Об утверждении федерального государственного образовательного стандарта среднего профессионального образования по специальности 35.02.15</w:t>
      </w:r>
      <w:r>
        <w:rPr>
          <w:rFonts w:ascii="Times New Roman" w:hAnsi="Times New Roman" w:cs="Times New Roman"/>
          <w:szCs w:val="24"/>
        </w:rPr>
        <w:t xml:space="preserve"> </w:t>
      </w:r>
      <w:r w:rsidRPr="00B301F9">
        <w:rPr>
          <w:rFonts w:ascii="Times New Roman" w:hAnsi="Times New Roman" w:cs="Times New Roman"/>
          <w:szCs w:val="24"/>
        </w:rPr>
        <w:t xml:space="preserve">Кинология (Зарегистрировано в Минюсте России 26.06.2014 N 32863); </w:t>
      </w:r>
    </w:p>
    <w:p w:rsidR="00326AC8" w:rsidRPr="00B301F9" w:rsidRDefault="00B301F9" w:rsidP="00B301F9">
      <w:pPr>
        <w:spacing w:after="0" w:line="240" w:lineRule="auto"/>
        <w:ind w:left="0" w:right="1" w:firstLine="709"/>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 xml:space="preserve">с Порядком проведения государственной итоговой аттестации по образовательным программам среднего профессионального образования в ГБОУ </w:t>
      </w:r>
      <w:r>
        <w:rPr>
          <w:rFonts w:ascii="Times New Roman" w:hAnsi="Times New Roman" w:cs="Times New Roman"/>
          <w:szCs w:val="24"/>
        </w:rPr>
        <w:t>М</w:t>
      </w:r>
      <w:r w:rsidRPr="00B301F9">
        <w:rPr>
          <w:rFonts w:ascii="Times New Roman" w:hAnsi="Times New Roman" w:cs="Times New Roman"/>
          <w:szCs w:val="24"/>
        </w:rPr>
        <w:t>О «</w:t>
      </w:r>
      <w:r>
        <w:rPr>
          <w:rFonts w:ascii="Times New Roman" w:hAnsi="Times New Roman" w:cs="Times New Roman"/>
          <w:szCs w:val="24"/>
        </w:rPr>
        <w:t>Щелковский колледж</w:t>
      </w:r>
      <w:r w:rsidRPr="00B301F9">
        <w:rPr>
          <w:rFonts w:ascii="Times New Roman" w:hAnsi="Times New Roman" w:cs="Times New Roman"/>
          <w:szCs w:val="24"/>
        </w:rPr>
        <w:t>».</w:t>
      </w:r>
    </w:p>
    <w:p w:rsidR="00326AC8" w:rsidRPr="00B301F9" w:rsidRDefault="00B301F9" w:rsidP="00B301F9">
      <w:pPr>
        <w:spacing w:after="0" w:line="240" w:lineRule="auto"/>
        <w:ind w:left="0" w:right="1" w:firstLine="709"/>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с календарным графиком учебного процесса.</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Целью государственной итоговой аттестации является определение соответствия результатов освоения студентами основных профессиональных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 (ФГОС СПО) специальности 35.02.15 «Кинология» (очная форма обучения).</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Программа государственной итоговой аттестации разработана с учетом выполнения следующих принципов и требований: </w:t>
      </w:r>
    </w:p>
    <w:p w:rsidR="00326AC8" w:rsidRPr="00B301F9" w:rsidRDefault="00B301F9" w:rsidP="00B301F9">
      <w:pPr>
        <w:spacing w:after="0" w:line="240" w:lineRule="auto"/>
        <w:ind w:left="0" w:right="1" w:firstLine="710"/>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 xml:space="preserve">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университета и работодателей, многократную экспертизу и корректировку всех компонентов аттестации; </w:t>
      </w:r>
    </w:p>
    <w:p w:rsidR="00326AC8" w:rsidRPr="00B301F9" w:rsidRDefault="00B301F9" w:rsidP="00B301F9">
      <w:pPr>
        <w:spacing w:after="0" w:line="240" w:lineRule="auto"/>
        <w:ind w:left="0" w:right="1" w:firstLine="710"/>
        <w:rPr>
          <w:rFonts w:ascii="Times New Roman" w:hAnsi="Times New Roman" w:cs="Times New Roman"/>
          <w:szCs w:val="24"/>
        </w:rPr>
      </w:pPr>
      <w:r>
        <w:rPr>
          <w:rFonts w:ascii="Times New Roman" w:hAnsi="Times New Roman" w:cs="Times New Roman"/>
          <w:szCs w:val="24"/>
        </w:rPr>
        <w:t xml:space="preserve">- </w:t>
      </w:r>
      <w:r w:rsidRPr="00B301F9">
        <w:rPr>
          <w:rFonts w:ascii="Times New Roman" w:hAnsi="Times New Roman" w:cs="Times New Roman"/>
          <w:szCs w:val="24"/>
        </w:rPr>
        <w:t xml:space="preserve">содержание аттестации учитывает уровень требований ФГОС СПО по специальности – базовый.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r>
        <w:rPr>
          <w:rFonts w:ascii="Times New Roman" w:hAnsi="Times New Roman" w:cs="Times New Roman"/>
          <w:szCs w:val="24"/>
        </w:rPr>
        <w:t>*</w:t>
      </w:r>
      <w:r w:rsidRPr="00B301F9">
        <w:rPr>
          <w:rFonts w:ascii="Times New Roman" w:hAnsi="Times New Roman" w:cs="Times New Roman"/>
          <w:szCs w:val="24"/>
        </w:rPr>
        <w:t xml:space="preserve"> оценка уровня освоения дисциплин; </w:t>
      </w:r>
      <w:r>
        <w:rPr>
          <w:rFonts w:ascii="Times New Roman" w:hAnsi="Times New Roman" w:cs="Times New Roman"/>
          <w:szCs w:val="24"/>
        </w:rPr>
        <w:t>*</w:t>
      </w:r>
      <w:r w:rsidRPr="00B301F9">
        <w:rPr>
          <w:rFonts w:ascii="Times New Roman" w:hAnsi="Times New Roman" w:cs="Times New Roman"/>
          <w:szCs w:val="24"/>
        </w:rPr>
        <w:t xml:space="preserve"> оценка компетенций обучающихся.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Видом государственной итоговой аттестации выпускников специальности 35.02.15 Кинология (очная форма обучения) является защита выпускной квалификационной работы (ВКР) в форме выполнения и защиты дипломного проекта. Данный вид испытаний позволяет наиболее полно проверить соответствие уровня подготовки выпускника требованиям ФГОС СПО к минимуму содержания и уровню подготовки выпускников по специальности.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Проведение государственной итоговой аттестации в форме выпускной квалификационной работы позволяет одновременно решить целый комплекс задач: </w:t>
      </w:r>
    </w:p>
    <w:p w:rsidR="00326AC8" w:rsidRPr="00B301F9" w:rsidRDefault="00B301F9" w:rsidP="00B301F9">
      <w:pPr>
        <w:pStyle w:val="a3"/>
        <w:numPr>
          <w:ilvl w:val="0"/>
          <w:numId w:val="12"/>
        </w:numPr>
        <w:spacing w:after="0" w:line="240" w:lineRule="auto"/>
        <w:ind w:right="1"/>
        <w:rPr>
          <w:rFonts w:ascii="Times New Roman" w:hAnsi="Times New Roman" w:cs="Times New Roman"/>
          <w:szCs w:val="24"/>
        </w:rPr>
      </w:pPr>
      <w:r w:rsidRPr="00B301F9">
        <w:rPr>
          <w:rFonts w:ascii="Times New Roman" w:hAnsi="Times New Roman" w:cs="Times New Roman"/>
          <w:szCs w:val="24"/>
        </w:rPr>
        <w:t xml:space="preserve">ориентирует каждого преподавателя и студента на конечный результат; </w:t>
      </w:r>
    </w:p>
    <w:p w:rsidR="00326AC8" w:rsidRPr="00B301F9" w:rsidRDefault="00B301F9" w:rsidP="00B301F9">
      <w:pPr>
        <w:pStyle w:val="a3"/>
        <w:numPr>
          <w:ilvl w:val="0"/>
          <w:numId w:val="12"/>
        </w:numPr>
        <w:spacing w:after="0" w:line="240" w:lineRule="auto"/>
        <w:ind w:right="1"/>
        <w:rPr>
          <w:rFonts w:ascii="Times New Roman" w:hAnsi="Times New Roman" w:cs="Times New Roman"/>
          <w:szCs w:val="24"/>
        </w:rPr>
      </w:pPr>
      <w:r w:rsidRPr="00B301F9">
        <w:rPr>
          <w:rFonts w:ascii="Times New Roman" w:hAnsi="Times New Roman" w:cs="Times New Roman"/>
          <w:szCs w:val="24"/>
        </w:rPr>
        <w:t xml:space="preserve">позволяет в комплексе повысить качество учебного процесса, качество подготовки специалиста и объективность оценки подготовленности выпускников; </w:t>
      </w:r>
    </w:p>
    <w:p w:rsidR="00326AC8" w:rsidRPr="00B301F9" w:rsidRDefault="00B301F9" w:rsidP="00B301F9">
      <w:pPr>
        <w:pStyle w:val="a3"/>
        <w:numPr>
          <w:ilvl w:val="0"/>
          <w:numId w:val="12"/>
        </w:numPr>
        <w:spacing w:after="0" w:line="240" w:lineRule="auto"/>
        <w:ind w:right="1"/>
        <w:rPr>
          <w:rFonts w:ascii="Times New Roman" w:hAnsi="Times New Roman" w:cs="Times New Roman"/>
          <w:szCs w:val="24"/>
        </w:rPr>
      </w:pPr>
      <w:r w:rsidRPr="00B301F9">
        <w:rPr>
          <w:rFonts w:ascii="Times New Roman" w:hAnsi="Times New Roman" w:cs="Times New Roman"/>
          <w:szCs w:val="24"/>
        </w:rPr>
        <w:t xml:space="preserve">систематизирует знания, умения и опыт, полученные студентами во время обучения и во время прохождения производственной практики; </w:t>
      </w:r>
    </w:p>
    <w:p w:rsidR="00326AC8" w:rsidRPr="00B301F9" w:rsidRDefault="00B301F9" w:rsidP="00B301F9">
      <w:pPr>
        <w:pStyle w:val="a3"/>
        <w:numPr>
          <w:ilvl w:val="0"/>
          <w:numId w:val="12"/>
        </w:numPr>
        <w:spacing w:after="0" w:line="240" w:lineRule="auto"/>
        <w:ind w:right="1"/>
        <w:rPr>
          <w:rFonts w:ascii="Times New Roman" w:hAnsi="Times New Roman" w:cs="Times New Roman"/>
          <w:szCs w:val="24"/>
        </w:rPr>
      </w:pPr>
      <w:r w:rsidRPr="00B301F9">
        <w:rPr>
          <w:rFonts w:ascii="Times New Roman" w:hAnsi="Times New Roman" w:cs="Times New Roman"/>
          <w:szCs w:val="24"/>
        </w:rPr>
        <w:t xml:space="preserve">расширяет полученные знания за счет изучения новейших практических разработок и проведения исследований в профессиональной сфере; </w:t>
      </w:r>
    </w:p>
    <w:p w:rsidR="00326AC8" w:rsidRPr="00B301F9" w:rsidRDefault="00B301F9" w:rsidP="00B301F9">
      <w:pPr>
        <w:pStyle w:val="a3"/>
        <w:numPr>
          <w:ilvl w:val="0"/>
          <w:numId w:val="12"/>
        </w:numPr>
        <w:spacing w:after="0" w:line="240" w:lineRule="auto"/>
        <w:ind w:right="1"/>
        <w:rPr>
          <w:rFonts w:ascii="Times New Roman" w:hAnsi="Times New Roman" w:cs="Times New Roman"/>
          <w:szCs w:val="24"/>
        </w:rPr>
      </w:pPr>
      <w:r w:rsidRPr="00B301F9">
        <w:rPr>
          <w:rFonts w:ascii="Times New Roman" w:hAnsi="Times New Roman" w:cs="Times New Roman"/>
          <w:szCs w:val="24"/>
        </w:rPr>
        <w:t xml:space="preserve">значительно упрощает практическую работу Экзаменационной комиссии при оценивании выпускника (наличие перечня профессиональных компетенций, которые находят отражение в выпускной работе).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В программе государственной итоговой аттестации разработана тематика выпускных квалификационных работ (ВКР), отвечающая следующим требованиям: овладение </w:t>
      </w:r>
      <w:r w:rsidRPr="00B301F9">
        <w:rPr>
          <w:rFonts w:ascii="Times New Roman" w:hAnsi="Times New Roman" w:cs="Times New Roman"/>
          <w:szCs w:val="24"/>
        </w:rPr>
        <w:lastRenderedPageBreak/>
        <w:t xml:space="preserve">профессиональными компетенциями, комплексность, реальность, актуальность, уровень современности используемых средств.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университете.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Программа государственной итоговой аттестации является частью основной профессиональной образовательной программы по специальности 35.02.15 Кинология. </w:t>
      </w:r>
      <w:r w:rsidRPr="00B301F9">
        <w:rPr>
          <w:rFonts w:ascii="Times New Roman" w:hAnsi="Times New Roman" w:cs="Times New Roman"/>
          <w:szCs w:val="24"/>
        </w:rPr>
        <w:br w:type="page"/>
      </w:r>
    </w:p>
    <w:p w:rsidR="00326AC8" w:rsidRPr="00B301F9" w:rsidRDefault="00B301F9" w:rsidP="00B301F9">
      <w:pPr>
        <w:pStyle w:val="1"/>
        <w:spacing w:after="0" w:line="240" w:lineRule="auto"/>
        <w:ind w:right="63"/>
        <w:rPr>
          <w:rFonts w:ascii="Times New Roman" w:hAnsi="Times New Roman" w:cs="Times New Roman"/>
          <w:szCs w:val="24"/>
        </w:rPr>
      </w:pPr>
      <w:r w:rsidRPr="00B301F9">
        <w:rPr>
          <w:rFonts w:ascii="Times New Roman" w:hAnsi="Times New Roman" w:cs="Times New Roman"/>
          <w:szCs w:val="24"/>
        </w:rPr>
        <w:lastRenderedPageBreak/>
        <w:t>ПАСПОРТ ПРОГРАММЫ ГОСУДАРСТВЕННОЙ ИТОГОВОЙ АТТЕСТАЦИИ</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1.1.Область применения программы ГИА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35.02.15 Кинология (очная форма обучения) в части реализации требований ФГОС к уровню подготовки выпускников, степень достижения которых подлежит оценке в ходе ГИА по специальности.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Выпускник, освоивший основную профессиональную образовательную программу среднего профессионального образования по специальности 35.02.15 Кинология (очная форма обучения).</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color w:val="FF0000"/>
          <w:szCs w:val="24"/>
        </w:rPr>
        <w:t xml:space="preserve"> </w:t>
      </w:r>
      <w:r w:rsidRPr="00B301F9">
        <w:rPr>
          <w:rFonts w:ascii="Times New Roman" w:hAnsi="Times New Roman" w:cs="Times New Roman"/>
          <w:szCs w:val="24"/>
        </w:rPr>
        <w:t xml:space="preserve">в соответствии с требованиями ФГОС СПО: </w:t>
      </w:r>
    </w:p>
    <w:p w:rsidR="00326AC8" w:rsidRPr="00B301F9" w:rsidRDefault="00B301F9" w:rsidP="00B301F9">
      <w:pPr>
        <w:spacing w:after="0" w:line="240" w:lineRule="auto"/>
        <w:ind w:left="710" w:right="9" w:firstLine="0"/>
        <w:rPr>
          <w:rFonts w:ascii="Times New Roman" w:hAnsi="Times New Roman" w:cs="Times New Roman"/>
          <w:szCs w:val="24"/>
        </w:rPr>
      </w:pPr>
      <w:r w:rsidRPr="00B301F9">
        <w:rPr>
          <w:rFonts w:ascii="Times New Roman" w:hAnsi="Times New Roman" w:cs="Times New Roman"/>
          <w:b/>
          <w:szCs w:val="24"/>
        </w:rPr>
        <w:t xml:space="preserve">Должен знать: </w:t>
      </w:r>
      <w:r w:rsidRPr="00B301F9">
        <w:rPr>
          <w:rFonts w:ascii="Times New Roman" w:hAnsi="Times New Roman" w:cs="Times New Roman"/>
          <w:color w:val="333333"/>
          <w:szCs w:val="24"/>
        </w:rPr>
        <w:t>требования стандартов к качеству основных кормов и кормовых средств для собак; нормы кормления и принципы составления рационов для различных пород собак и</w:t>
      </w:r>
    </w:p>
    <w:p w:rsidR="00326AC8" w:rsidRPr="00B301F9" w:rsidRDefault="00B301F9" w:rsidP="00B301F9">
      <w:pPr>
        <w:spacing w:after="0" w:line="240" w:lineRule="auto"/>
        <w:ind w:left="710" w:right="2540" w:hanging="710"/>
        <w:jc w:val="left"/>
        <w:rPr>
          <w:rFonts w:ascii="Times New Roman" w:hAnsi="Times New Roman" w:cs="Times New Roman"/>
          <w:szCs w:val="24"/>
        </w:rPr>
      </w:pPr>
      <w:r w:rsidRPr="00B301F9">
        <w:rPr>
          <w:rFonts w:ascii="Times New Roman" w:hAnsi="Times New Roman" w:cs="Times New Roman"/>
          <w:color w:val="333333"/>
          <w:szCs w:val="24"/>
        </w:rPr>
        <w:t>возрастных групп; ветеринарно-санитарные требования к условиям содержания собак; правила ухода за больной собакой; правила оказания первой помощи животным;</w:t>
      </w:r>
    </w:p>
    <w:p w:rsidR="00326AC8" w:rsidRPr="00B301F9" w:rsidRDefault="00B301F9" w:rsidP="00B301F9">
      <w:pPr>
        <w:spacing w:after="0" w:line="240" w:lineRule="auto"/>
        <w:ind w:left="705"/>
        <w:jc w:val="left"/>
        <w:rPr>
          <w:rFonts w:ascii="Times New Roman" w:hAnsi="Times New Roman" w:cs="Times New Roman"/>
          <w:szCs w:val="24"/>
        </w:rPr>
      </w:pPr>
      <w:r w:rsidRPr="00B301F9">
        <w:rPr>
          <w:rFonts w:ascii="Times New Roman" w:hAnsi="Times New Roman" w:cs="Times New Roman"/>
          <w:color w:val="333333"/>
          <w:szCs w:val="24"/>
        </w:rPr>
        <w:t>методы отбора проб воды, измерения основных параметров микроклимата в помещении</w:t>
      </w:r>
    </w:p>
    <w:p w:rsidR="00326AC8" w:rsidRPr="00B301F9" w:rsidRDefault="00B301F9" w:rsidP="00B301F9">
      <w:pPr>
        <w:spacing w:after="0" w:line="240" w:lineRule="auto"/>
        <w:ind w:left="710" w:right="687" w:hanging="710"/>
        <w:jc w:val="left"/>
        <w:rPr>
          <w:rFonts w:ascii="Times New Roman" w:hAnsi="Times New Roman" w:cs="Times New Roman"/>
          <w:szCs w:val="24"/>
        </w:rPr>
      </w:pPr>
      <w:r w:rsidRPr="00B301F9">
        <w:rPr>
          <w:rFonts w:ascii="Times New Roman" w:hAnsi="Times New Roman" w:cs="Times New Roman"/>
          <w:color w:val="333333"/>
          <w:szCs w:val="24"/>
        </w:rPr>
        <w:t>для собак; основные сведения о болезнях собак, в том числе общих для человека и животного; методы профилактики заболеваний собак; основные профилактические и противоэпизоотические мероприятия в собаководстве. методы селекции собак;</w:t>
      </w:r>
    </w:p>
    <w:p w:rsidR="00326AC8" w:rsidRPr="00B301F9" w:rsidRDefault="00B301F9" w:rsidP="00B301F9">
      <w:pPr>
        <w:spacing w:after="0" w:line="240" w:lineRule="auto"/>
        <w:ind w:left="705" w:right="1742"/>
        <w:jc w:val="left"/>
        <w:rPr>
          <w:rFonts w:ascii="Times New Roman" w:hAnsi="Times New Roman" w:cs="Times New Roman"/>
          <w:szCs w:val="24"/>
        </w:rPr>
      </w:pPr>
      <w:r w:rsidRPr="00B301F9">
        <w:rPr>
          <w:rFonts w:ascii="Times New Roman" w:hAnsi="Times New Roman" w:cs="Times New Roman"/>
          <w:color w:val="333333"/>
          <w:szCs w:val="24"/>
        </w:rPr>
        <w:t>особенности применения инбридинга и гетерозиса; породообразовательный процесс;</w:t>
      </w:r>
    </w:p>
    <w:p w:rsidR="00326AC8" w:rsidRPr="00B301F9" w:rsidRDefault="00B301F9" w:rsidP="00B301F9">
      <w:pPr>
        <w:spacing w:after="0" w:line="240" w:lineRule="auto"/>
        <w:ind w:left="705" w:right="2547"/>
        <w:jc w:val="left"/>
        <w:rPr>
          <w:rFonts w:ascii="Times New Roman" w:hAnsi="Times New Roman" w:cs="Times New Roman"/>
          <w:szCs w:val="24"/>
        </w:rPr>
      </w:pPr>
      <w:r w:rsidRPr="00B301F9">
        <w:rPr>
          <w:rFonts w:ascii="Times New Roman" w:hAnsi="Times New Roman" w:cs="Times New Roman"/>
          <w:color w:val="333333"/>
          <w:szCs w:val="24"/>
        </w:rPr>
        <w:t>методы отбора, подбора собак для селекционно-племенной работы; требования к качествам собак-производителей; признаки половой охоты собак; технику вязки собак; особенности роста и развития щенков разных пород.</w:t>
      </w:r>
    </w:p>
    <w:p w:rsidR="00326AC8" w:rsidRPr="00B301F9" w:rsidRDefault="00B301F9" w:rsidP="00B301F9">
      <w:pPr>
        <w:spacing w:after="0" w:line="240" w:lineRule="auto"/>
        <w:ind w:left="705" w:right="3464"/>
        <w:jc w:val="left"/>
        <w:rPr>
          <w:rFonts w:ascii="Times New Roman" w:hAnsi="Times New Roman" w:cs="Times New Roman"/>
          <w:szCs w:val="24"/>
        </w:rPr>
      </w:pPr>
      <w:r w:rsidRPr="00B301F9">
        <w:rPr>
          <w:rFonts w:ascii="Times New Roman" w:hAnsi="Times New Roman" w:cs="Times New Roman"/>
          <w:color w:val="333333"/>
          <w:szCs w:val="24"/>
        </w:rPr>
        <w:t>формы, методы и приемы дрессировки собак; специальный инвентарь и оборудование для дрессировки;</w:t>
      </w:r>
    </w:p>
    <w:p w:rsidR="00326AC8" w:rsidRPr="00B301F9" w:rsidRDefault="00B301F9" w:rsidP="00B301F9">
      <w:pPr>
        <w:spacing w:after="0" w:line="240" w:lineRule="auto"/>
        <w:ind w:left="705"/>
        <w:jc w:val="left"/>
        <w:rPr>
          <w:rFonts w:ascii="Times New Roman" w:hAnsi="Times New Roman" w:cs="Times New Roman"/>
          <w:szCs w:val="24"/>
        </w:rPr>
      </w:pPr>
      <w:r w:rsidRPr="00B301F9">
        <w:rPr>
          <w:rFonts w:ascii="Times New Roman" w:hAnsi="Times New Roman" w:cs="Times New Roman"/>
          <w:color w:val="333333"/>
          <w:szCs w:val="24"/>
        </w:rPr>
        <w:t>нормативные документы и правила отбора собак для использования по различным</w:t>
      </w:r>
    </w:p>
    <w:p w:rsidR="00326AC8" w:rsidRPr="00B301F9" w:rsidRDefault="00B301F9" w:rsidP="00B301F9">
      <w:pPr>
        <w:spacing w:after="0" w:line="240" w:lineRule="auto"/>
        <w:ind w:left="710" w:right="4243" w:hanging="710"/>
        <w:jc w:val="left"/>
        <w:rPr>
          <w:rFonts w:ascii="Times New Roman" w:hAnsi="Times New Roman" w:cs="Times New Roman"/>
          <w:szCs w:val="24"/>
        </w:rPr>
      </w:pPr>
      <w:r w:rsidRPr="00B301F9">
        <w:rPr>
          <w:rFonts w:ascii="Times New Roman" w:hAnsi="Times New Roman" w:cs="Times New Roman"/>
          <w:color w:val="333333"/>
          <w:szCs w:val="24"/>
        </w:rPr>
        <w:t>службам; классификацию пород собак для различных служб. историю собаководства;</w:t>
      </w:r>
    </w:p>
    <w:p w:rsidR="00326AC8" w:rsidRPr="00B301F9" w:rsidRDefault="00B301F9" w:rsidP="00B301F9">
      <w:pPr>
        <w:spacing w:after="0" w:line="240" w:lineRule="auto"/>
        <w:ind w:left="705"/>
        <w:jc w:val="left"/>
        <w:rPr>
          <w:rFonts w:ascii="Times New Roman" w:hAnsi="Times New Roman" w:cs="Times New Roman"/>
          <w:szCs w:val="24"/>
        </w:rPr>
      </w:pPr>
      <w:r w:rsidRPr="00B301F9">
        <w:rPr>
          <w:rFonts w:ascii="Times New Roman" w:hAnsi="Times New Roman" w:cs="Times New Roman"/>
          <w:color w:val="333333"/>
          <w:szCs w:val="24"/>
        </w:rPr>
        <w:t>особенности служебного, декоративного, охотничьего, спортивного собаководства; основные кинологические организации;</w:t>
      </w:r>
    </w:p>
    <w:p w:rsidR="00326AC8" w:rsidRPr="00B301F9" w:rsidRDefault="00B301F9" w:rsidP="00B301F9">
      <w:pPr>
        <w:spacing w:after="0" w:line="240" w:lineRule="auto"/>
        <w:ind w:left="705"/>
        <w:jc w:val="left"/>
        <w:rPr>
          <w:rFonts w:ascii="Times New Roman" w:hAnsi="Times New Roman" w:cs="Times New Roman"/>
          <w:szCs w:val="24"/>
        </w:rPr>
      </w:pPr>
      <w:r w:rsidRPr="00B301F9">
        <w:rPr>
          <w:rFonts w:ascii="Times New Roman" w:hAnsi="Times New Roman" w:cs="Times New Roman"/>
          <w:color w:val="333333"/>
          <w:szCs w:val="24"/>
        </w:rPr>
        <w:t>классификацию пород собак в системе Международной кинологической федерации</w:t>
      </w:r>
    </w:p>
    <w:p w:rsidR="00326AC8" w:rsidRPr="00B301F9" w:rsidRDefault="00B301F9" w:rsidP="00B301F9">
      <w:pPr>
        <w:spacing w:after="0" w:line="240" w:lineRule="auto"/>
        <w:ind w:left="710" w:right="2742" w:hanging="710"/>
        <w:jc w:val="left"/>
        <w:rPr>
          <w:rFonts w:ascii="Times New Roman" w:hAnsi="Times New Roman" w:cs="Times New Roman"/>
          <w:szCs w:val="24"/>
        </w:rPr>
      </w:pPr>
      <w:r w:rsidRPr="00B301F9">
        <w:rPr>
          <w:rFonts w:ascii="Times New Roman" w:hAnsi="Times New Roman" w:cs="Times New Roman"/>
          <w:color w:val="333333"/>
          <w:szCs w:val="24"/>
        </w:rPr>
        <w:t>нормативные документы Российской кинологической федерации (РКФ); стандарты основных пород собак; нормативы испытаний и соревнований; состав и обязанности членов экспертной комиссии;</w:t>
      </w:r>
    </w:p>
    <w:p w:rsidR="00326AC8" w:rsidRPr="00B301F9" w:rsidRDefault="00B301F9" w:rsidP="00B301F9">
      <w:pPr>
        <w:spacing w:after="0" w:line="240" w:lineRule="auto"/>
        <w:ind w:left="705"/>
        <w:jc w:val="left"/>
        <w:rPr>
          <w:rFonts w:ascii="Times New Roman" w:hAnsi="Times New Roman" w:cs="Times New Roman"/>
          <w:szCs w:val="24"/>
        </w:rPr>
      </w:pPr>
      <w:r w:rsidRPr="00B301F9">
        <w:rPr>
          <w:rFonts w:ascii="Times New Roman" w:hAnsi="Times New Roman" w:cs="Times New Roman"/>
          <w:color w:val="333333"/>
          <w:szCs w:val="24"/>
        </w:rPr>
        <w:t>требования экспертизы к экстерьеру и конституции собак, шерстяному покрову, окрасу,</w:t>
      </w:r>
    </w:p>
    <w:p w:rsidR="00326AC8" w:rsidRPr="00B301F9" w:rsidRDefault="00B301F9" w:rsidP="00B301F9">
      <w:pPr>
        <w:spacing w:after="0" w:line="240" w:lineRule="auto"/>
        <w:jc w:val="left"/>
        <w:rPr>
          <w:rFonts w:ascii="Times New Roman" w:hAnsi="Times New Roman" w:cs="Times New Roman"/>
          <w:szCs w:val="24"/>
        </w:rPr>
      </w:pPr>
      <w:r w:rsidRPr="00B301F9">
        <w:rPr>
          <w:rFonts w:ascii="Times New Roman" w:hAnsi="Times New Roman" w:cs="Times New Roman"/>
          <w:color w:val="333333"/>
          <w:szCs w:val="24"/>
        </w:rPr>
        <w:t>движению собак.</w:t>
      </w:r>
    </w:p>
    <w:p w:rsidR="00326AC8" w:rsidRPr="00B301F9" w:rsidRDefault="00B301F9" w:rsidP="00B301F9">
      <w:pPr>
        <w:spacing w:after="0" w:line="240" w:lineRule="auto"/>
        <w:ind w:left="705" w:right="2645"/>
        <w:jc w:val="left"/>
        <w:rPr>
          <w:rFonts w:ascii="Times New Roman" w:hAnsi="Times New Roman" w:cs="Times New Roman"/>
          <w:szCs w:val="24"/>
        </w:rPr>
      </w:pPr>
      <w:r w:rsidRPr="00B301F9">
        <w:rPr>
          <w:rFonts w:ascii="Times New Roman" w:hAnsi="Times New Roman" w:cs="Times New Roman"/>
          <w:color w:val="333333"/>
          <w:szCs w:val="24"/>
        </w:rPr>
        <w:t xml:space="preserve">характеристики рынка и конъюнктуры услуг в области кинологии; организацию кинологических служб различного назначения; структуру организации и руководимого подразделения; характер взаимодействия с другими подразделениями; функциональные обязанности работников и руководителей; основные перспективы развития малого бизнеса в области кинологии; особенности структуры и функционирования малого предприятия; основные показатели деятельности кинологической организации; </w:t>
      </w:r>
      <w:r w:rsidRPr="00B301F9">
        <w:rPr>
          <w:rFonts w:ascii="Times New Roman" w:hAnsi="Times New Roman" w:cs="Times New Roman"/>
          <w:color w:val="333333"/>
          <w:szCs w:val="24"/>
        </w:rPr>
        <w:lastRenderedPageBreak/>
        <w:t>методы планирования, контроля и оценки работ исполнителей;</w:t>
      </w:r>
    </w:p>
    <w:p w:rsidR="00326AC8" w:rsidRPr="00B301F9" w:rsidRDefault="00B301F9" w:rsidP="00B301F9">
      <w:pPr>
        <w:spacing w:after="0" w:line="240" w:lineRule="auto"/>
        <w:ind w:left="0" w:right="14" w:firstLine="0"/>
        <w:jc w:val="right"/>
        <w:rPr>
          <w:rFonts w:ascii="Times New Roman" w:hAnsi="Times New Roman" w:cs="Times New Roman"/>
          <w:szCs w:val="24"/>
        </w:rPr>
      </w:pPr>
      <w:r w:rsidRPr="00B301F9">
        <w:rPr>
          <w:rFonts w:ascii="Times New Roman" w:hAnsi="Times New Roman" w:cs="Times New Roman"/>
          <w:color w:val="333333"/>
          <w:szCs w:val="24"/>
        </w:rPr>
        <w:t>виды, формы и методы мотивации персонала, в т.ч. материальное и нематериальное</w:t>
      </w:r>
    </w:p>
    <w:p w:rsidR="00326AC8" w:rsidRPr="00B301F9" w:rsidRDefault="00B301F9" w:rsidP="00B301F9">
      <w:pPr>
        <w:spacing w:after="0" w:line="240" w:lineRule="auto"/>
        <w:ind w:left="710" w:right="3338" w:hanging="710"/>
        <w:jc w:val="left"/>
        <w:rPr>
          <w:rFonts w:ascii="Times New Roman" w:hAnsi="Times New Roman" w:cs="Times New Roman"/>
          <w:szCs w:val="24"/>
        </w:rPr>
      </w:pPr>
      <w:r w:rsidRPr="00B301F9">
        <w:rPr>
          <w:rFonts w:ascii="Times New Roman" w:hAnsi="Times New Roman" w:cs="Times New Roman"/>
          <w:color w:val="333333"/>
          <w:szCs w:val="24"/>
        </w:rPr>
        <w:t>стимулирование работников; методы оценивания качества выполняемых работ; правила первичного документооборота, учета и отчетности.</w:t>
      </w:r>
    </w:p>
    <w:p w:rsidR="00326AC8" w:rsidRPr="00B301F9" w:rsidRDefault="00B301F9" w:rsidP="00B301F9">
      <w:pPr>
        <w:spacing w:after="0" w:line="240" w:lineRule="auto"/>
        <w:ind w:left="-15" w:firstLine="710"/>
        <w:jc w:val="left"/>
        <w:rPr>
          <w:rFonts w:ascii="Times New Roman" w:hAnsi="Times New Roman" w:cs="Times New Roman"/>
          <w:szCs w:val="24"/>
        </w:rPr>
      </w:pPr>
      <w:r w:rsidRPr="00B301F9">
        <w:rPr>
          <w:rFonts w:ascii="Times New Roman" w:hAnsi="Times New Roman" w:cs="Times New Roman"/>
          <w:szCs w:val="24"/>
        </w:rPr>
        <w:t xml:space="preserve">В процессе итоговой аттестации выпускников специальности 35.02.15 Кинология (очная форма обучения), обучающихся по ФГОС СПО, осуществляется также экспертиза сформированности у выпускников отдельных элементов общих и профессиональных компетенций (ОК и ПК): </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b/>
          <w:szCs w:val="24"/>
        </w:rPr>
        <w:t>Общие компетенции</w:t>
      </w:r>
      <w:r w:rsidRPr="00B301F9">
        <w:rPr>
          <w:rFonts w:ascii="Times New Roman" w:hAnsi="Times New Roman" w:cs="Times New Roman"/>
          <w:szCs w:val="24"/>
        </w:rPr>
        <w:t xml:space="preserve">, включающие в себя способность выпускника: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1. Понимать сущность и социальную значимость своей будущей профессии, проявлять к ней устойчивый интерес.</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3. Принимать решения в стандартных и нестандартных ситуациях и нести за них ответственность.</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5. Использовать информационно-коммуникационные технологии в профессиональной деятельности.</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6. Работать в коллективе и в команде, эффективно общаться с коллегами, руководством, потребителями.</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7. Брать на себя ответственность за работу членов команды (подчиненных), за результат выполнения заданий.</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9. Ориентироваться в условиях частой смены технологий в профессиональной деятельности.</w:t>
      </w:r>
    </w:p>
    <w:p w:rsidR="00326AC8" w:rsidRPr="00B301F9" w:rsidRDefault="00B301F9" w:rsidP="00B301F9">
      <w:pPr>
        <w:spacing w:after="0" w:line="240" w:lineRule="auto"/>
        <w:ind w:left="65"/>
        <w:jc w:val="center"/>
        <w:rPr>
          <w:rFonts w:ascii="Times New Roman" w:hAnsi="Times New Roman" w:cs="Times New Roman"/>
          <w:szCs w:val="24"/>
        </w:rPr>
      </w:pPr>
      <w:r w:rsidRPr="00B301F9">
        <w:rPr>
          <w:rFonts w:ascii="Times New Roman" w:hAnsi="Times New Roman" w:cs="Times New Roman"/>
          <w:b/>
          <w:szCs w:val="24"/>
        </w:rPr>
        <w:t>Профессиональные компетенции</w:t>
      </w:r>
      <w:r w:rsidRPr="00B301F9">
        <w:rPr>
          <w:rFonts w:ascii="Times New Roman" w:hAnsi="Times New Roman" w:cs="Times New Roman"/>
          <w:szCs w:val="24"/>
        </w:rPr>
        <w:t xml:space="preserve">, соответствующие основным видам деятельности: </w:t>
      </w:r>
    </w:p>
    <w:p w:rsidR="00326AC8" w:rsidRP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Содержание собак и уход за ними.</w:t>
      </w:r>
    </w:p>
    <w:p w:rsidR="00B301F9" w:rsidRDefault="00B301F9" w:rsidP="00B301F9">
      <w:pPr>
        <w:spacing w:after="0" w:line="240" w:lineRule="auto"/>
        <w:ind w:left="-5" w:right="271"/>
        <w:rPr>
          <w:rFonts w:ascii="Times New Roman" w:hAnsi="Times New Roman" w:cs="Times New Roman"/>
          <w:szCs w:val="24"/>
        </w:rPr>
      </w:pPr>
      <w:r w:rsidRPr="00B301F9">
        <w:rPr>
          <w:rFonts w:ascii="Times New Roman" w:hAnsi="Times New Roman" w:cs="Times New Roman"/>
          <w:szCs w:val="24"/>
        </w:rPr>
        <w:t xml:space="preserve">ПК 1.1. Обеспечивать уход за собаками с использованием необходимых средств и инвентаря. </w:t>
      </w:r>
    </w:p>
    <w:p w:rsidR="00326AC8" w:rsidRPr="00B301F9" w:rsidRDefault="00B301F9" w:rsidP="00B301F9">
      <w:pPr>
        <w:spacing w:after="0" w:line="240" w:lineRule="auto"/>
        <w:ind w:left="-5" w:right="271"/>
        <w:rPr>
          <w:rFonts w:ascii="Times New Roman" w:hAnsi="Times New Roman" w:cs="Times New Roman"/>
          <w:szCs w:val="24"/>
        </w:rPr>
      </w:pPr>
      <w:r w:rsidRPr="00B301F9">
        <w:rPr>
          <w:rFonts w:ascii="Times New Roman" w:hAnsi="Times New Roman" w:cs="Times New Roman"/>
          <w:szCs w:val="24"/>
        </w:rPr>
        <w:t>ПК 1.2. Проводить кормление собак с учетом возраста, породы и видов служб.</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1.3. Проводить выгул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1.4. Под руководством ветеринарных специалистов участвовать в проведении противоэпизоотических мероприятий.</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1.5. Выполнять лечебные назначения по указанию и под руководством ветеринарных специалистов.</w:t>
      </w:r>
    </w:p>
    <w:p w:rsidR="00326AC8" w:rsidRP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Разведение и селекция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2.1. Планировать опытно-селекционную работу.</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2.2. Отбирать собак по результатам бонитировки для улучшения рабочих и породных качеств. ПК 2.3. Закреплять желаемые рабочие и породные качества в последующих поколениях, в том числе с применением инбридинга и гетерозиса.</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2.4. Применять технику и различные методы разведения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2.5. Ухаживать за молодняком.</w:t>
      </w:r>
    </w:p>
    <w:p w:rsid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Подготовка и применение собак по породам и видам служб.</w:t>
      </w:r>
    </w:p>
    <w:p w:rsidR="00326AC8" w:rsidRP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ПК 3.1. Готовить собак по общему курсу дрессировки.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3.2. Готовить собак по породам и видам служб.</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3.3. Проводить подготовку собак по специальным курсам дрессировки.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3.4. Проводить прикладную подготовку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3.5. Проводить тестирование собак по итогам подготовки.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3.6. Использовать собак в различных видах служб.</w:t>
      </w:r>
    </w:p>
    <w:p w:rsidR="00326AC8" w:rsidRP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lastRenderedPageBreak/>
        <w:t>Испытания и соревнования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4.1. Организовывать и проводить испытания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4.2. Организовывать и проводить соревнования собак.</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4.3. Проводить экспертизу и бонитировку собак.</w:t>
      </w:r>
    </w:p>
    <w:p w:rsidR="00326AC8" w:rsidRPr="00B301F9" w:rsidRDefault="00B301F9" w:rsidP="00B301F9">
      <w:pPr>
        <w:numPr>
          <w:ilvl w:val="0"/>
          <w:numId w:val="3"/>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Управление деятельностью по оказанию услуг в области кинологии.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5.1. Участвовать в планировании основных показателей деятельности по оказанию услуг в области кинологии.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5.2. Планировать выполнение работ исполнителями.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5.3. Организовывать работу трудового коллектива.</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5.4. Контролировать ход и оценивать результаты выполнения работ исполнителями.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5.5. Изучать рынок и конъюнктуру услуг в области кинологии.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5.6. Участвовать в выработке мер по оптимизации процессов оказания услуг в области профессиональной деятельности.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5.7. Вести утвержденную учетно-отчетную документацию.</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1.2 Цели и задачи итоговой аттестации (ГИА)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Целью ИА является установление соответствия уровня освоения компетенций, обеспечивающих соответствующую квалификацию и уровень образования обучающихся требованиям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1.3. Количество часов, отводимое на государственную итоговую аттестацию: </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szCs w:val="24"/>
        </w:rPr>
        <w:t xml:space="preserve">всего – 6 недель, в том числе: </w:t>
      </w:r>
    </w:p>
    <w:p w:rsidR="00326AC8" w:rsidRPr="00B301F9" w:rsidRDefault="00B301F9" w:rsidP="00B301F9">
      <w:pPr>
        <w:spacing w:after="0" w:line="240" w:lineRule="auto"/>
        <w:ind w:left="720" w:right="2794"/>
        <w:rPr>
          <w:rFonts w:ascii="Times New Roman" w:hAnsi="Times New Roman" w:cs="Times New Roman"/>
          <w:szCs w:val="24"/>
        </w:rPr>
      </w:pPr>
      <w:r w:rsidRPr="00B301F9">
        <w:rPr>
          <w:rFonts w:ascii="Times New Roman" w:hAnsi="Times New Roman" w:cs="Times New Roman"/>
          <w:szCs w:val="24"/>
        </w:rPr>
        <w:t xml:space="preserve">- выполнение выпускной квалификационной работы – 4 недель, - защита выпускной квалификационной работы - 2 недели. </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1.4. Особенности реализации учебной дисциплины.</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szCs w:val="24"/>
        </w:rPr>
        <w:t xml:space="preserve">Образовательная деятельность осуществляется на государственном языке РФ. </w:t>
      </w:r>
    </w:p>
    <w:p w:rsid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ГИА реализуется с применением электронной информационно–образовательной среды </w:t>
      </w:r>
      <w:r>
        <w:rPr>
          <w:rFonts w:ascii="Times New Roman" w:hAnsi="Times New Roman" w:cs="Times New Roman"/>
          <w:szCs w:val="24"/>
        </w:rPr>
        <w:t>колледжа</w:t>
      </w:r>
      <w:r w:rsidRPr="00B301F9">
        <w:rPr>
          <w:rFonts w:ascii="Times New Roman" w:hAnsi="Times New Roman" w:cs="Times New Roman"/>
          <w:szCs w:val="24"/>
        </w:rPr>
        <w:t xml:space="preserve">. </w:t>
      </w:r>
    </w:p>
    <w:p w:rsidR="00B301F9" w:rsidRDefault="00B301F9">
      <w:pPr>
        <w:spacing w:after="160" w:line="259" w:lineRule="auto"/>
        <w:ind w:left="0" w:firstLine="0"/>
        <w:jc w:val="left"/>
        <w:rPr>
          <w:rFonts w:ascii="Times New Roman" w:hAnsi="Times New Roman" w:cs="Times New Roman"/>
          <w:szCs w:val="24"/>
        </w:rPr>
      </w:pPr>
      <w:r>
        <w:rPr>
          <w:rFonts w:ascii="Times New Roman" w:hAnsi="Times New Roman" w:cs="Times New Roman"/>
          <w:szCs w:val="24"/>
        </w:rPr>
        <w:br w:type="page"/>
      </w:r>
    </w:p>
    <w:p w:rsidR="00326AC8" w:rsidRPr="00B301F9" w:rsidRDefault="00B301F9" w:rsidP="00B301F9">
      <w:pPr>
        <w:pStyle w:val="1"/>
        <w:spacing w:after="0" w:line="240" w:lineRule="auto"/>
        <w:ind w:right="4"/>
        <w:rPr>
          <w:rFonts w:ascii="Times New Roman" w:hAnsi="Times New Roman" w:cs="Times New Roman"/>
          <w:szCs w:val="24"/>
        </w:rPr>
      </w:pPr>
      <w:r w:rsidRPr="00B301F9">
        <w:rPr>
          <w:rFonts w:ascii="Times New Roman" w:hAnsi="Times New Roman" w:cs="Times New Roman"/>
          <w:szCs w:val="24"/>
        </w:rPr>
        <w:lastRenderedPageBreak/>
        <w:t>СТРУКТУРА И СОДЕРЖАНИЕГОСУДАРСТВЕННОЙ ИТОГОВОЙ АТТЕСТАЦИИ</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2.1. Вид и сроки проведения государственной итоговой аттестации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Вид – выпускная квалификационная работа в форме выполнения и защиты дипломного проекта (работы). </w:t>
      </w:r>
    </w:p>
    <w:p w:rsidR="00326AC8" w:rsidRPr="00B301F9" w:rsidRDefault="00B301F9" w:rsidP="00B301F9">
      <w:pPr>
        <w:spacing w:after="0" w:line="240" w:lineRule="auto"/>
        <w:ind w:left="-15" w:firstLine="710"/>
        <w:jc w:val="left"/>
        <w:rPr>
          <w:rFonts w:ascii="Times New Roman" w:hAnsi="Times New Roman" w:cs="Times New Roman"/>
          <w:szCs w:val="24"/>
        </w:rPr>
      </w:pPr>
      <w:r w:rsidRPr="00B301F9">
        <w:rPr>
          <w:rFonts w:ascii="Times New Roman" w:hAnsi="Times New Roman" w:cs="Times New Roman"/>
          <w:b/>
          <w:szCs w:val="24"/>
        </w:rPr>
        <w:t xml:space="preserve">2.2. Этапы, объем времени и сроки на подготовку и проведение государственной итоговой аттестации выпускников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Согласно учебному плану основной профессиональной образовательной программы по специальности 35.02.15 Кинология (очная форма обучения) и годовому календарному графику учебного процесса на 20</w:t>
      </w:r>
      <w:r>
        <w:rPr>
          <w:rFonts w:ascii="Times New Roman" w:hAnsi="Times New Roman" w:cs="Times New Roman"/>
          <w:szCs w:val="24"/>
        </w:rPr>
        <w:t>21</w:t>
      </w:r>
      <w:r w:rsidRPr="00B301F9">
        <w:rPr>
          <w:rFonts w:ascii="Times New Roman" w:hAnsi="Times New Roman" w:cs="Times New Roman"/>
          <w:szCs w:val="24"/>
        </w:rPr>
        <w:t>-20</w:t>
      </w:r>
      <w:r>
        <w:rPr>
          <w:rFonts w:ascii="Times New Roman" w:hAnsi="Times New Roman" w:cs="Times New Roman"/>
          <w:szCs w:val="24"/>
        </w:rPr>
        <w:t>22</w:t>
      </w:r>
      <w:r w:rsidRPr="00B301F9">
        <w:rPr>
          <w:rFonts w:ascii="Times New Roman" w:hAnsi="Times New Roman" w:cs="Times New Roman"/>
          <w:szCs w:val="24"/>
        </w:rPr>
        <w:t xml:space="preserve"> учебный год устанавливаются следующие этапы, объем времени и сроки проведения ГИА:</w:t>
      </w:r>
    </w:p>
    <w:tbl>
      <w:tblPr>
        <w:tblStyle w:val="TableGrid"/>
        <w:tblW w:w="10422" w:type="dxa"/>
        <w:tblInd w:w="-110" w:type="dxa"/>
        <w:tblCellMar>
          <w:top w:w="13" w:type="dxa"/>
          <w:left w:w="110" w:type="dxa"/>
          <w:right w:w="106" w:type="dxa"/>
        </w:tblCellMar>
        <w:tblLook w:val="04A0" w:firstRow="1" w:lastRow="0" w:firstColumn="1" w:lastColumn="0" w:noHBand="0" w:noVBand="1"/>
      </w:tblPr>
      <w:tblGrid>
        <w:gridCol w:w="445"/>
        <w:gridCol w:w="6517"/>
        <w:gridCol w:w="1396"/>
        <w:gridCol w:w="2064"/>
      </w:tblGrid>
      <w:tr w:rsidR="00326AC8" w:rsidRPr="00B301F9">
        <w:trPr>
          <w:trHeight w:val="770"/>
        </w:trPr>
        <w:tc>
          <w:tcPr>
            <w:tcW w:w="42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w:t>
            </w:r>
          </w:p>
        </w:tc>
        <w:tc>
          <w:tcPr>
            <w:tcW w:w="668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3" w:firstLine="0"/>
              <w:jc w:val="center"/>
              <w:rPr>
                <w:rFonts w:ascii="Times New Roman" w:hAnsi="Times New Roman" w:cs="Times New Roman"/>
                <w:szCs w:val="24"/>
              </w:rPr>
            </w:pPr>
            <w:r w:rsidRPr="00B301F9">
              <w:rPr>
                <w:rFonts w:ascii="Times New Roman" w:hAnsi="Times New Roman" w:cs="Times New Roman"/>
                <w:szCs w:val="24"/>
              </w:rPr>
              <w:t>Этапы подготовки и проведения ИА</w:t>
            </w:r>
          </w:p>
        </w:tc>
        <w:tc>
          <w:tcPr>
            <w:tcW w:w="139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38" w:right="139" w:firstLine="3"/>
              <w:jc w:val="center"/>
              <w:rPr>
                <w:rFonts w:ascii="Times New Roman" w:hAnsi="Times New Roman" w:cs="Times New Roman"/>
                <w:szCs w:val="24"/>
              </w:rPr>
            </w:pPr>
            <w:r w:rsidRPr="00B301F9">
              <w:rPr>
                <w:rFonts w:ascii="Times New Roman" w:hAnsi="Times New Roman" w:cs="Times New Roman"/>
                <w:szCs w:val="24"/>
              </w:rPr>
              <w:t>Объем времени в неделях</w:t>
            </w:r>
          </w:p>
        </w:tc>
        <w:tc>
          <w:tcPr>
            <w:tcW w:w="191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 w:right="13" w:firstLine="0"/>
              <w:jc w:val="center"/>
              <w:rPr>
                <w:rFonts w:ascii="Times New Roman" w:hAnsi="Times New Roman" w:cs="Times New Roman"/>
                <w:szCs w:val="24"/>
              </w:rPr>
            </w:pPr>
            <w:r w:rsidRPr="00B301F9">
              <w:rPr>
                <w:rFonts w:ascii="Times New Roman" w:hAnsi="Times New Roman" w:cs="Times New Roman"/>
                <w:szCs w:val="24"/>
              </w:rPr>
              <w:t>Сроки проведения</w:t>
            </w:r>
          </w:p>
        </w:tc>
      </w:tr>
      <w:tr w:rsidR="00326AC8" w:rsidRPr="00B301F9">
        <w:trPr>
          <w:trHeight w:val="768"/>
        </w:trPr>
        <w:tc>
          <w:tcPr>
            <w:tcW w:w="42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1</w:t>
            </w:r>
          </w:p>
        </w:tc>
        <w:tc>
          <w:tcPr>
            <w:tcW w:w="668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Подбор и анализ материалов для дипломного проектирования в период преддипломной практики</w:t>
            </w:r>
          </w:p>
        </w:tc>
        <w:tc>
          <w:tcPr>
            <w:tcW w:w="139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c>
          <w:tcPr>
            <w:tcW w:w="191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Согласно индивидуальному заданию</w:t>
            </w:r>
          </w:p>
        </w:tc>
      </w:tr>
      <w:tr w:rsidR="00326AC8" w:rsidRPr="00B301F9">
        <w:trPr>
          <w:trHeight w:val="770"/>
        </w:trPr>
        <w:tc>
          <w:tcPr>
            <w:tcW w:w="42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2</w:t>
            </w:r>
          </w:p>
        </w:tc>
        <w:tc>
          <w:tcPr>
            <w:tcW w:w="668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Дипломное проектирование</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Нормоконтроль</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Рецензирование</w:t>
            </w:r>
          </w:p>
        </w:tc>
        <w:tc>
          <w:tcPr>
            <w:tcW w:w="139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c>
          <w:tcPr>
            <w:tcW w:w="191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1" w:firstLine="0"/>
              <w:jc w:val="center"/>
              <w:rPr>
                <w:rFonts w:ascii="Times New Roman" w:hAnsi="Times New Roman" w:cs="Times New Roman"/>
                <w:szCs w:val="24"/>
              </w:rPr>
            </w:pPr>
            <w:r w:rsidRPr="00B301F9">
              <w:rPr>
                <w:rFonts w:ascii="Times New Roman" w:hAnsi="Times New Roman" w:cs="Times New Roman"/>
                <w:szCs w:val="24"/>
              </w:rPr>
              <w:t>по графику</w:t>
            </w:r>
          </w:p>
        </w:tc>
      </w:tr>
      <w:tr w:rsidR="00326AC8" w:rsidRPr="00B301F9">
        <w:trPr>
          <w:trHeight w:val="516"/>
        </w:trPr>
        <w:tc>
          <w:tcPr>
            <w:tcW w:w="42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3</w:t>
            </w:r>
          </w:p>
        </w:tc>
        <w:tc>
          <w:tcPr>
            <w:tcW w:w="668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 xml:space="preserve">Оценка качества выполнения дипломных проектов: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 подготовка к защите и защита дипломных проектов</w:t>
            </w:r>
          </w:p>
        </w:tc>
        <w:tc>
          <w:tcPr>
            <w:tcW w:w="139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c>
          <w:tcPr>
            <w:tcW w:w="191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1" w:firstLine="0"/>
              <w:jc w:val="center"/>
              <w:rPr>
                <w:rFonts w:ascii="Times New Roman" w:hAnsi="Times New Roman" w:cs="Times New Roman"/>
                <w:szCs w:val="24"/>
              </w:rPr>
            </w:pPr>
            <w:r w:rsidRPr="00B301F9">
              <w:rPr>
                <w:rFonts w:ascii="Times New Roman" w:hAnsi="Times New Roman" w:cs="Times New Roman"/>
                <w:szCs w:val="24"/>
              </w:rPr>
              <w:t>по графику</w:t>
            </w:r>
          </w:p>
        </w:tc>
      </w:tr>
    </w:tbl>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2.3. Форма и процедура проведения государственной итоговой аттестации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Организация выполнения и защиты студентами дипломных проектов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 ГБОУ </w:t>
      </w:r>
      <w:r>
        <w:rPr>
          <w:rFonts w:ascii="Times New Roman" w:hAnsi="Times New Roman" w:cs="Times New Roman"/>
          <w:szCs w:val="24"/>
        </w:rPr>
        <w:t>М</w:t>
      </w:r>
      <w:r w:rsidRPr="00B301F9">
        <w:rPr>
          <w:rFonts w:ascii="Times New Roman" w:hAnsi="Times New Roman" w:cs="Times New Roman"/>
          <w:szCs w:val="24"/>
        </w:rPr>
        <w:t>О «</w:t>
      </w:r>
      <w:r>
        <w:rPr>
          <w:rFonts w:ascii="Times New Roman" w:hAnsi="Times New Roman" w:cs="Times New Roman"/>
          <w:szCs w:val="24"/>
        </w:rPr>
        <w:t>Щелковский колледж</w:t>
      </w:r>
      <w:r w:rsidRPr="00B301F9">
        <w:rPr>
          <w:rFonts w:ascii="Times New Roman" w:hAnsi="Times New Roman" w:cs="Times New Roman"/>
          <w:szCs w:val="24"/>
        </w:rPr>
        <w:t xml:space="preserve">» включает следующие этапы: </w:t>
      </w:r>
    </w:p>
    <w:p w:rsidR="00326AC8" w:rsidRPr="00B301F9" w:rsidRDefault="00B301F9" w:rsidP="00B301F9">
      <w:pPr>
        <w:numPr>
          <w:ilvl w:val="0"/>
          <w:numId w:val="4"/>
        </w:numPr>
        <w:spacing w:after="0" w:line="240" w:lineRule="auto"/>
        <w:ind w:hanging="180"/>
        <w:jc w:val="left"/>
        <w:rPr>
          <w:rFonts w:ascii="Times New Roman" w:hAnsi="Times New Roman" w:cs="Times New Roman"/>
          <w:szCs w:val="24"/>
        </w:rPr>
      </w:pPr>
      <w:r w:rsidRPr="00B301F9">
        <w:rPr>
          <w:rFonts w:ascii="Times New Roman" w:hAnsi="Times New Roman" w:cs="Times New Roman"/>
          <w:i/>
          <w:szCs w:val="24"/>
        </w:rPr>
        <w:t xml:space="preserve">этап. Выполнение ВКР: </w:t>
      </w:r>
    </w:p>
    <w:p w:rsidR="00326AC8" w:rsidRPr="00B301F9" w:rsidRDefault="00B301F9" w:rsidP="00B301F9">
      <w:pPr>
        <w:numPr>
          <w:ilvl w:val="0"/>
          <w:numId w:val="4"/>
        </w:numPr>
        <w:spacing w:after="0" w:line="240" w:lineRule="auto"/>
        <w:ind w:hanging="180"/>
        <w:jc w:val="left"/>
        <w:rPr>
          <w:rFonts w:ascii="Times New Roman" w:hAnsi="Times New Roman" w:cs="Times New Roman"/>
          <w:szCs w:val="24"/>
        </w:rPr>
      </w:pPr>
      <w:r w:rsidRPr="00B301F9">
        <w:rPr>
          <w:rFonts w:ascii="Times New Roman" w:hAnsi="Times New Roman" w:cs="Times New Roman"/>
          <w:i/>
          <w:szCs w:val="24"/>
        </w:rPr>
        <w:t xml:space="preserve">этап. Контроль над выполнением студентами ВКР и оценка качества их выполнения </w:t>
      </w:r>
    </w:p>
    <w:p w:rsidR="00326AC8" w:rsidRPr="00B301F9" w:rsidRDefault="00B301F9" w:rsidP="00B301F9">
      <w:pPr>
        <w:numPr>
          <w:ilvl w:val="1"/>
          <w:numId w:val="4"/>
        </w:numPr>
        <w:spacing w:after="0" w:line="240" w:lineRule="auto"/>
        <w:ind w:right="185" w:hanging="360"/>
        <w:jc w:val="left"/>
        <w:rPr>
          <w:rFonts w:ascii="Times New Roman" w:hAnsi="Times New Roman" w:cs="Times New Roman"/>
          <w:szCs w:val="24"/>
        </w:rPr>
      </w:pPr>
      <w:r w:rsidRPr="00B301F9">
        <w:rPr>
          <w:rFonts w:ascii="Times New Roman" w:hAnsi="Times New Roman" w:cs="Times New Roman"/>
          <w:b/>
          <w:szCs w:val="24"/>
        </w:rPr>
        <w:t xml:space="preserve">Содержание государственной итоговой аттестации </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b/>
          <w:i/>
          <w:szCs w:val="24"/>
        </w:rPr>
        <w:t>2.4.1. Содержание выпускной квалификационной работы. Тематика</w:t>
      </w:r>
      <w:r w:rsidRPr="00B301F9">
        <w:rPr>
          <w:rFonts w:ascii="Times New Roman" w:hAnsi="Times New Roman" w:cs="Times New Roman"/>
          <w:b/>
          <w:szCs w:val="24"/>
        </w:rPr>
        <w:t xml:space="preserve">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Для проведения аттестационных испытаний выпускников по специальности 35.02.15 «Кинология» (очная форма обучения) устанавливается общая тематика выпускных квалификационных работ в соответствии с должностными обязанностями кинолога по специальности Кинология.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Тематика ВКР позволяет наиболее полно оценить уровень и качество подготовки выпускника в ходе решения и защиты им комплекса взаимосвязанных методических, теоретических и практических задач.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Тематика ВКР должна соответствовать содержанию одного или нескольких профессиональных модулей, отражать задачи, стоящие перед отраслями и предприятиями страны.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Индивидуальная тематика разрабатывается и предлагается преподавателями предметной цикловой комиссии совместно с руководителями выпускных квалификационных работ, заинтересованными в разработке данных тем. Тематика выпускных квалификационных работ определяется по согласованию с работодателем, рассматривается на заседании предметной цикловой комиссии, согласовывается на ученом совете и утверждается приказом ректора университета. Выпускнику предоставляется право выбора темы дипломной работы (проекта) из предложенного перечня тем, одобренных на заседании предметной цикловой комиссии специальности 35.02.15 Кинология (очная форма обучения). Выпускник имеет право предложить на согласование собственную тему дипломной (работы) проекта, предварительно согласованную с работодателем. Закрепление темы выпускных квалификационных работ за </w:t>
      </w:r>
      <w:r w:rsidRPr="00B301F9">
        <w:rPr>
          <w:rFonts w:ascii="Times New Roman" w:hAnsi="Times New Roman" w:cs="Times New Roman"/>
          <w:szCs w:val="24"/>
        </w:rPr>
        <w:lastRenderedPageBreak/>
        <w:t xml:space="preserve">студентами и назначение руководителей ВКР осуществляется путем издания приказа </w:t>
      </w:r>
      <w:r>
        <w:rPr>
          <w:rFonts w:ascii="Times New Roman" w:hAnsi="Times New Roman" w:cs="Times New Roman"/>
          <w:szCs w:val="24"/>
        </w:rPr>
        <w:t>ди</w:t>
      </w:r>
      <w:r w:rsidRPr="00B301F9">
        <w:rPr>
          <w:rFonts w:ascii="Times New Roman" w:hAnsi="Times New Roman" w:cs="Times New Roman"/>
          <w:szCs w:val="24"/>
        </w:rPr>
        <w:t xml:space="preserve">ректора </w:t>
      </w:r>
      <w:r>
        <w:rPr>
          <w:rFonts w:ascii="Times New Roman" w:hAnsi="Times New Roman" w:cs="Times New Roman"/>
          <w:szCs w:val="24"/>
        </w:rPr>
        <w:t>колледжа</w:t>
      </w:r>
      <w:r w:rsidRPr="00B301F9">
        <w:rPr>
          <w:rFonts w:ascii="Times New Roman" w:hAnsi="Times New Roman" w:cs="Times New Roman"/>
          <w:szCs w:val="24"/>
        </w:rPr>
        <w:t xml:space="preserve">. Задание студенту на разработку темы ВКР и календарный график выполнения ВКР оформляются на бланках установленной формы. </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szCs w:val="24"/>
        </w:rPr>
        <w:t>Примеры тем выпускных квалификационных работ:</w:t>
      </w:r>
    </w:p>
    <w:p w:rsidR="00326AC8" w:rsidRPr="00B301F9" w:rsidRDefault="00B301F9" w:rsidP="00B301F9">
      <w:pPr>
        <w:numPr>
          <w:ilvl w:val="0"/>
          <w:numId w:val="5"/>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Анализ селекционно-племенной работы монопородного питомника пражских крысариков  «Звездная пыль».</w:t>
      </w:r>
    </w:p>
    <w:p w:rsidR="00326AC8" w:rsidRPr="00B301F9" w:rsidRDefault="00B301F9" w:rsidP="00B301F9">
      <w:pPr>
        <w:numPr>
          <w:ilvl w:val="0"/>
          <w:numId w:val="5"/>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Отбор и подготовка собак к караульной службе в структурных подразделениях МВД.</w:t>
      </w:r>
    </w:p>
    <w:p w:rsidR="00326AC8" w:rsidRPr="00B301F9" w:rsidRDefault="00B301F9" w:rsidP="00B301F9">
      <w:pPr>
        <w:numPr>
          <w:ilvl w:val="0"/>
          <w:numId w:val="5"/>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Сравнительная оценка экстерьерных и рабочих качеств собак породы ротвейлер разных линий разведения.</w:t>
      </w:r>
    </w:p>
    <w:p w:rsidR="00326AC8" w:rsidRPr="00B301F9" w:rsidRDefault="00B301F9" w:rsidP="00B301F9">
      <w:pPr>
        <w:numPr>
          <w:ilvl w:val="0"/>
          <w:numId w:val="5"/>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Особенности отбора и подготовки собак для поисковой службы в структуре МЧС и др.</w:t>
      </w:r>
    </w:p>
    <w:p w:rsidR="00326AC8" w:rsidRPr="00B301F9" w:rsidRDefault="00326AC8" w:rsidP="00B301F9">
      <w:pPr>
        <w:spacing w:after="0" w:line="240" w:lineRule="auto"/>
        <w:rPr>
          <w:rFonts w:ascii="Times New Roman" w:hAnsi="Times New Roman" w:cs="Times New Roman"/>
          <w:szCs w:val="24"/>
        </w:rPr>
        <w:sectPr w:rsidR="00326AC8" w:rsidRPr="00B301F9" w:rsidSect="007B1277">
          <w:footerReference w:type="even" r:id="rId7"/>
          <w:footerReference w:type="default" r:id="rId8"/>
          <w:footerReference w:type="first" r:id="rId9"/>
          <w:pgSz w:w="11906" w:h="16838"/>
          <w:pgMar w:top="824" w:right="991" w:bottom="1270" w:left="1136" w:header="720" w:footer="720" w:gutter="0"/>
          <w:pgNumType w:start="1"/>
          <w:cols w:space="720"/>
          <w:titlePg/>
        </w:sectPr>
      </w:pP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b/>
          <w:i/>
          <w:szCs w:val="24"/>
        </w:rPr>
        <w:lastRenderedPageBreak/>
        <w:t>2.4.2. Состав, объем и структура выпускной квалификационной работы в форме дипломной работы (проекта)</w:t>
      </w:r>
    </w:p>
    <w:p w:rsidR="00326AC8" w:rsidRPr="00B301F9" w:rsidRDefault="00B301F9" w:rsidP="00B301F9">
      <w:pPr>
        <w:spacing w:after="0" w:line="240" w:lineRule="auto"/>
        <w:ind w:left="-15" w:right="1" w:firstLine="708"/>
        <w:rPr>
          <w:rFonts w:ascii="Times New Roman" w:hAnsi="Times New Roman" w:cs="Times New Roman"/>
          <w:szCs w:val="24"/>
        </w:rPr>
      </w:pPr>
      <w:r w:rsidRPr="00B301F9">
        <w:rPr>
          <w:rFonts w:ascii="Times New Roman" w:hAnsi="Times New Roman" w:cs="Times New Roman"/>
          <w:szCs w:val="24"/>
        </w:rPr>
        <w:t xml:space="preserve">Для обеспечения единства требований к выпускным квалификационным работам студентов устанавливаются следующие состав, объем и структура дипломного проекта.  </w:t>
      </w:r>
    </w:p>
    <w:tbl>
      <w:tblPr>
        <w:tblStyle w:val="TableGrid"/>
        <w:tblW w:w="15596" w:type="dxa"/>
        <w:tblInd w:w="-122" w:type="dxa"/>
        <w:tblCellMar>
          <w:top w:w="13" w:type="dxa"/>
          <w:left w:w="110" w:type="dxa"/>
          <w:right w:w="106" w:type="dxa"/>
        </w:tblCellMar>
        <w:tblLook w:val="04A0" w:firstRow="1" w:lastRow="0" w:firstColumn="1" w:lastColumn="0" w:noHBand="0" w:noVBand="1"/>
      </w:tblPr>
      <w:tblGrid>
        <w:gridCol w:w="2795"/>
        <w:gridCol w:w="7670"/>
        <w:gridCol w:w="1750"/>
        <w:gridCol w:w="1722"/>
        <w:gridCol w:w="1659"/>
      </w:tblGrid>
      <w:tr w:rsidR="00326AC8" w:rsidRPr="00B301F9" w:rsidTr="007B1277">
        <w:trPr>
          <w:trHeight w:val="704"/>
        </w:trPr>
        <w:tc>
          <w:tcPr>
            <w:tcW w:w="2795" w:type="dxa"/>
            <w:tcBorders>
              <w:top w:val="single" w:sz="4" w:space="0" w:color="000000"/>
              <w:left w:val="single" w:sz="4" w:space="0" w:color="000000"/>
              <w:bottom w:val="single" w:sz="4" w:space="0" w:color="000000"/>
              <w:right w:val="single" w:sz="4" w:space="0" w:color="000000"/>
            </w:tcBorders>
            <w:vAlign w:val="center"/>
          </w:tcPr>
          <w:p w:rsidR="00326AC8" w:rsidRPr="007B1277" w:rsidRDefault="00B301F9" w:rsidP="00B301F9">
            <w:pPr>
              <w:spacing w:after="0" w:line="240" w:lineRule="auto"/>
              <w:ind w:left="0" w:right="1" w:firstLine="0"/>
              <w:jc w:val="center"/>
              <w:rPr>
                <w:rFonts w:ascii="Times New Roman" w:hAnsi="Times New Roman" w:cs="Times New Roman"/>
                <w:sz w:val="22"/>
              </w:rPr>
            </w:pPr>
            <w:r w:rsidRPr="007B1277">
              <w:rPr>
                <w:rFonts w:ascii="Times New Roman" w:hAnsi="Times New Roman" w:cs="Times New Roman"/>
                <w:sz w:val="22"/>
              </w:rPr>
              <w:t>Наименование разделов</w:t>
            </w:r>
          </w:p>
        </w:tc>
        <w:tc>
          <w:tcPr>
            <w:tcW w:w="7670" w:type="dxa"/>
            <w:tcBorders>
              <w:top w:val="single" w:sz="4" w:space="0" w:color="000000"/>
              <w:left w:val="single" w:sz="4" w:space="0" w:color="000000"/>
              <w:bottom w:val="single" w:sz="4" w:space="0" w:color="000000"/>
              <w:right w:val="single" w:sz="4" w:space="0" w:color="000000"/>
            </w:tcBorders>
            <w:vAlign w:val="center"/>
          </w:tcPr>
          <w:p w:rsidR="00326AC8" w:rsidRPr="007B1277" w:rsidRDefault="00B301F9" w:rsidP="00B301F9">
            <w:pPr>
              <w:spacing w:after="0" w:line="240" w:lineRule="auto"/>
              <w:ind w:left="0" w:right="2" w:firstLine="0"/>
              <w:jc w:val="center"/>
              <w:rPr>
                <w:rFonts w:ascii="Times New Roman" w:hAnsi="Times New Roman" w:cs="Times New Roman"/>
                <w:sz w:val="22"/>
              </w:rPr>
            </w:pPr>
            <w:r w:rsidRPr="007B1277">
              <w:rPr>
                <w:rFonts w:ascii="Times New Roman" w:hAnsi="Times New Roman" w:cs="Times New Roman"/>
                <w:sz w:val="22"/>
              </w:rPr>
              <w:t>Требования к содержанию и рекомендации по выполнению</w:t>
            </w:r>
          </w:p>
        </w:tc>
        <w:tc>
          <w:tcPr>
            <w:tcW w:w="1750" w:type="dxa"/>
            <w:tcBorders>
              <w:top w:val="single" w:sz="4" w:space="0" w:color="000000"/>
              <w:left w:val="single" w:sz="4" w:space="0" w:color="000000"/>
              <w:bottom w:val="single" w:sz="4" w:space="0" w:color="000000"/>
              <w:right w:val="single" w:sz="4" w:space="0" w:color="000000"/>
            </w:tcBorders>
            <w:vAlign w:val="center"/>
          </w:tcPr>
          <w:p w:rsidR="00326AC8" w:rsidRPr="007B1277" w:rsidRDefault="00B301F9" w:rsidP="00B301F9">
            <w:pPr>
              <w:spacing w:after="0" w:line="240" w:lineRule="auto"/>
              <w:ind w:left="0" w:firstLine="0"/>
              <w:jc w:val="center"/>
              <w:rPr>
                <w:rFonts w:ascii="Times New Roman" w:hAnsi="Times New Roman" w:cs="Times New Roman"/>
                <w:sz w:val="22"/>
              </w:rPr>
            </w:pPr>
            <w:r w:rsidRPr="007B1277">
              <w:rPr>
                <w:rFonts w:ascii="Times New Roman" w:hAnsi="Times New Roman" w:cs="Times New Roman"/>
                <w:sz w:val="22"/>
              </w:rPr>
              <w:t xml:space="preserve">Рекомендуемое количество страниц </w:t>
            </w:r>
          </w:p>
        </w:tc>
        <w:tc>
          <w:tcPr>
            <w:tcW w:w="1722"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0" w:firstLine="0"/>
              <w:jc w:val="center"/>
              <w:rPr>
                <w:rFonts w:ascii="Times New Roman" w:hAnsi="Times New Roman" w:cs="Times New Roman"/>
                <w:sz w:val="22"/>
              </w:rPr>
            </w:pPr>
            <w:r w:rsidRPr="007B1277">
              <w:rPr>
                <w:rFonts w:ascii="Times New Roman" w:hAnsi="Times New Roman" w:cs="Times New Roman"/>
                <w:sz w:val="22"/>
              </w:rPr>
              <w:t>Рекомендуемы й объем часов на выполнение</w:t>
            </w:r>
          </w:p>
        </w:tc>
        <w:tc>
          <w:tcPr>
            <w:tcW w:w="1659"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0" w:firstLine="0"/>
              <w:jc w:val="center"/>
              <w:rPr>
                <w:rFonts w:ascii="Times New Roman" w:hAnsi="Times New Roman" w:cs="Times New Roman"/>
                <w:sz w:val="22"/>
              </w:rPr>
            </w:pPr>
            <w:r w:rsidRPr="007B1277">
              <w:rPr>
                <w:rFonts w:ascii="Times New Roman" w:hAnsi="Times New Roman" w:cs="Times New Roman"/>
                <w:sz w:val="22"/>
              </w:rPr>
              <w:t>Количество часов на консультации</w:t>
            </w:r>
          </w:p>
        </w:tc>
      </w:tr>
      <w:tr w:rsidR="00326AC8" w:rsidRPr="00B301F9" w:rsidTr="007B1277">
        <w:trPr>
          <w:trHeight w:val="146"/>
        </w:trPr>
        <w:tc>
          <w:tcPr>
            <w:tcW w:w="2795"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2" w:firstLine="0"/>
              <w:jc w:val="center"/>
              <w:rPr>
                <w:rFonts w:ascii="Times New Roman" w:hAnsi="Times New Roman" w:cs="Times New Roman"/>
                <w:sz w:val="16"/>
                <w:szCs w:val="16"/>
              </w:rPr>
            </w:pPr>
            <w:r w:rsidRPr="007B1277">
              <w:rPr>
                <w:rFonts w:ascii="Times New Roman" w:hAnsi="Times New Roman" w:cs="Times New Roman"/>
                <w:b/>
                <w:sz w:val="16"/>
                <w:szCs w:val="16"/>
              </w:rPr>
              <w:t>1</w:t>
            </w:r>
          </w:p>
        </w:tc>
        <w:tc>
          <w:tcPr>
            <w:tcW w:w="7670"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0" w:firstLine="0"/>
              <w:jc w:val="center"/>
              <w:rPr>
                <w:rFonts w:ascii="Times New Roman" w:hAnsi="Times New Roman" w:cs="Times New Roman"/>
                <w:sz w:val="16"/>
                <w:szCs w:val="16"/>
              </w:rPr>
            </w:pPr>
            <w:r w:rsidRPr="007B1277">
              <w:rPr>
                <w:rFonts w:ascii="Times New Roman" w:hAnsi="Times New Roman" w:cs="Times New Roman"/>
                <w:b/>
                <w:sz w:val="16"/>
                <w:szCs w:val="16"/>
              </w:rPr>
              <w:t>2</w:t>
            </w:r>
          </w:p>
        </w:tc>
        <w:tc>
          <w:tcPr>
            <w:tcW w:w="1750"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2" w:firstLine="0"/>
              <w:jc w:val="center"/>
              <w:rPr>
                <w:rFonts w:ascii="Times New Roman" w:hAnsi="Times New Roman" w:cs="Times New Roman"/>
                <w:sz w:val="16"/>
                <w:szCs w:val="16"/>
              </w:rPr>
            </w:pPr>
            <w:r w:rsidRPr="007B1277">
              <w:rPr>
                <w:rFonts w:ascii="Times New Roman" w:hAnsi="Times New Roman" w:cs="Times New Roman"/>
                <w:b/>
                <w:sz w:val="16"/>
                <w:szCs w:val="16"/>
              </w:rPr>
              <w:t>3</w:t>
            </w:r>
          </w:p>
        </w:tc>
        <w:tc>
          <w:tcPr>
            <w:tcW w:w="1722"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0" w:firstLine="0"/>
              <w:jc w:val="center"/>
              <w:rPr>
                <w:rFonts w:ascii="Times New Roman" w:hAnsi="Times New Roman" w:cs="Times New Roman"/>
                <w:sz w:val="16"/>
                <w:szCs w:val="16"/>
              </w:rPr>
            </w:pPr>
            <w:r w:rsidRPr="007B1277">
              <w:rPr>
                <w:rFonts w:ascii="Times New Roman" w:hAnsi="Times New Roman" w:cs="Times New Roman"/>
                <w:b/>
                <w:sz w:val="16"/>
                <w:szCs w:val="16"/>
              </w:rPr>
              <w:t>4</w:t>
            </w:r>
          </w:p>
        </w:tc>
        <w:tc>
          <w:tcPr>
            <w:tcW w:w="1659" w:type="dxa"/>
            <w:tcBorders>
              <w:top w:val="single" w:sz="4" w:space="0" w:color="000000"/>
              <w:left w:val="single" w:sz="4" w:space="0" w:color="000000"/>
              <w:bottom w:val="single" w:sz="4" w:space="0" w:color="000000"/>
              <w:right w:val="single" w:sz="4" w:space="0" w:color="000000"/>
            </w:tcBorders>
          </w:tcPr>
          <w:p w:rsidR="00326AC8" w:rsidRPr="007B1277" w:rsidRDefault="00B301F9" w:rsidP="00B301F9">
            <w:pPr>
              <w:spacing w:after="0" w:line="240" w:lineRule="auto"/>
              <w:ind w:left="0" w:firstLine="0"/>
              <w:jc w:val="center"/>
              <w:rPr>
                <w:rFonts w:ascii="Times New Roman" w:hAnsi="Times New Roman" w:cs="Times New Roman"/>
                <w:sz w:val="16"/>
                <w:szCs w:val="16"/>
              </w:rPr>
            </w:pPr>
            <w:r w:rsidRPr="007B1277">
              <w:rPr>
                <w:rFonts w:ascii="Times New Roman" w:hAnsi="Times New Roman" w:cs="Times New Roman"/>
                <w:b/>
                <w:sz w:val="16"/>
                <w:szCs w:val="16"/>
              </w:rPr>
              <w:t>5</w:t>
            </w:r>
          </w:p>
        </w:tc>
      </w:tr>
      <w:tr w:rsidR="00326AC8" w:rsidRPr="00B301F9" w:rsidTr="007B1277">
        <w:trPr>
          <w:trHeight w:val="1628"/>
        </w:trPr>
        <w:tc>
          <w:tcPr>
            <w:tcW w:w="2795"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 xml:space="preserve"> Введение</w:t>
            </w:r>
          </w:p>
        </w:tc>
        <w:tc>
          <w:tcPr>
            <w:tcW w:w="767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7" w:firstLine="0"/>
              <w:rPr>
                <w:rFonts w:ascii="Times New Roman" w:hAnsi="Times New Roman" w:cs="Times New Roman"/>
                <w:szCs w:val="24"/>
              </w:rPr>
            </w:pPr>
            <w:r w:rsidRPr="00B301F9">
              <w:rPr>
                <w:rFonts w:ascii="Times New Roman" w:hAnsi="Times New Roman" w:cs="Times New Roman"/>
                <w:szCs w:val="24"/>
              </w:rPr>
              <w:t xml:space="preserve">Во введении следует четко и убедительно формулировать актуальность, новизну и практическую значимость темы, записывая формулировку каждого показателя качества работы с абзацного отступа. </w:t>
            </w:r>
          </w:p>
          <w:p w:rsidR="00326AC8" w:rsidRPr="00B301F9" w:rsidRDefault="00B301F9" w:rsidP="00B301F9">
            <w:pPr>
              <w:spacing w:after="0" w:line="240" w:lineRule="auto"/>
              <w:ind w:left="0" w:right="7" w:firstLine="0"/>
              <w:rPr>
                <w:rFonts w:ascii="Times New Roman" w:hAnsi="Times New Roman" w:cs="Times New Roman"/>
                <w:szCs w:val="24"/>
              </w:rPr>
            </w:pPr>
            <w:r w:rsidRPr="00B301F9">
              <w:rPr>
                <w:rFonts w:ascii="Times New Roman" w:hAnsi="Times New Roman" w:cs="Times New Roman"/>
                <w:szCs w:val="24"/>
              </w:rPr>
              <w:t>Во введении  должна  быть  показана связь  данной  ВКР с производственным процессом предприятия (организации) в которой проходит производственная практика обучающегося.</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Сформулирована цель и задачи работы.</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 w:firstLine="0"/>
              <w:jc w:val="center"/>
              <w:rPr>
                <w:rFonts w:ascii="Times New Roman" w:hAnsi="Times New Roman" w:cs="Times New Roman"/>
                <w:szCs w:val="24"/>
              </w:rPr>
            </w:pPr>
            <w:r w:rsidRPr="00B301F9">
              <w:rPr>
                <w:rFonts w:ascii="Times New Roman" w:hAnsi="Times New Roman" w:cs="Times New Roman"/>
                <w:szCs w:val="24"/>
              </w:rPr>
              <w:t>Не более 3-х</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3</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r>
      <w:tr w:rsidR="00326AC8" w:rsidRPr="00B301F9" w:rsidTr="007B1277">
        <w:trPr>
          <w:trHeight w:val="934"/>
        </w:trPr>
        <w:tc>
          <w:tcPr>
            <w:tcW w:w="2795"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2" w:firstLine="0"/>
              <w:jc w:val="left"/>
              <w:rPr>
                <w:rFonts w:ascii="Times New Roman" w:hAnsi="Times New Roman" w:cs="Times New Roman"/>
                <w:szCs w:val="24"/>
              </w:rPr>
            </w:pPr>
            <w:r w:rsidRPr="00B301F9">
              <w:rPr>
                <w:rFonts w:ascii="Times New Roman" w:hAnsi="Times New Roman" w:cs="Times New Roman"/>
                <w:b/>
                <w:szCs w:val="24"/>
              </w:rPr>
              <w:t>1. Теоретическая  часть</w:t>
            </w:r>
          </w:p>
        </w:tc>
        <w:tc>
          <w:tcPr>
            <w:tcW w:w="767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8" w:firstLine="0"/>
              <w:rPr>
                <w:rFonts w:ascii="Times New Roman" w:hAnsi="Times New Roman" w:cs="Times New Roman"/>
                <w:szCs w:val="24"/>
              </w:rPr>
            </w:pPr>
            <w:r w:rsidRPr="00B301F9">
              <w:rPr>
                <w:rFonts w:ascii="Times New Roman" w:hAnsi="Times New Roman" w:cs="Times New Roman"/>
                <w:szCs w:val="24"/>
              </w:rPr>
              <w:t>Приводится анализ литературных источников по теме дипломной работы, результаты исследований и проблем, связанных с изучаемой темой. Количество подразделов определяется логичностью излагаемого материала для полного раскрытия темы.</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Не менее 12-ти</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18</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8</w:t>
            </w:r>
          </w:p>
        </w:tc>
      </w:tr>
      <w:tr w:rsidR="00326AC8" w:rsidRPr="00B301F9" w:rsidTr="007B1277">
        <w:trPr>
          <w:trHeight w:val="472"/>
        </w:trPr>
        <w:tc>
          <w:tcPr>
            <w:tcW w:w="2795"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2. Практическая  часть</w:t>
            </w:r>
          </w:p>
        </w:tc>
        <w:tc>
          <w:tcPr>
            <w:tcW w:w="767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Приводится изложение и анализ практической части, согласно поставленным целям и задачам.</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Не менее 12-ти</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18</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8</w:t>
            </w:r>
          </w:p>
        </w:tc>
      </w:tr>
      <w:tr w:rsidR="00326AC8" w:rsidRPr="00B301F9" w:rsidTr="007B1277">
        <w:trPr>
          <w:trHeight w:val="544"/>
        </w:trPr>
        <w:tc>
          <w:tcPr>
            <w:tcW w:w="2795"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 xml:space="preserve"> Заключение</w:t>
            </w:r>
          </w:p>
        </w:tc>
        <w:tc>
          <w:tcPr>
            <w:tcW w:w="767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6" w:firstLine="0"/>
              <w:rPr>
                <w:rFonts w:ascii="Times New Roman" w:hAnsi="Times New Roman" w:cs="Times New Roman"/>
                <w:szCs w:val="24"/>
              </w:rPr>
            </w:pPr>
            <w:r w:rsidRPr="00B301F9">
              <w:rPr>
                <w:rFonts w:ascii="Times New Roman" w:hAnsi="Times New Roman" w:cs="Times New Roman"/>
                <w:szCs w:val="24"/>
              </w:rPr>
              <w:t>Заключение должно содержать краткие выводы по результатам выпускной квалификационной работы, отражающим новизну и практическую значимость работы, предложения по использованию ее результатов.</w:t>
            </w:r>
          </w:p>
          <w:p w:rsidR="00326AC8" w:rsidRPr="00B301F9" w:rsidRDefault="00B301F9" w:rsidP="00B301F9">
            <w:pPr>
              <w:spacing w:after="0" w:line="240" w:lineRule="auto"/>
              <w:ind w:left="0" w:right="6" w:firstLine="0"/>
              <w:rPr>
                <w:rFonts w:ascii="Times New Roman" w:hAnsi="Times New Roman" w:cs="Times New Roman"/>
                <w:szCs w:val="24"/>
              </w:rPr>
            </w:pPr>
            <w:r w:rsidRPr="00B301F9">
              <w:rPr>
                <w:rFonts w:ascii="Times New Roman" w:hAnsi="Times New Roman" w:cs="Times New Roman"/>
                <w:szCs w:val="24"/>
              </w:rPr>
              <w:t xml:space="preserve">Заключение должно содержать только те выводы, которые согласуются с целью работы, сформулированной в разделе «Введение» и должны быть изложены таким образом, чтоб их содержание было понятно без чтения текста работы. Выводы формулируются по пунктам так, как звучат задачи и должны быть оглашены в конце доклада на защите ВКР. </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 w:firstLine="0"/>
              <w:jc w:val="center"/>
              <w:rPr>
                <w:rFonts w:ascii="Times New Roman" w:hAnsi="Times New Roman" w:cs="Times New Roman"/>
                <w:szCs w:val="24"/>
              </w:rPr>
            </w:pPr>
            <w:r w:rsidRPr="00B301F9">
              <w:rPr>
                <w:rFonts w:ascii="Times New Roman" w:hAnsi="Times New Roman" w:cs="Times New Roman"/>
                <w:szCs w:val="24"/>
              </w:rPr>
              <w:t>Не более 3-х</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3</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4</w:t>
            </w:r>
          </w:p>
        </w:tc>
      </w:tr>
      <w:tr w:rsidR="00326AC8" w:rsidRPr="00B301F9" w:rsidTr="007B1277">
        <w:trPr>
          <w:trHeight w:val="261"/>
        </w:trPr>
        <w:tc>
          <w:tcPr>
            <w:tcW w:w="2795"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Список использованных источников</w:t>
            </w:r>
          </w:p>
        </w:tc>
        <w:tc>
          <w:tcPr>
            <w:tcW w:w="767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Список источников и использованной литературы должен быть выполнен в соответствии с ГОСТ 7.1 - 2003 «Библиографическое описание документа.</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Общие требования и правила составления»</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Не менее 2-й</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w:t>
            </w:r>
          </w:p>
        </w:tc>
      </w:tr>
      <w:tr w:rsidR="00326AC8" w:rsidRPr="00B301F9" w:rsidTr="007B1277">
        <w:trPr>
          <w:trHeight w:val="242"/>
        </w:trPr>
        <w:tc>
          <w:tcPr>
            <w:tcW w:w="10465" w:type="dxa"/>
            <w:gridSpan w:val="2"/>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1" w:firstLine="0"/>
              <w:jc w:val="right"/>
              <w:rPr>
                <w:rFonts w:ascii="Times New Roman" w:hAnsi="Times New Roman" w:cs="Times New Roman"/>
                <w:szCs w:val="24"/>
              </w:rPr>
            </w:pPr>
            <w:r w:rsidRPr="00B301F9">
              <w:rPr>
                <w:rFonts w:ascii="Times New Roman" w:hAnsi="Times New Roman" w:cs="Times New Roman"/>
                <w:szCs w:val="24"/>
              </w:rPr>
              <w:t>Итого (без приложений)</w:t>
            </w:r>
          </w:p>
        </w:tc>
        <w:tc>
          <w:tcPr>
            <w:tcW w:w="1750"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2" w:firstLine="0"/>
              <w:jc w:val="center"/>
              <w:rPr>
                <w:rFonts w:ascii="Times New Roman" w:hAnsi="Times New Roman" w:cs="Times New Roman"/>
                <w:szCs w:val="24"/>
              </w:rPr>
            </w:pPr>
            <w:r w:rsidRPr="00B301F9">
              <w:rPr>
                <w:rFonts w:ascii="Times New Roman" w:hAnsi="Times New Roman" w:cs="Times New Roman"/>
                <w:szCs w:val="24"/>
              </w:rPr>
              <w:t>32</w:t>
            </w:r>
          </w:p>
        </w:tc>
        <w:tc>
          <w:tcPr>
            <w:tcW w:w="1722"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44</w:t>
            </w:r>
          </w:p>
        </w:tc>
        <w:tc>
          <w:tcPr>
            <w:tcW w:w="1659"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24</w:t>
            </w:r>
          </w:p>
        </w:tc>
      </w:tr>
    </w:tbl>
    <w:p w:rsidR="00326AC8" w:rsidRPr="00B301F9" w:rsidRDefault="00326AC8" w:rsidP="00B301F9">
      <w:pPr>
        <w:spacing w:after="0" w:line="240" w:lineRule="auto"/>
        <w:rPr>
          <w:rFonts w:ascii="Times New Roman" w:hAnsi="Times New Roman" w:cs="Times New Roman"/>
          <w:szCs w:val="24"/>
        </w:rPr>
        <w:sectPr w:rsidR="00326AC8" w:rsidRPr="00B301F9" w:rsidSect="007B1277">
          <w:footerReference w:type="even" r:id="rId10"/>
          <w:footerReference w:type="default" r:id="rId11"/>
          <w:footerReference w:type="first" r:id="rId12"/>
          <w:pgSz w:w="16838" w:h="11906" w:orient="landscape"/>
          <w:pgMar w:top="1134" w:right="870" w:bottom="1134" w:left="854" w:header="720" w:footer="720" w:gutter="0"/>
          <w:cols w:space="720"/>
        </w:sectPr>
      </w:pPr>
    </w:p>
    <w:p w:rsidR="00326AC8" w:rsidRPr="00B301F9" w:rsidRDefault="00B301F9" w:rsidP="00B301F9">
      <w:pPr>
        <w:spacing w:after="0" w:line="240" w:lineRule="auto"/>
        <w:ind w:left="720"/>
        <w:jc w:val="left"/>
        <w:rPr>
          <w:rFonts w:ascii="Times New Roman" w:hAnsi="Times New Roman" w:cs="Times New Roman"/>
          <w:szCs w:val="24"/>
        </w:rPr>
      </w:pPr>
      <w:r w:rsidRPr="00B301F9">
        <w:rPr>
          <w:rFonts w:ascii="Times New Roman" w:hAnsi="Times New Roman" w:cs="Times New Roman"/>
          <w:b/>
          <w:i/>
          <w:szCs w:val="24"/>
        </w:rPr>
        <w:lastRenderedPageBreak/>
        <w:t xml:space="preserve">2.4.3. Защита выпускных квалификационных работ </w:t>
      </w:r>
    </w:p>
    <w:p w:rsidR="00326AC8" w:rsidRPr="00B301F9" w:rsidRDefault="00B301F9" w:rsidP="00B301F9">
      <w:pPr>
        <w:spacing w:after="0" w:line="240" w:lineRule="auto"/>
        <w:ind w:left="720"/>
        <w:jc w:val="left"/>
        <w:rPr>
          <w:rFonts w:ascii="Times New Roman" w:hAnsi="Times New Roman" w:cs="Times New Roman"/>
          <w:szCs w:val="24"/>
        </w:rPr>
      </w:pPr>
      <w:r w:rsidRPr="00B301F9">
        <w:rPr>
          <w:rFonts w:ascii="Times New Roman" w:hAnsi="Times New Roman" w:cs="Times New Roman"/>
          <w:b/>
          <w:i/>
          <w:szCs w:val="24"/>
        </w:rPr>
        <w:t xml:space="preserve">Допуск к защите ВКР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(статья 59 «Итоговая аттестация» Федерального закона Российской Федерации от 29.12.2012 года № 273 «Об образовании в Российской Федерации»)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основной профессиональной образовательной программы (ОПОП) по специальности и прохождение всех этапов практики. Деканат СПО оформляет и предоставляет на заседание ГЭК сводную ведомость результатов освоения основной профессиональной образовательной программы выпускниками по специальности 35.02.15 Кинология (очная форма обучения). Студенты знакомятся с результатами освоения ОПОП под роспись. Сводная ведомость заверяется подписью декана факультета.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Для допуска к защите ВКР студент предоставляет заместителю декана факультета СПО по учебной работе следующие документы: </w:t>
      </w:r>
    </w:p>
    <w:p w:rsidR="00326AC8" w:rsidRPr="007B1277" w:rsidRDefault="00B301F9" w:rsidP="007B1277">
      <w:pPr>
        <w:pStyle w:val="a3"/>
        <w:numPr>
          <w:ilvl w:val="0"/>
          <w:numId w:val="12"/>
        </w:numPr>
        <w:spacing w:after="0" w:line="240" w:lineRule="auto"/>
        <w:ind w:right="1"/>
        <w:rPr>
          <w:rFonts w:ascii="Times New Roman" w:hAnsi="Times New Roman" w:cs="Times New Roman"/>
          <w:szCs w:val="24"/>
        </w:rPr>
      </w:pPr>
      <w:r w:rsidRPr="007B1277">
        <w:rPr>
          <w:rFonts w:ascii="Times New Roman" w:hAnsi="Times New Roman" w:cs="Times New Roman"/>
          <w:szCs w:val="24"/>
        </w:rPr>
        <w:t xml:space="preserve">отзыв руководителя ВКР с оценкой </w:t>
      </w:r>
    </w:p>
    <w:p w:rsidR="00326AC8" w:rsidRPr="007B1277" w:rsidRDefault="00B301F9" w:rsidP="007B1277">
      <w:pPr>
        <w:pStyle w:val="a3"/>
        <w:numPr>
          <w:ilvl w:val="0"/>
          <w:numId w:val="12"/>
        </w:numPr>
        <w:spacing w:after="0" w:line="240" w:lineRule="auto"/>
        <w:ind w:right="1"/>
        <w:rPr>
          <w:rFonts w:ascii="Times New Roman" w:hAnsi="Times New Roman" w:cs="Times New Roman"/>
          <w:szCs w:val="24"/>
        </w:rPr>
      </w:pPr>
      <w:r w:rsidRPr="007B1277">
        <w:rPr>
          <w:rFonts w:ascii="Times New Roman" w:hAnsi="Times New Roman" w:cs="Times New Roman"/>
          <w:szCs w:val="24"/>
        </w:rPr>
        <w:t>рецензию, оформленную рецензентом, с оценкой.</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Предварительно выпускник должен пройти процедуру согласования текстовой и графической частей дипломного проекта с нормоконтролером.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Руководитель ВКР, рецензент, нормоконтролер, консультанты по отдельным частям ВКР удостоверяют свое решение о готовности выпускника к защите ВКР подписями на титульном листе пояснительной записки ВКР. Заместитель </w:t>
      </w:r>
      <w:r w:rsidR="007B1277">
        <w:rPr>
          <w:rFonts w:ascii="Times New Roman" w:hAnsi="Times New Roman" w:cs="Times New Roman"/>
          <w:szCs w:val="24"/>
        </w:rPr>
        <w:t>руководителя СП</w:t>
      </w:r>
      <w:r w:rsidRPr="00B301F9">
        <w:rPr>
          <w:rFonts w:ascii="Times New Roman" w:hAnsi="Times New Roman" w:cs="Times New Roman"/>
          <w:szCs w:val="24"/>
        </w:rPr>
        <w:t xml:space="preserve"> по учебной работе делает запись о допуске студента к защите ВКР, также на титульном листе пояснительной записки ВКР.</w:t>
      </w:r>
      <w:r w:rsidRPr="00B301F9">
        <w:rPr>
          <w:rFonts w:ascii="Times New Roman" w:hAnsi="Times New Roman" w:cs="Times New Roman"/>
          <w:szCs w:val="24"/>
        </w:rPr>
        <w:br w:type="page"/>
      </w:r>
    </w:p>
    <w:p w:rsidR="00326AC8" w:rsidRPr="00B301F9" w:rsidRDefault="00B301F9" w:rsidP="00B301F9">
      <w:pPr>
        <w:pStyle w:val="1"/>
        <w:spacing w:after="0" w:line="240" w:lineRule="auto"/>
        <w:ind w:right="6"/>
        <w:rPr>
          <w:rFonts w:ascii="Times New Roman" w:hAnsi="Times New Roman" w:cs="Times New Roman"/>
          <w:szCs w:val="24"/>
        </w:rPr>
      </w:pPr>
      <w:r w:rsidRPr="00B301F9">
        <w:rPr>
          <w:rFonts w:ascii="Times New Roman" w:hAnsi="Times New Roman" w:cs="Times New Roman"/>
          <w:szCs w:val="24"/>
        </w:rPr>
        <w:lastRenderedPageBreak/>
        <w:t>УСЛОВИЯ РЕАЛИЗАЦИИ ПРОГРАММЫГОСУДАРСТВЕННОЙ ИТОГОВОЙ АТТЕСТАЦИИ</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3.1. Требования к минимальному материально-техническому обеспечению</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b/>
          <w:i/>
          <w:szCs w:val="24"/>
        </w:rPr>
        <w:t xml:space="preserve">При выполнении выпускной квалификационной работы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Реализация программы ГИА на этапе подготовки к государственной итоговой аттестации осуществляется в учебных кабинетах ГБОУ </w:t>
      </w:r>
      <w:r w:rsidR="007B1277">
        <w:rPr>
          <w:rFonts w:ascii="Times New Roman" w:hAnsi="Times New Roman" w:cs="Times New Roman"/>
          <w:szCs w:val="24"/>
        </w:rPr>
        <w:t>М</w:t>
      </w:r>
      <w:r w:rsidRPr="00B301F9">
        <w:rPr>
          <w:rFonts w:ascii="Times New Roman" w:hAnsi="Times New Roman" w:cs="Times New Roman"/>
          <w:szCs w:val="24"/>
        </w:rPr>
        <w:t>О «</w:t>
      </w:r>
      <w:r w:rsidR="007B1277">
        <w:rPr>
          <w:rFonts w:ascii="Times New Roman" w:hAnsi="Times New Roman" w:cs="Times New Roman"/>
          <w:szCs w:val="24"/>
        </w:rPr>
        <w:t>Щелковский колледж</w:t>
      </w:r>
      <w:r w:rsidRPr="00B301F9">
        <w:rPr>
          <w:rFonts w:ascii="Times New Roman" w:hAnsi="Times New Roman" w:cs="Times New Roman"/>
          <w:szCs w:val="24"/>
        </w:rPr>
        <w:t>».</w:t>
      </w:r>
      <w:r w:rsidRPr="00B301F9">
        <w:rPr>
          <w:rFonts w:ascii="Times New Roman" w:hAnsi="Times New Roman" w:cs="Times New Roman"/>
          <w:color w:val="FF0000"/>
          <w:szCs w:val="24"/>
        </w:rPr>
        <w:t xml:space="preserve">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Оборудование кабинета: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рабочее место для консультанта-преподавателя;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компьютер;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мультимедиа проектор, экран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АРМ для обучающихся; </w:t>
      </w:r>
    </w:p>
    <w:p w:rsidR="007B1277"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график проведения консультаций по выпускным квалификационным работам; </w:t>
      </w:r>
    </w:p>
    <w:p w:rsidR="007B1277"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 график поэтапного выполнения выпускных квалификационных работ;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 комплект учебно-методической документации.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При выполнении ВКР выпускнику предоставляются технические и информационные возможности, такие как: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библиотека;</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компьютеры, сканер, принтер;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лаборатории университета;</w:t>
      </w:r>
    </w:p>
    <w:p w:rsidR="007B1277"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лицензионное программное обеспечение общего и специального назначения;</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 локальная сеть с выходом в Интернет. </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b/>
          <w:i/>
          <w:szCs w:val="24"/>
        </w:rPr>
        <w:t xml:space="preserve">При защите выпускной квалификационной работы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Для защиты выпускной работы отводится специально подготовленный кабинет ГБОУ </w:t>
      </w:r>
      <w:r w:rsidR="007B1277">
        <w:rPr>
          <w:rFonts w:ascii="Times New Roman" w:hAnsi="Times New Roman" w:cs="Times New Roman"/>
          <w:szCs w:val="24"/>
        </w:rPr>
        <w:t>М</w:t>
      </w:r>
      <w:r w:rsidRPr="00B301F9">
        <w:rPr>
          <w:rFonts w:ascii="Times New Roman" w:hAnsi="Times New Roman" w:cs="Times New Roman"/>
          <w:szCs w:val="24"/>
        </w:rPr>
        <w:t>О «</w:t>
      </w:r>
      <w:r w:rsidR="007B1277">
        <w:rPr>
          <w:rFonts w:ascii="Times New Roman" w:hAnsi="Times New Roman" w:cs="Times New Roman"/>
          <w:szCs w:val="24"/>
        </w:rPr>
        <w:t>Щелковский колледж</w:t>
      </w:r>
      <w:r w:rsidRPr="00B301F9">
        <w:rPr>
          <w:rFonts w:ascii="Times New Roman" w:hAnsi="Times New Roman" w:cs="Times New Roman"/>
          <w:szCs w:val="24"/>
        </w:rPr>
        <w:t>».</w:t>
      </w:r>
    </w:p>
    <w:p w:rsidR="00326AC8" w:rsidRPr="00B301F9" w:rsidRDefault="00B301F9" w:rsidP="00B301F9">
      <w:pPr>
        <w:spacing w:after="0" w:line="240" w:lineRule="auto"/>
        <w:ind w:left="720" w:right="1"/>
        <w:rPr>
          <w:rFonts w:ascii="Times New Roman" w:hAnsi="Times New Roman" w:cs="Times New Roman"/>
          <w:szCs w:val="24"/>
        </w:rPr>
      </w:pPr>
      <w:r w:rsidRPr="00B301F9">
        <w:rPr>
          <w:rFonts w:ascii="Times New Roman" w:hAnsi="Times New Roman" w:cs="Times New Roman"/>
          <w:szCs w:val="24"/>
        </w:rPr>
        <w:t xml:space="preserve">Оснащение кабинета: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рабочее место для членов аттестационной комиссии;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компьютер, мультимедийный проектор, экран; </w:t>
      </w:r>
    </w:p>
    <w:p w:rsidR="00326AC8" w:rsidRPr="00B301F9" w:rsidRDefault="00B301F9" w:rsidP="00B301F9">
      <w:pPr>
        <w:numPr>
          <w:ilvl w:val="0"/>
          <w:numId w:val="7"/>
        </w:numPr>
        <w:spacing w:after="0" w:line="240" w:lineRule="auto"/>
        <w:ind w:right="1" w:hanging="140"/>
        <w:rPr>
          <w:rFonts w:ascii="Times New Roman" w:hAnsi="Times New Roman" w:cs="Times New Roman"/>
          <w:szCs w:val="24"/>
        </w:rPr>
      </w:pPr>
      <w:r w:rsidRPr="00B301F9">
        <w:rPr>
          <w:rFonts w:ascii="Times New Roman" w:hAnsi="Times New Roman" w:cs="Times New Roman"/>
          <w:szCs w:val="24"/>
        </w:rPr>
        <w:t xml:space="preserve">лицензионное программное обеспечение общего и специального назначения;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Во время защиты в помощь выпускнику могут быть предоставлены: компьютер, мультимедийный проектор, экран. </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3.2 Нормативно-программное</w:t>
      </w:r>
      <w:r w:rsidRPr="00B301F9">
        <w:rPr>
          <w:rFonts w:ascii="Times New Roman" w:hAnsi="Times New Roman" w:cs="Times New Roman"/>
          <w:b/>
          <w:color w:val="FF0000"/>
          <w:szCs w:val="24"/>
        </w:rPr>
        <w:t xml:space="preserve"> </w:t>
      </w:r>
      <w:r w:rsidRPr="00B301F9">
        <w:rPr>
          <w:rFonts w:ascii="Times New Roman" w:hAnsi="Times New Roman" w:cs="Times New Roman"/>
          <w:b/>
          <w:szCs w:val="24"/>
        </w:rPr>
        <w:t>обеспечение итоговой аттестации</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Федеральный закон «Об образовании в Российской федерации» от 29 декабря 2012 года № 273-ФЗ.</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Порядок проведения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 968 от 16 августа 2013 г.</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 xml:space="preserve">Порядок проведения итоговой аттестации выпускников ГБОУ </w:t>
      </w:r>
      <w:r w:rsidR="007B1277">
        <w:rPr>
          <w:rFonts w:ascii="Times New Roman" w:hAnsi="Times New Roman" w:cs="Times New Roman"/>
          <w:szCs w:val="24"/>
        </w:rPr>
        <w:t>МО «Щелковский колледж</w:t>
      </w:r>
      <w:r w:rsidRPr="00B301F9">
        <w:rPr>
          <w:rFonts w:ascii="Times New Roman" w:hAnsi="Times New Roman" w:cs="Times New Roman"/>
          <w:szCs w:val="24"/>
        </w:rPr>
        <w:t>»</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Федеральный государственный образовательный стандарт среднего профессионального образования по специальности 35.02.15 Кинология (утвержден Приказом Минобрнауки России от 07.05.2014 N 464 «Об утверждении федерального государственного образовательного стандарта среднего профессионального образования по специальности 35.02.15 Кинология (Зарегистрировано в Минюсте России 26.06.2014 N 32863).</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Учебный план по специальности 35.02.15 Кинология.</w:t>
      </w:r>
    </w:p>
    <w:p w:rsidR="00326AC8" w:rsidRPr="00B301F9" w:rsidRDefault="00B301F9" w:rsidP="00B301F9">
      <w:pPr>
        <w:numPr>
          <w:ilvl w:val="0"/>
          <w:numId w:val="8"/>
        </w:numPr>
        <w:spacing w:after="0" w:line="240" w:lineRule="auto"/>
        <w:ind w:right="1" w:firstLine="710"/>
        <w:rPr>
          <w:rFonts w:ascii="Times New Roman" w:hAnsi="Times New Roman" w:cs="Times New Roman"/>
          <w:szCs w:val="24"/>
        </w:rPr>
      </w:pPr>
      <w:r w:rsidRPr="00B301F9">
        <w:rPr>
          <w:rFonts w:ascii="Times New Roman" w:hAnsi="Times New Roman" w:cs="Times New Roman"/>
          <w:szCs w:val="24"/>
        </w:rPr>
        <w:t>Методические рекомендации по оформлению курсовых и дипломных проектов</w:t>
      </w:r>
    </w:p>
    <w:p w:rsidR="007B1277"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(работ).</w:t>
      </w:r>
    </w:p>
    <w:p w:rsidR="007B1277" w:rsidRDefault="007B1277">
      <w:pPr>
        <w:spacing w:after="160" w:line="259" w:lineRule="auto"/>
        <w:ind w:left="0" w:firstLine="0"/>
        <w:jc w:val="left"/>
        <w:rPr>
          <w:rFonts w:ascii="Times New Roman" w:hAnsi="Times New Roman" w:cs="Times New Roman"/>
          <w:szCs w:val="24"/>
        </w:rPr>
      </w:pPr>
      <w:r>
        <w:rPr>
          <w:rFonts w:ascii="Times New Roman" w:hAnsi="Times New Roman" w:cs="Times New Roman"/>
          <w:szCs w:val="24"/>
        </w:rPr>
        <w:br w:type="page"/>
      </w:r>
    </w:p>
    <w:p w:rsidR="00326AC8" w:rsidRPr="00B301F9" w:rsidRDefault="00B301F9" w:rsidP="00B301F9">
      <w:pPr>
        <w:numPr>
          <w:ilvl w:val="0"/>
          <w:numId w:val="9"/>
        </w:numPr>
        <w:spacing w:after="0" w:line="240" w:lineRule="auto"/>
        <w:ind w:right="185" w:hanging="240"/>
        <w:jc w:val="left"/>
        <w:rPr>
          <w:rFonts w:ascii="Times New Roman" w:hAnsi="Times New Roman" w:cs="Times New Roman"/>
          <w:szCs w:val="24"/>
        </w:rPr>
      </w:pPr>
      <w:r w:rsidRPr="00B301F9">
        <w:rPr>
          <w:rFonts w:ascii="Times New Roman" w:hAnsi="Times New Roman" w:cs="Times New Roman"/>
          <w:b/>
          <w:szCs w:val="24"/>
        </w:rPr>
        <w:lastRenderedPageBreak/>
        <w:t>ОЦЕНКА РЕЗУЛЬТАТОВ ГОСУДАРСТВЕННОЙ ИТОГОВОЙ АТТЕСТАЦИИ</w:t>
      </w:r>
    </w:p>
    <w:p w:rsidR="00326AC8" w:rsidRPr="00B301F9" w:rsidRDefault="00B301F9" w:rsidP="00B301F9">
      <w:pPr>
        <w:spacing w:after="0" w:line="240" w:lineRule="auto"/>
        <w:ind w:left="720" w:right="185"/>
        <w:jc w:val="left"/>
        <w:rPr>
          <w:rFonts w:ascii="Times New Roman" w:hAnsi="Times New Roman" w:cs="Times New Roman"/>
          <w:szCs w:val="24"/>
        </w:rPr>
      </w:pPr>
      <w:r w:rsidRPr="00B301F9">
        <w:rPr>
          <w:rFonts w:ascii="Times New Roman" w:hAnsi="Times New Roman" w:cs="Times New Roman"/>
          <w:b/>
          <w:szCs w:val="24"/>
        </w:rPr>
        <w:t xml:space="preserve">4.1. Критерии оценки уровня и качества подготовки выпускников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Итоговая оценка уровня и качества подготовки выпускников по специальности 35.02.15 Кинология (очная форма обучения) определяется по результатам выполнения и защиты ВКР. Оценка качества дипломного проекта производится, прежде всего, по уровню и объему самостоятельных методических и творческих решений, их новизне, сложности и практической ценности. </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i/>
          <w:szCs w:val="24"/>
        </w:rPr>
        <w:t xml:space="preserve">Основными критериями при определении оценки за выполнение студентом ВКР для руководителя ВКР являются: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Соответствие состава и объема выполненной студентом ВКР заданию,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Качество профессиональных знаний и умений студента, уровень его</w:t>
      </w:r>
      <w:r w:rsidR="007B1277">
        <w:rPr>
          <w:rFonts w:ascii="Times New Roman" w:hAnsi="Times New Roman" w:cs="Times New Roman"/>
          <w:szCs w:val="24"/>
        </w:rPr>
        <w:t xml:space="preserve"> </w:t>
      </w:r>
      <w:r w:rsidRPr="00B301F9">
        <w:rPr>
          <w:rFonts w:ascii="Times New Roman" w:hAnsi="Times New Roman" w:cs="Times New Roman"/>
          <w:szCs w:val="24"/>
        </w:rPr>
        <w:t xml:space="preserve">профессионального мышления,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Степень самостоятельности студента при выполнении работы,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Умение студента работать со справочной литературой, нормативными источниками</w:t>
      </w:r>
      <w:r w:rsidR="007B1277">
        <w:rPr>
          <w:rFonts w:ascii="Times New Roman" w:hAnsi="Times New Roman" w:cs="Times New Roman"/>
          <w:szCs w:val="24"/>
        </w:rPr>
        <w:t xml:space="preserve"> </w:t>
      </w:r>
      <w:r w:rsidRPr="00B301F9">
        <w:rPr>
          <w:rFonts w:ascii="Times New Roman" w:hAnsi="Times New Roman" w:cs="Times New Roman"/>
          <w:szCs w:val="24"/>
        </w:rPr>
        <w:t xml:space="preserve">и документацией,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Положительные стороны, а также недостатки в работе, </w:t>
      </w:r>
    </w:p>
    <w:p w:rsidR="007B1277"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Оригинальность, практическая и научная ценность принятых в работе решений,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 Качество оформления работы. </w:t>
      </w:r>
    </w:p>
    <w:p w:rsidR="00326AC8" w:rsidRPr="00B301F9" w:rsidRDefault="00B301F9" w:rsidP="007B1277">
      <w:pPr>
        <w:tabs>
          <w:tab w:val="left" w:pos="567"/>
        </w:tabs>
        <w:spacing w:after="0" w:line="240" w:lineRule="auto"/>
        <w:ind w:left="0" w:firstLine="426"/>
        <w:rPr>
          <w:rFonts w:ascii="Times New Roman" w:hAnsi="Times New Roman" w:cs="Times New Roman"/>
          <w:szCs w:val="24"/>
        </w:rPr>
      </w:pPr>
      <w:r w:rsidRPr="00B301F9">
        <w:rPr>
          <w:rFonts w:ascii="Times New Roman" w:hAnsi="Times New Roman" w:cs="Times New Roman"/>
          <w:i/>
          <w:szCs w:val="24"/>
        </w:rPr>
        <w:t xml:space="preserve">Основными критериями при определении оценки за выполнение студентом ВКР для рецензента являются: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Соответствие состава и объема представленной ВКР заданию,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Качество выполнения всех составных частей ВКР,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Степень использования при выполнении ВКР последних достижений науки,</w:t>
      </w:r>
      <w:r w:rsidR="007B1277">
        <w:rPr>
          <w:rFonts w:ascii="Times New Roman" w:hAnsi="Times New Roman" w:cs="Times New Roman"/>
          <w:szCs w:val="24"/>
        </w:rPr>
        <w:t xml:space="preserve"> </w:t>
      </w:r>
      <w:r w:rsidRPr="00B301F9">
        <w:rPr>
          <w:rFonts w:ascii="Times New Roman" w:hAnsi="Times New Roman" w:cs="Times New Roman"/>
          <w:szCs w:val="24"/>
        </w:rPr>
        <w:t xml:space="preserve">техники, производства, экономики, передовых работ,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Оригинальность принятых в работе решений, практическая и научная значимость</w:t>
      </w:r>
      <w:r w:rsidR="007B1277">
        <w:rPr>
          <w:rFonts w:ascii="Times New Roman" w:hAnsi="Times New Roman" w:cs="Times New Roman"/>
          <w:szCs w:val="24"/>
        </w:rPr>
        <w:t xml:space="preserve"> </w:t>
      </w:r>
      <w:r w:rsidRPr="00B301F9">
        <w:rPr>
          <w:rFonts w:ascii="Times New Roman" w:hAnsi="Times New Roman" w:cs="Times New Roman"/>
          <w:szCs w:val="24"/>
        </w:rPr>
        <w:t xml:space="preserve">работы,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Качество оформления работы. </w:t>
      </w:r>
    </w:p>
    <w:p w:rsidR="00326AC8" w:rsidRPr="00B301F9" w:rsidRDefault="00B301F9" w:rsidP="007B1277">
      <w:pPr>
        <w:tabs>
          <w:tab w:val="left" w:pos="567"/>
        </w:tabs>
        <w:spacing w:after="0" w:line="240" w:lineRule="auto"/>
        <w:ind w:left="0" w:firstLine="426"/>
        <w:rPr>
          <w:rFonts w:ascii="Times New Roman" w:hAnsi="Times New Roman" w:cs="Times New Roman"/>
          <w:szCs w:val="24"/>
        </w:rPr>
      </w:pPr>
      <w:r w:rsidRPr="00B301F9">
        <w:rPr>
          <w:rFonts w:ascii="Times New Roman" w:hAnsi="Times New Roman" w:cs="Times New Roman"/>
          <w:i/>
          <w:szCs w:val="24"/>
        </w:rPr>
        <w:t xml:space="preserve">Критериями при определении итоговой оценки за выполнение и защиту ВКР для экзаменационной комиссии являются: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Доклад выпускника,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Ответы выпускника на вопросы, позволяющие определить уровень теоретической и</w:t>
      </w:r>
      <w:r w:rsidR="007B1277">
        <w:rPr>
          <w:rFonts w:ascii="Times New Roman" w:hAnsi="Times New Roman" w:cs="Times New Roman"/>
          <w:szCs w:val="24"/>
        </w:rPr>
        <w:t xml:space="preserve"> </w:t>
      </w:r>
      <w:r w:rsidRPr="00B301F9">
        <w:rPr>
          <w:rFonts w:ascii="Times New Roman" w:hAnsi="Times New Roman" w:cs="Times New Roman"/>
          <w:szCs w:val="24"/>
        </w:rPr>
        <w:t xml:space="preserve">практической подготовки, уровень сформированности отдельных элементов общих и профессиональных компетенций; </w:t>
      </w:r>
    </w:p>
    <w:p w:rsidR="007B1277"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Качество, практическая ценность и значимость выполненной работы, </w:t>
      </w:r>
    </w:p>
    <w:p w:rsidR="00326AC8" w:rsidRPr="00B301F9" w:rsidRDefault="00B301F9" w:rsidP="007B1277">
      <w:pPr>
        <w:numPr>
          <w:ilvl w:val="1"/>
          <w:numId w:val="9"/>
        </w:numPr>
        <w:tabs>
          <w:tab w:val="left" w:pos="567"/>
        </w:tabs>
        <w:spacing w:after="0" w:line="240" w:lineRule="auto"/>
        <w:ind w:left="0" w:right="1" w:firstLine="426"/>
        <w:rPr>
          <w:rFonts w:ascii="Times New Roman" w:hAnsi="Times New Roman" w:cs="Times New Roman"/>
          <w:szCs w:val="24"/>
        </w:rPr>
      </w:pPr>
      <w:r w:rsidRPr="00B301F9">
        <w:rPr>
          <w:rFonts w:ascii="Times New Roman" w:hAnsi="Times New Roman" w:cs="Times New Roman"/>
          <w:szCs w:val="24"/>
        </w:rPr>
        <w:t xml:space="preserve">- Отзыв и оценка руководителя ВКР, - Рецензия и оценка рецензента ВКР.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Итоговая оценка дипломного проекта производиться по взвешенной совокупности оценок по приведенным выше критериям с учетом их значимости, в зависимости от темы и содержания проекта, а также с учетом качества разработки и оформления графического материала, и на основании приведенного ниже инструментария оценивания отдельных частей ВКР и защиты ВКР.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 xml:space="preserve">При этом экспертам качества подготовки выпускника (руководителям, рецензентам, членам ЭК) следует принимать во внимание следующие соображения: </w:t>
      </w:r>
    </w:p>
    <w:p w:rsidR="00326AC8" w:rsidRPr="00B301F9" w:rsidRDefault="00B301F9" w:rsidP="007B1277">
      <w:pPr>
        <w:numPr>
          <w:ilvl w:val="1"/>
          <w:numId w:val="9"/>
        </w:numPr>
        <w:spacing w:after="0" w:line="240" w:lineRule="auto"/>
        <w:ind w:left="0" w:right="1" w:firstLine="567"/>
        <w:rPr>
          <w:rFonts w:ascii="Times New Roman" w:hAnsi="Times New Roman" w:cs="Times New Roman"/>
          <w:szCs w:val="24"/>
        </w:rPr>
      </w:pPr>
      <w:r w:rsidRPr="00B301F9">
        <w:rPr>
          <w:rFonts w:ascii="Times New Roman" w:hAnsi="Times New Roman" w:cs="Times New Roman"/>
          <w:szCs w:val="24"/>
        </w:rPr>
        <w:t>дипломный проект – это квалификационная работа, а не полностью самостоятельная</w:t>
      </w:r>
      <w:r w:rsidR="007B1277">
        <w:rPr>
          <w:rFonts w:ascii="Times New Roman" w:hAnsi="Times New Roman" w:cs="Times New Roman"/>
          <w:szCs w:val="24"/>
        </w:rPr>
        <w:t xml:space="preserve"> </w:t>
      </w:r>
      <w:r w:rsidRPr="00B301F9">
        <w:rPr>
          <w:rFonts w:ascii="Times New Roman" w:hAnsi="Times New Roman" w:cs="Times New Roman"/>
          <w:szCs w:val="24"/>
        </w:rPr>
        <w:t xml:space="preserve">разработка специалиста – кинолога по специальности 35.02.15 Кинология (очная форма обучения); </w:t>
      </w:r>
    </w:p>
    <w:p w:rsidR="00326AC8" w:rsidRPr="00B301F9" w:rsidRDefault="00B301F9" w:rsidP="007B1277">
      <w:pPr>
        <w:numPr>
          <w:ilvl w:val="1"/>
          <w:numId w:val="9"/>
        </w:numPr>
        <w:spacing w:after="0" w:line="240" w:lineRule="auto"/>
        <w:ind w:left="0" w:right="1" w:firstLine="567"/>
        <w:rPr>
          <w:rFonts w:ascii="Times New Roman" w:hAnsi="Times New Roman" w:cs="Times New Roman"/>
          <w:szCs w:val="24"/>
        </w:rPr>
      </w:pPr>
      <w:r w:rsidRPr="00B301F9">
        <w:rPr>
          <w:rFonts w:ascii="Times New Roman" w:hAnsi="Times New Roman" w:cs="Times New Roman"/>
          <w:szCs w:val="24"/>
        </w:rPr>
        <w:t>задания на дипломный проект выдается по темам, разработка которых уже ведется</w:t>
      </w:r>
      <w:r w:rsidR="007B1277">
        <w:rPr>
          <w:rFonts w:ascii="Times New Roman" w:hAnsi="Times New Roman" w:cs="Times New Roman"/>
          <w:szCs w:val="24"/>
        </w:rPr>
        <w:t xml:space="preserve"> </w:t>
      </w:r>
      <w:r w:rsidRPr="00B301F9">
        <w:rPr>
          <w:rFonts w:ascii="Times New Roman" w:hAnsi="Times New Roman" w:cs="Times New Roman"/>
          <w:szCs w:val="24"/>
        </w:rPr>
        <w:t xml:space="preserve">на предприятиях, принципиальные решения, как правило, уже выбраны и сформулированы; </w:t>
      </w:r>
    </w:p>
    <w:p w:rsidR="00326AC8" w:rsidRPr="00B301F9" w:rsidRDefault="00B301F9" w:rsidP="007B1277">
      <w:pPr>
        <w:numPr>
          <w:ilvl w:val="1"/>
          <w:numId w:val="9"/>
        </w:numPr>
        <w:spacing w:after="0" w:line="240" w:lineRule="auto"/>
        <w:ind w:left="0" w:right="1" w:firstLine="567"/>
        <w:rPr>
          <w:rFonts w:ascii="Times New Roman" w:hAnsi="Times New Roman" w:cs="Times New Roman"/>
          <w:szCs w:val="24"/>
        </w:rPr>
      </w:pPr>
      <w:r w:rsidRPr="00B301F9">
        <w:rPr>
          <w:rFonts w:ascii="Times New Roman" w:hAnsi="Times New Roman" w:cs="Times New Roman"/>
          <w:szCs w:val="24"/>
        </w:rPr>
        <w:t>любой технический проект содержит большое число известных (традиционных,</w:t>
      </w:r>
      <w:r w:rsidR="007B1277">
        <w:rPr>
          <w:rFonts w:ascii="Times New Roman" w:hAnsi="Times New Roman" w:cs="Times New Roman"/>
          <w:szCs w:val="24"/>
        </w:rPr>
        <w:t xml:space="preserve"> </w:t>
      </w:r>
      <w:r w:rsidRPr="00B301F9">
        <w:rPr>
          <w:rFonts w:ascii="Times New Roman" w:hAnsi="Times New Roman" w:cs="Times New Roman"/>
          <w:szCs w:val="24"/>
        </w:rPr>
        <w:t xml:space="preserve">типовых) технологических и конструктивных решений, что является обязательным условием конструктивной преемственности, типизации, унификации и стандартизации. </w:t>
      </w:r>
    </w:p>
    <w:p w:rsidR="00326AC8" w:rsidRPr="00B301F9" w:rsidRDefault="00B301F9" w:rsidP="00B301F9">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В основе оценки выпускной квалификационной работы лежит критериальнооценочная система. Оценки каждого эксперта переносятся в сводный оценочный лист результатов защиты выпускной квалификационной работы. Итоговая оценка высчитывается путем вычисления среднего балла. Полученный средний балл округляется в пользу обучающегося.</w:t>
      </w:r>
      <w:r w:rsidRPr="00B301F9">
        <w:rPr>
          <w:rFonts w:ascii="Times New Roman" w:hAnsi="Times New Roman" w:cs="Times New Roman"/>
          <w:szCs w:val="24"/>
        </w:rPr>
        <w:br w:type="page"/>
      </w:r>
    </w:p>
    <w:p w:rsidR="00326AC8" w:rsidRPr="00B301F9" w:rsidRDefault="00B301F9" w:rsidP="007B1277">
      <w:pPr>
        <w:pStyle w:val="1"/>
        <w:numPr>
          <w:ilvl w:val="0"/>
          <w:numId w:val="0"/>
        </w:numPr>
        <w:spacing w:after="0" w:line="240" w:lineRule="auto"/>
        <w:ind w:right="4"/>
        <w:jc w:val="right"/>
        <w:rPr>
          <w:rFonts w:ascii="Times New Roman" w:hAnsi="Times New Roman" w:cs="Times New Roman"/>
          <w:szCs w:val="24"/>
        </w:rPr>
      </w:pPr>
      <w:r w:rsidRPr="00B301F9">
        <w:rPr>
          <w:rFonts w:ascii="Times New Roman" w:hAnsi="Times New Roman" w:cs="Times New Roman"/>
          <w:szCs w:val="24"/>
        </w:rPr>
        <w:lastRenderedPageBreak/>
        <w:t>ПРИЛОЖЕНИЕ А</w:t>
      </w:r>
    </w:p>
    <w:p w:rsidR="00326AC8" w:rsidRPr="00B301F9" w:rsidRDefault="00B301F9" w:rsidP="00B301F9">
      <w:pPr>
        <w:spacing w:after="0" w:line="240" w:lineRule="auto"/>
        <w:ind w:left="1270" w:right="185"/>
        <w:jc w:val="left"/>
        <w:rPr>
          <w:rFonts w:ascii="Times New Roman" w:hAnsi="Times New Roman" w:cs="Times New Roman"/>
          <w:szCs w:val="24"/>
        </w:rPr>
      </w:pPr>
      <w:r w:rsidRPr="00B301F9">
        <w:rPr>
          <w:rFonts w:ascii="Times New Roman" w:hAnsi="Times New Roman" w:cs="Times New Roman"/>
          <w:b/>
          <w:szCs w:val="24"/>
        </w:rPr>
        <w:t>Оценочный лист защиты выпускной квалификационной работы</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Специальность_______________________________________________________________</w:t>
      </w:r>
    </w:p>
    <w:p w:rsidR="00326AC8" w:rsidRPr="00B301F9" w:rsidRDefault="00B301F9" w:rsidP="00B301F9">
      <w:pPr>
        <w:spacing w:after="0" w:line="240" w:lineRule="auto"/>
        <w:ind w:left="-115" w:firstLine="0"/>
        <w:jc w:val="left"/>
        <w:rPr>
          <w:rFonts w:ascii="Times New Roman" w:hAnsi="Times New Roman" w:cs="Times New Roman"/>
          <w:szCs w:val="24"/>
        </w:rPr>
      </w:pPr>
      <w:r w:rsidRPr="00B301F9">
        <w:rPr>
          <w:rFonts w:ascii="Times New Roman" w:hAnsi="Times New Roman" w:cs="Times New Roman"/>
          <w:noProof/>
          <w:szCs w:val="24"/>
        </w:rPr>
        <mc:AlternateContent>
          <mc:Choice Requires="wpg">
            <w:drawing>
              <wp:inline distT="0" distB="0" distL="0" distR="0">
                <wp:extent cx="5941060" cy="1029970"/>
                <wp:effectExtent l="0" t="0" r="0" b="0"/>
                <wp:docPr id="15922" name="Group 15922"/>
                <wp:cNvGraphicFramePr/>
                <a:graphic xmlns:a="http://schemas.openxmlformats.org/drawingml/2006/main">
                  <a:graphicData uri="http://schemas.microsoft.com/office/word/2010/wordprocessingGroup">
                    <wpg:wgp>
                      <wpg:cNvGrpSpPr/>
                      <wpg:grpSpPr>
                        <a:xfrm>
                          <a:off x="0" y="0"/>
                          <a:ext cx="5941060" cy="1029970"/>
                          <a:chOff x="0" y="0"/>
                          <a:chExt cx="5941060" cy="1029970"/>
                        </a:xfrm>
                      </wpg:grpSpPr>
                      <wps:wsp>
                        <wps:cNvPr id="782" name="Shape 782"/>
                        <wps:cNvSpPr/>
                        <wps:spPr>
                          <a:xfrm>
                            <a:off x="0" y="184785"/>
                            <a:ext cx="5941060" cy="0"/>
                          </a:xfrm>
                          <a:custGeom>
                            <a:avLst/>
                            <a:gdLst/>
                            <a:ahLst/>
                            <a:cxnLst/>
                            <a:rect l="0" t="0" r="0" b="0"/>
                            <a:pathLst>
                              <a:path w="5941060">
                                <a:moveTo>
                                  <a:pt x="0" y="0"/>
                                </a:moveTo>
                                <a:lnTo>
                                  <a:pt x="59410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3" name="Shape 783"/>
                        <wps:cNvSpPr/>
                        <wps:spPr>
                          <a:xfrm>
                            <a:off x="0" y="366395"/>
                            <a:ext cx="5941060" cy="0"/>
                          </a:xfrm>
                          <a:custGeom>
                            <a:avLst/>
                            <a:gdLst/>
                            <a:ahLst/>
                            <a:cxnLst/>
                            <a:rect l="0" t="0" r="0" b="0"/>
                            <a:pathLst>
                              <a:path w="5941060">
                                <a:moveTo>
                                  <a:pt x="0" y="0"/>
                                </a:moveTo>
                                <a:lnTo>
                                  <a:pt x="59410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4" name="Shape 784"/>
                        <wps:cNvSpPr/>
                        <wps:spPr>
                          <a:xfrm>
                            <a:off x="0" y="548005"/>
                            <a:ext cx="5941060" cy="0"/>
                          </a:xfrm>
                          <a:custGeom>
                            <a:avLst/>
                            <a:gdLst/>
                            <a:ahLst/>
                            <a:cxnLst/>
                            <a:rect l="0" t="0" r="0" b="0"/>
                            <a:pathLst>
                              <a:path w="5941060">
                                <a:moveTo>
                                  <a:pt x="0" y="0"/>
                                </a:moveTo>
                                <a:lnTo>
                                  <a:pt x="59410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3175" y="0"/>
                            <a:ext cx="0" cy="551180"/>
                          </a:xfrm>
                          <a:custGeom>
                            <a:avLst/>
                            <a:gdLst/>
                            <a:ahLst/>
                            <a:cxnLst/>
                            <a:rect l="0" t="0" r="0" b="0"/>
                            <a:pathLst>
                              <a:path h="551180">
                                <a:moveTo>
                                  <a:pt x="0" y="0"/>
                                </a:moveTo>
                                <a:lnTo>
                                  <a:pt x="0" y="551180"/>
                                </a:lnTo>
                              </a:path>
                            </a:pathLst>
                          </a:custGeom>
                          <a:ln w="6350" cap="flat">
                            <a:round/>
                          </a:ln>
                        </wps:spPr>
                        <wps:style>
                          <a:lnRef idx="1">
                            <a:srgbClr val="FFFFFF"/>
                          </a:lnRef>
                          <a:fillRef idx="0">
                            <a:srgbClr val="000000">
                              <a:alpha val="0"/>
                            </a:srgbClr>
                          </a:fillRef>
                          <a:effectRef idx="0">
                            <a:scrgbClr r="0" g="0" b="0"/>
                          </a:effectRef>
                          <a:fontRef idx="none"/>
                        </wps:style>
                        <wps:bodyPr/>
                      </wps:wsp>
                      <wps:wsp>
                        <wps:cNvPr id="786" name="Shape 786"/>
                        <wps:cNvSpPr/>
                        <wps:spPr>
                          <a:xfrm>
                            <a:off x="5937885" y="0"/>
                            <a:ext cx="0" cy="551180"/>
                          </a:xfrm>
                          <a:custGeom>
                            <a:avLst/>
                            <a:gdLst/>
                            <a:ahLst/>
                            <a:cxnLst/>
                            <a:rect l="0" t="0" r="0" b="0"/>
                            <a:pathLst>
                              <a:path h="551180">
                                <a:moveTo>
                                  <a:pt x="0" y="0"/>
                                </a:moveTo>
                                <a:lnTo>
                                  <a:pt x="0" y="551180"/>
                                </a:lnTo>
                              </a:path>
                            </a:pathLst>
                          </a:custGeom>
                          <a:ln w="6350" cap="flat">
                            <a:round/>
                          </a:ln>
                        </wps:spPr>
                        <wps:style>
                          <a:lnRef idx="1">
                            <a:srgbClr val="FFFFFF"/>
                          </a:lnRef>
                          <a:fillRef idx="0">
                            <a:srgbClr val="000000">
                              <a:alpha val="0"/>
                            </a:srgbClr>
                          </a:fillRef>
                          <a:effectRef idx="0">
                            <a:scrgbClr r="0" g="0" b="0"/>
                          </a:effectRef>
                          <a:fontRef idx="none"/>
                        </wps:style>
                        <wps:bodyPr/>
                      </wps:wsp>
                      <wps:wsp>
                        <wps:cNvPr id="787" name="Rectangle 787"/>
                        <wps:cNvSpPr/>
                        <wps:spPr>
                          <a:xfrm>
                            <a:off x="73025" y="12784"/>
                            <a:ext cx="865292" cy="224466"/>
                          </a:xfrm>
                          <a:prstGeom prst="rect">
                            <a:avLst/>
                          </a:prstGeom>
                          <a:ln>
                            <a:noFill/>
                          </a:ln>
                        </wps:spPr>
                        <wps:txbx>
                          <w:txbxContent>
                            <w:p w:rsidR="00B301F9" w:rsidRDefault="00B301F9">
                              <w:pPr>
                                <w:spacing w:after="160" w:line="259" w:lineRule="auto"/>
                                <w:ind w:left="0" w:firstLine="0"/>
                                <w:jc w:val="left"/>
                              </w:pPr>
                              <w:r>
                                <w:rPr>
                                  <w:w w:val="109"/>
                                </w:rPr>
                                <w:t>Тема</w:t>
                              </w:r>
                              <w:r>
                                <w:rPr>
                                  <w:spacing w:val="7"/>
                                  <w:w w:val="109"/>
                                </w:rPr>
                                <w:t xml:space="preserve"> </w:t>
                              </w:r>
                              <w:r>
                                <w:rPr>
                                  <w:w w:val="109"/>
                                </w:rPr>
                                <w:t>ВКР</w:t>
                              </w:r>
                            </w:p>
                          </w:txbxContent>
                        </wps:txbx>
                        <wps:bodyPr horzOverflow="overflow" vert="horz" lIns="0" tIns="0" rIns="0" bIns="0" rtlCol="0">
                          <a:noAutofit/>
                        </wps:bodyPr>
                      </wps:wsp>
                      <wps:wsp>
                        <wps:cNvPr id="788" name="Rectangle 788"/>
                        <wps:cNvSpPr/>
                        <wps:spPr>
                          <a:xfrm>
                            <a:off x="73025" y="557614"/>
                            <a:ext cx="1413371" cy="224466"/>
                          </a:xfrm>
                          <a:prstGeom prst="rect">
                            <a:avLst/>
                          </a:prstGeom>
                          <a:ln>
                            <a:noFill/>
                          </a:ln>
                        </wps:spPr>
                        <wps:txbx>
                          <w:txbxContent>
                            <w:p w:rsidR="00B301F9" w:rsidRDefault="00B301F9">
                              <w:pPr>
                                <w:spacing w:after="160" w:line="259" w:lineRule="auto"/>
                                <w:ind w:left="0" w:firstLine="0"/>
                                <w:jc w:val="left"/>
                              </w:pPr>
                              <w:r>
                                <w:rPr>
                                  <w:w w:val="105"/>
                                </w:rPr>
                                <w:t>Ф.И.О.</w:t>
                              </w:r>
                              <w:r>
                                <w:rPr>
                                  <w:spacing w:val="6"/>
                                  <w:w w:val="105"/>
                                </w:rPr>
                                <w:t xml:space="preserve"> </w:t>
                              </w:r>
                              <w:r>
                                <w:rPr>
                                  <w:w w:val="105"/>
                                </w:rPr>
                                <w:t>студента</w:t>
                              </w:r>
                            </w:p>
                          </w:txbxContent>
                        </wps:txbx>
                        <wps:bodyPr horzOverflow="overflow" vert="horz" lIns="0" tIns="0" rIns="0" bIns="0" rtlCol="0">
                          <a:noAutofit/>
                        </wps:bodyPr>
                      </wps:wsp>
                      <wps:wsp>
                        <wps:cNvPr id="789" name="Shape 789"/>
                        <wps:cNvSpPr/>
                        <wps:spPr>
                          <a:xfrm>
                            <a:off x="0" y="845185"/>
                            <a:ext cx="5941060" cy="0"/>
                          </a:xfrm>
                          <a:custGeom>
                            <a:avLst/>
                            <a:gdLst/>
                            <a:ahLst/>
                            <a:cxnLst/>
                            <a:rect l="0" t="0" r="0" b="0"/>
                            <a:pathLst>
                              <a:path w="5941060">
                                <a:moveTo>
                                  <a:pt x="0" y="0"/>
                                </a:moveTo>
                                <a:lnTo>
                                  <a:pt x="59410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0" y="1026795"/>
                            <a:ext cx="5941060" cy="0"/>
                          </a:xfrm>
                          <a:custGeom>
                            <a:avLst/>
                            <a:gdLst/>
                            <a:ahLst/>
                            <a:cxnLst/>
                            <a:rect l="0" t="0" r="0" b="0"/>
                            <a:pathLst>
                              <a:path w="5941060">
                                <a:moveTo>
                                  <a:pt x="0" y="0"/>
                                </a:moveTo>
                                <a:lnTo>
                                  <a:pt x="594106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1" name="Shape 791"/>
                        <wps:cNvSpPr/>
                        <wps:spPr>
                          <a:xfrm>
                            <a:off x="3175" y="842010"/>
                            <a:ext cx="0" cy="187960"/>
                          </a:xfrm>
                          <a:custGeom>
                            <a:avLst/>
                            <a:gdLst/>
                            <a:ahLst/>
                            <a:cxnLst/>
                            <a:rect l="0" t="0" r="0" b="0"/>
                            <a:pathLst>
                              <a:path h="187960">
                                <a:moveTo>
                                  <a:pt x="0" y="0"/>
                                </a:moveTo>
                                <a:lnTo>
                                  <a:pt x="0" y="187960"/>
                                </a:lnTo>
                              </a:path>
                            </a:pathLst>
                          </a:custGeom>
                          <a:ln w="6350" cap="flat">
                            <a:round/>
                          </a:ln>
                        </wps:spPr>
                        <wps:style>
                          <a:lnRef idx="1">
                            <a:srgbClr val="FFFFFF"/>
                          </a:lnRef>
                          <a:fillRef idx="0">
                            <a:srgbClr val="000000">
                              <a:alpha val="0"/>
                            </a:srgbClr>
                          </a:fillRef>
                          <a:effectRef idx="0">
                            <a:scrgbClr r="0" g="0" b="0"/>
                          </a:effectRef>
                          <a:fontRef idx="none"/>
                        </wps:style>
                        <wps:bodyPr/>
                      </wps:wsp>
                      <wps:wsp>
                        <wps:cNvPr id="792" name="Shape 792"/>
                        <wps:cNvSpPr/>
                        <wps:spPr>
                          <a:xfrm>
                            <a:off x="5937885" y="842010"/>
                            <a:ext cx="0" cy="187960"/>
                          </a:xfrm>
                          <a:custGeom>
                            <a:avLst/>
                            <a:gdLst/>
                            <a:ahLst/>
                            <a:cxnLst/>
                            <a:rect l="0" t="0" r="0" b="0"/>
                            <a:pathLst>
                              <a:path h="187960">
                                <a:moveTo>
                                  <a:pt x="0" y="0"/>
                                </a:moveTo>
                                <a:lnTo>
                                  <a:pt x="0" y="187960"/>
                                </a:lnTo>
                              </a:path>
                            </a:pathLst>
                          </a:custGeom>
                          <a:ln w="6350"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id="Group 15922" o:spid="_x0000_s1026" style="width:467.8pt;height:81.1pt;mso-position-horizontal-relative:char;mso-position-vertical-relative:line" coordsize="59410,1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">
                <v:shape id="Shape 782" o:spid="_x0000_s1027" style="position:absolute;top:1847;width:59410;height:0;visibility:visible;mso-wrap-style:square;v-text-anchor:top" coordsize="594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" path="m,l5941060,e" filled="f" strokeweight=".5pt">
                  <v:path arrowok="t" textboxrect="0,0,5941060,0"/>
                </v:shape>
                <v:shape id="Shape 783" o:spid="_x0000_s1028" style="position:absolute;top:3663;width:59410;height:0;visibility:visible;mso-wrap-style:square;v-text-anchor:top" coordsize="594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" path="m,l5941060,e" filled="f" strokeweight=".5pt">
                  <v:path arrowok="t" textboxrect="0,0,5941060,0"/>
                </v:shape>
                <v:shape id="Shape 784" o:spid="_x0000_s1029" style="position:absolute;top:5480;width:59410;height:0;visibility:visible;mso-wrap-style:square;v-text-anchor:top" coordsize="594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" path="m,l5941060,e" filled="f" strokeweight=".5pt">
                  <v:path arrowok="t" textboxrect="0,0,5941060,0"/>
                </v:shape>
                <v:shape id="Shape 785" o:spid="_x0000_s1030" style="position:absolute;left:31;width:0;height:5511;visibility:visible;mso-wrap-style:square;v-text-anchor:top" coordsize="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" path="m,l,551180e" filled="f" strokecolor="white" strokeweight=".5pt">
                  <v:path arrowok="t" textboxrect="0,0,0,551180"/>
                </v:shape>
                <v:shape id="Shape 786" o:spid="_x0000_s1031" style="position:absolute;left:59378;width:0;height:5511;visibility:visible;mso-wrap-style:square;v-text-anchor:top" coordsize="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" path="m,l,551180e" filled="f" strokecolor="white" strokeweight=".5pt">
                  <v:path arrowok="t" textboxrect="0,0,0,551180"/>
                </v:shape>
                <v:rect id="Rectangle 787" o:spid="_x0000_s1032" style="position:absolute;left:730;top:127;width:865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109"/>
                          </w:rPr>
                          <w:t>Тема</w:t>
                        </w:r>
                        <w:r>
                          <w:rPr>
                            <w:spacing w:val="7"/>
                            <w:w w:val="109"/>
                          </w:rPr>
                          <w:t xml:space="preserve"> </w:t>
                        </w:r>
                        <w:r>
                          <w:rPr>
                            <w:w w:val="109"/>
                          </w:rPr>
                          <w:t>ВКР</w:t>
                        </w:r>
                      </w:p>
                    </w:txbxContent>
                  </v:textbox>
                </v:rect>
                <v:rect id="Rectangle 788" o:spid="_x0000_s1033" style="position:absolute;left:730;top:5576;width:1413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B301F9" w:rsidRDefault="00B301F9">
                        <w:pPr>
                          <w:spacing w:after="160" w:line="259" w:lineRule="auto"/>
                          <w:ind w:left="0" w:firstLine="0"/>
                          <w:jc w:val="left"/>
                        </w:pPr>
                        <w:r>
                          <w:rPr>
                            <w:w w:val="105"/>
                          </w:rPr>
                          <w:t>Ф.И.О.</w:t>
                        </w:r>
                        <w:r>
                          <w:rPr>
                            <w:spacing w:val="6"/>
                            <w:w w:val="105"/>
                          </w:rPr>
                          <w:t xml:space="preserve"> </w:t>
                        </w:r>
                        <w:r>
                          <w:rPr>
                            <w:w w:val="105"/>
                          </w:rPr>
                          <w:t>студента</w:t>
                        </w:r>
                      </w:p>
                    </w:txbxContent>
                  </v:textbox>
                </v:rect>
                <v:shape id="Shape 789" o:spid="_x0000_s1034" style="position:absolute;top:8451;width:59410;height:0;visibility:visible;mso-wrap-style:square;v-text-anchor:top" coordsize="594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" path="m,l5941060,e" filled="f" strokeweight=".5pt">
                  <v:path arrowok="t" textboxrect="0,0,5941060,0"/>
                </v:shape>
                <v:shape id="Shape 790" o:spid="_x0000_s1035" style="position:absolute;top:10267;width:59410;height:0;visibility:visible;mso-wrap-style:square;v-text-anchor:top" coordsize="594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" path="m,l5941060,e" filled="f" strokeweight=".5pt">
                  <v:path arrowok="t" textboxrect="0,0,5941060,0"/>
                </v:shape>
                <v:shape id="Shape 791" o:spid="_x0000_s1036" style="position:absolute;left:31;top:8420;width:0;height:1879;visibility:visible;mso-wrap-style:square;v-text-anchor:top" coordsize="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" path="m,l,187960e" filled="f" strokecolor="white" strokeweight=".5pt">
                  <v:path arrowok="t" textboxrect="0,0,0,187960"/>
                </v:shape>
                <v:shape id="Shape 792" o:spid="_x0000_s1037" style="position:absolute;left:59378;top:8420;width:0;height:1879;visibility:visible;mso-wrap-style:square;v-text-anchor:top" coordsize="0,18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" path="m,l,187960e" filled="f" strokecolor="white" strokeweight=".5pt">
                  <v:path arrowok="t" textboxrect="0,0,0,187960"/>
                </v:shape>
                <w10:anchorlock/>
              </v:group>
            </w:pict>
          </mc:Fallback>
        </mc:AlternateConten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Дата защиты «______» ______________________ 201_ года</w:t>
      </w:r>
    </w:p>
    <w:tbl>
      <w:tblPr>
        <w:tblStyle w:val="TableGrid"/>
        <w:tblW w:w="9346" w:type="dxa"/>
        <w:tblInd w:w="-110" w:type="dxa"/>
        <w:tblCellMar>
          <w:top w:w="15" w:type="dxa"/>
          <w:left w:w="110" w:type="dxa"/>
          <w:right w:w="106" w:type="dxa"/>
        </w:tblCellMar>
        <w:tblLook w:val="04A0" w:firstRow="1" w:lastRow="0" w:firstColumn="1" w:lastColumn="0" w:noHBand="0" w:noVBand="1"/>
      </w:tblPr>
      <w:tblGrid>
        <w:gridCol w:w="1738"/>
        <w:gridCol w:w="6764"/>
        <w:gridCol w:w="844"/>
      </w:tblGrid>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b/>
                <w:szCs w:val="24"/>
              </w:rPr>
              <w:t>Оцениваемые компетенции</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 w:firstLine="0"/>
              <w:jc w:val="center"/>
              <w:rPr>
                <w:rFonts w:ascii="Times New Roman" w:hAnsi="Times New Roman" w:cs="Times New Roman"/>
                <w:szCs w:val="24"/>
              </w:rPr>
            </w:pPr>
            <w:r w:rsidRPr="00B301F9">
              <w:rPr>
                <w:rFonts w:ascii="Times New Roman" w:hAnsi="Times New Roman" w:cs="Times New Roman"/>
                <w:b/>
                <w:szCs w:val="24"/>
              </w:rPr>
              <w:t>Критерии оценивания</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40" w:firstLine="0"/>
              <w:jc w:val="left"/>
              <w:rPr>
                <w:rFonts w:ascii="Times New Roman" w:hAnsi="Times New Roman" w:cs="Times New Roman"/>
                <w:szCs w:val="24"/>
              </w:rPr>
            </w:pPr>
            <w:r w:rsidRPr="00B301F9">
              <w:rPr>
                <w:rFonts w:ascii="Times New Roman" w:hAnsi="Times New Roman" w:cs="Times New Roman"/>
                <w:b/>
                <w:szCs w:val="24"/>
              </w:rPr>
              <w:t>Балл</w:t>
            </w:r>
          </w:p>
        </w:tc>
      </w:tr>
      <w:tr w:rsidR="00326AC8" w:rsidRPr="00B301F9">
        <w:trPr>
          <w:trHeight w:val="286"/>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Дипломный проект</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838"/>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ОК 2, ОК 5</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4" w:firstLine="0"/>
              <w:rPr>
                <w:rFonts w:ascii="Times New Roman" w:hAnsi="Times New Roman" w:cs="Times New Roman"/>
                <w:szCs w:val="24"/>
              </w:rPr>
            </w:pPr>
            <w:r w:rsidRPr="00B301F9">
              <w:rPr>
                <w:rFonts w:ascii="Times New Roman" w:hAnsi="Times New Roman" w:cs="Times New Roman"/>
                <w:szCs w:val="24"/>
              </w:rPr>
              <w:t>Дипломный проект включает все структурные компоненты (введение, теоретическая и практическая части, заключение список литературы, приложение)</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ОК 2, ОК 5</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Теоретический материал изложен последовательно, логически связано</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ОК 4, ОК 5</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Оформление дипломного проекта соответствует требованиям стандарта к оформлению документов</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 ПК __, ПК 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Практическая часть дипломного проекта (методическая, аналитическая) выполнены без нарушений</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838"/>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4, ОК 5,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4" w:firstLine="0"/>
              <w:rPr>
                <w:rFonts w:ascii="Times New Roman" w:hAnsi="Times New Roman" w:cs="Times New Roman"/>
                <w:szCs w:val="24"/>
              </w:rPr>
            </w:pPr>
            <w:r w:rsidRPr="00B301F9">
              <w:rPr>
                <w:rFonts w:ascii="Times New Roman" w:hAnsi="Times New Roman" w:cs="Times New Roman"/>
                <w:szCs w:val="24"/>
              </w:rPr>
              <w:t>Проведен анализ выбранной литературы, информационно</w:t>
            </w:r>
            <w:r w:rsidR="007B1277">
              <w:rPr>
                <w:rFonts w:ascii="Times New Roman" w:hAnsi="Times New Roman" w:cs="Times New Roman"/>
                <w:szCs w:val="24"/>
              </w:rPr>
              <w:t>-</w:t>
            </w:r>
            <w:r w:rsidRPr="00B301F9">
              <w:rPr>
                <w:rFonts w:ascii="Times New Roman" w:hAnsi="Times New Roman" w:cs="Times New Roman"/>
                <w:szCs w:val="24"/>
              </w:rPr>
              <w:t>справочных источников, проведена их интерпретация, отобраны необходимые сведения и данные</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286"/>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Процедура защиты</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1, ОК 2</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Защитное слово выстроено логично, отражает результаты работы</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1, ОК 2</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Обосновывает актуальность и практическую значимость темы работы</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2, ОК 4,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5</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Представляет поставленную цель и задачи работы в соответствии с темой и заданием ВКР</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6</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Представляет и обосновывает собственную теоретическую позицию</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4, ОК 5</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Представляет данные в графической, схематической или иной иллюстративной форме (мультимедийная презентация)</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934"/>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ПК __, ПК __,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 ПК __, ПК 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Обосновывает выбор методики, методов и представляет результаты практических показателей</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1114"/>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2, ОК 4,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7, ПК ___,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2" w:firstLine="0"/>
              <w:rPr>
                <w:rFonts w:ascii="Times New Roman" w:hAnsi="Times New Roman" w:cs="Times New Roman"/>
                <w:szCs w:val="24"/>
              </w:rPr>
            </w:pPr>
            <w:r w:rsidRPr="00B301F9">
              <w:rPr>
                <w:rFonts w:ascii="Times New Roman" w:hAnsi="Times New Roman" w:cs="Times New Roman"/>
                <w:szCs w:val="24"/>
              </w:rPr>
              <w:t>Формулирует результаты исследования, представляет и обосновывает выводы по содержанию работы, дает практические рекомендации на основе проведенного исследования</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838"/>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2, ОК 4,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5, ОК 7,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 ПК 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right="4" w:firstLine="0"/>
              <w:rPr>
                <w:rFonts w:ascii="Times New Roman" w:hAnsi="Times New Roman" w:cs="Times New Roman"/>
                <w:szCs w:val="24"/>
              </w:rPr>
            </w:pPr>
            <w:r w:rsidRPr="00B301F9">
              <w:rPr>
                <w:rFonts w:ascii="Times New Roman" w:hAnsi="Times New Roman" w:cs="Times New Roman"/>
                <w:szCs w:val="24"/>
              </w:rPr>
              <w:t>Оценивает опыт и результат выполнения выпускной квалификационной работы, предъявляет самооценку выполненной работы</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ОК 1, ОК 3</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Дает точные и аргументированные ответы на вопросы комиссии, защищает собственную профессиональную позицию</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286"/>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ОК 1, ПК ___, </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rPr>
                <w:rFonts w:ascii="Times New Roman" w:hAnsi="Times New Roman" w:cs="Times New Roman"/>
                <w:szCs w:val="24"/>
              </w:rPr>
            </w:pPr>
            <w:r w:rsidRPr="00B301F9">
              <w:rPr>
                <w:rFonts w:ascii="Times New Roman" w:hAnsi="Times New Roman" w:cs="Times New Roman"/>
                <w:szCs w:val="24"/>
              </w:rPr>
              <w:t>Использует профессиональную терминологию при защите и</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838"/>
        </w:trPr>
        <w:tc>
          <w:tcPr>
            <w:tcW w:w="1738"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lastRenderedPageBreak/>
              <w:t xml:space="preserve">ПК __, ПК __,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ПК __, ПК __, ПК __</w:t>
            </w:r>
          </w:p>
        </w:tc>
        <w:tc>
          <w:tcPr>
            <w:tcW w:w="676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szCs w:val="24"/>
              </w:rPr>
              <w:t>ответе на вопросы</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562"/>
        </w:trPr>
        <w:tc>
          <w:tcPr>
            <w:tcW w:w="1738" w:type="dxa"/>
            <w:tcBorders>
              <w:top w:val="single" w:sz="4" w:space="0" w:color="000000"/>
              <w:left w:val="single" w:sz="4" w:space="0" w:color="000000"/>
              <w:bottom w:val="single" w:sz="4" w:space="0" w:color="000000"/>
              <w:right w:val="nil"/>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6764" w:type="dxa"/>
            <w:tcBorders>
              <w:top w:val="single" w:sz="4" w:space="0" w:color="000000"/>
              <w:left w:val="nil"/>
              <w:bottom w:val="single" w:sz="4" w:space="0" w:color="000000"/>
              <w:right w:val="single" w:sz="4" w:space="0" w:color="000000"/>
            </w:tcBorders>
          </w:tcPr>
          <w:p w:rsidR="00326AC8" w:rsidRPr="00B301F9" w:rsidRDefault="00B301F9" w:rsidP="00B301F9">
            <w:pPr>
              <w:spacing w:after="0" w:line="240" w:lineRule="auto"/>
              <w:ind w:left="0" w:right="1" w:firstLine="0"/>
              <w:jc w:val="right"/>
              <w:rPr>
                <w:rFonts w:ascii="Times New Roman" w:hAnsi="Times New Roman" w:cs="Times New Roman"/>
                <w:szCs w:val="24"/>
              </w:rPr>
            </w:pPr>
            <w:r w:rsidRPr="00B301F9">
              <w:rPr>
                <w:rFonts w:ascii="Times New Roman" w:hAnsi="Times New Roman" w:cs="Times New Roman"/>
                <w:szCs w:val="24"/>
              </w:rPr>
              <w:t>Итоговое количество баллов</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r w:rsidR="00326AC8" w:rsidRPr="00B301F9">
        <w:trPr>
          <w:trHeight w:val="286"/>
        </w:trPr>
        <w:tc>
          <w:tcPr>
            <w:tcW w:w="1738" w:type="dxa"/>
            <w:tcBorders>
              <w:top w:val="single" w:sz="4" w:space="0" w:color="000000"/>
              <w:left w:val="single" w:sz="4" w:space="0" w:color="000000"/>
              <w:bottom w:val="single" w:sz="4" w:space="0" w:color="000000"/>
              <w:right w:val="nil"/>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6764" w:type="dxa"/>
            <w:tcBorders>
              <w:top w:val="single" w:sz="4" w:space="0" w:color="000000"/>
              <w:left w:val="nil"/>
              <w:bottom w:val="single" w:sz="4" w:space="0" w:color="000000"/>
              <w:right w:val="single" w:sz="4" w:space="0" w:color="000000"/>
            </w:tcBorders>
          </w:tcPr>
          <w:p w:rsidR="00326AC8" w:rsidRPr="00B301F9" w:rsidRDefault="00B301F9" w:rsidP="00B301F9">
            <w:pPr>
              <w:spacing w:after="0" w:line="240" w:lineRule="auto"/>
              <w:ind w:left="0" w:right="2" w:firstLine="0"/>
              <w:jc w:val="right"/>
              <w:rPr>
                <w:rFonts w:ascii="Times New Roman" w:hAnsi="Times New Roman" w:cs="Times New Roman"/>
                <w:szCs w:val="24"/>
              </w:rPr>
            </w:pPr>
            <w:r w:rsidRPr="00B301F9">
              <w:rPr>
                <w:rFonts w:ascii="Times New Roman" w:hAnsi="Times New Roman" w:cs="Times New Roman"/>
                <w:szCs w:val="24"/>
              </w:rPr>
              <w:t>Максимальное количество баллов</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center"/>
              <w:rPr>
                <w:rFonts w:ascii="Times New Roman" w:hAnsi="Times New Roman" w:cs="Times New Roman"/>
                <w:szCs w:val="24"/>
              </w:rPr>
            </w:pPr>
            <w:r w:rsidRPr="00B301F9">
              <w:rPr>
                <w:rFonts w:ascii="Times New Roman" w:hAnsi="Times New Roman" w:cs="Times New Roman"/>
                <w:szCs w:val="24"/>
              </w:rPr>
              <w:t>15</w:t>
            </w:r>
          </w:p>
        </w:tc>
      </w:tr>
      <w:tr w:rsidR="00326AC8" w:rsidRPr="00B301F9">
        <w:trPr>
          <w:trHeight w:val="562"/>
        </w:trPr>
        <w:tc>
          <w:tcPr>
            <w:tcW w:w="8502" w:type="dxa"/>
            <w:gridSpan w:val="2"/>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0" w:firstLine="0"/>
              <w:jc w:val="right"/>
              <w:rPr>
                <w:rFonts w:ascii="Times New Roman" w:hAnsi="Times New Roman" w:cs="Times New Roman"/>
                <w:szCs w:val="24"/>
              </w:rPr>
            </w:pPr>
            <w:r w:rsidRPr="00B301F9">
              <w:rPr>
                <w:rFonts w:ascii="Times New Roman" w:hAnsi="Times New Roman" w:cs="Times New Roman"/>
                <w:b/>
                <w:szCs w:val="24"/>
              </w:rPr>
              <w:t>Оценка</w:t>
            </w:r>
          </w:p>
        </w:tc>
        <w:tc>
          <w:tcPr>
            <w:tcW w:w="844" w:type="dxa"/>
            <w:tcBorders>
              <w:top w:val="single" w:sz="4" w:space="0" w:color="000000"/>
              <w:left w:val="single" w:sz="4" w:space="0" w:color="000000"/>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r>
    </w:tbl>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Критерий оценивается:</w:t>
      </w:r>
    </w:p>
    <w:p w:rsidR="00326AC8" w:rsidRPr="00B301F9" w:rsidRDefault="00B301F9" w:rsidP="00B301F9">
      <w:pPr>
        <w:spacing w:after="0" w:line="240" w:lineRule="auto"/>
        <w:ind w:left="-5" w:right="5410"/>
        <w:rPr>
          <w:rFonts w:ascii="Times New Roman" w:hAnsi="Times New Roman" w:cs="Times New Roman"/>
          <w:szCs w:val="24"/>
        </w:rPr>
      </w:pPr>
      <w:r w:rsidRPr="00B301F9">
        <w:rPr>
          <w:rFonts w:ascii="Times New Roman" w:hAnsi="Times New Roman" w:cs="Times New Roman"/>
          <w:szCs w:val="24"/>
        </w:rPr>
        <w:t>1 балл – показатель прослеживается 0 баллов – показатель не прослеживается</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Перевод баллов в пятибалльную систему:</w:t>
      </w:r>
    </w:p>
    <w:tbl>
      <w:tblPr>
        <w:tblStyle w:val="TableGrid"/>
        <w:tblW w:w="9346" w:type="dxa"/>
        <w:tblInd w:w="-110" w:type="dxa"/>
        <w:tblCellMar>
          <w:top w:w="15" w:type="dxa"/>
          <w:right w:w="115" w:type="dxa"/>
        </w:tblCellMar>
        <w:tblLook w:val="04A0" w:firstRow="1" w:lastRow="0" w:firstColumn="1" w:lastColumn="0" w:noHBand="0" w:noVBand="1"/>
      </w:tblPr>
      <w:tblGrid>
        <w:gridCol w:w="1636"/>
        <w:gridCol w:w="1480"/>
        <w:gridCol w:w="3114"/>
        <w:gridCol w:w="3116"/>
      </w:tblGrid>
      <w:tr w:rsidR="00326AC8" w:rsidRPr="00B301F9">
        <w:trPr>
          <w:trHeight w:val="286"/>
        </w:trPr>
        <w:tc>
          <w:tcPr>
            <w:tcW w:w="1636" w:type="dxa"/>
            <w:tcBorders>
              <w:top w:val="single" w:sz="4" w:space="0" w:color="000000"/>
              <w:left w:val="single" w:sz="4" w:space="0" w:color="000000"/>
              <w:bottom w:val="single" w:sz="4" w:space="0" w:color="000000"/>
              <w:right w:val="nil"/>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4594" w:type="dxa"/>
            <w:gridSpan w:val="2"/>
            <w:tcBorders>
              <w:top w:val="single" w:sz="4" w:space="0" w:color="000000"/>
              <w:left w:val="nil"/>
              <w:bottom w:val="single" w:sz="4" w:space="0" w:color="000000"/>
              <w:right w:val="single" w:sz="4" w:space="0" w:color="000000"/>
            </w:tcBorders>
          </w:tcPr>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b/>
                <w:szCs w:val="24"/>
              </w:rPr>
              <w:t>Процент результативности</w:t>
            </w:r>
          </w:p>
        </w:tc>
        <w:tc>
          <w:tcPr>
            <w:tcW w:w="311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7" w:firstLine="0"/>
              <w:jc w:val="center"/>
              <w:rPr>
                <w:rFonts w:ascii="Times New Roman" w:hAnsi="Times New Roman" w:cs="Times New Roman"/>
                <w:szCs w:val="24"/>
              </w:rPr>
            </w:pPr>
            <w:r w:rsidRPr="00B301F9">
              <w:rPr>
                <w:rFonts w:ascii="Times New Roman" w:hAnsi="Times New Roman" w:cs="Times New Roman"/>
                <w:b/>
                <w:szCs w:val="24"/>
              </w:rPr>
              <w:t>Оценка</w:t>
            </w:r>
          </w:p>
        </w:tc>
      </w:tr>
      <w:tr w:rsidR="00326AC8" w:rsidRPr="00B301F9">
        <w:trPr>
          <w:trHeight w:val="286"/>
        </w:trPr>
        <w:tc>
          <w:tcPr>
            <w:tcW w:w="1636" w:type="dxa"/>
            <w:tcBorders>
              <w:top w:val="single" w:sz="4" w:space="0" w:color="000000"/>
              <w:left w:val="single" w:sz="4" w:space="0" w:color="000000"/>
              <w:bottom w:val="single" w:sz="4" w:space="0" w:color="000000"/>
              <w:right w:val="nil"/>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91% - 100%</w:t>
            </w:r>
          </w:p>
        </w:tc>
        <w:tc>
          <w:tcPr>
            <w:tcW w:w="1480" w:type="dxa"/>
            <w:tcBorders>
              <w:top w:val="single" w:sz="4" w:space="0" w:color="000000"/>
              <w:left w:val="nil"/>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311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13 - 15</w:t>
            </w:r>
          </w:p>
        </w:tc>
        <w:tc>
          <w:tcPr>
            <w:tcW w:w="311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отлично</w:t>
            </w:r>
          </w:p>
        </w:tc>
      </w:tr>
      <w:tr w:rsidR="00326AC8" w:rsidRPr="00B301F9">
        <w:trPr>
          <w:trHeight w:val="286"/>
        </w:trPr>
        <w:tc>
          <w:tcPr>
            <w:tcW w:w="1636" w:type="dxa"/>
            <w:tcBorders>
              <w:top w:val="single" w:sz="4" w:space="0" w:color="000000"/>
              <w:left w:val="single" w:sz="4" w:space="0" w:color="000000"/>
              <w:bottom w:val="single" w:sz="4" w:space="0" w:color="000000"/>
              <w:right w:val="nil"/>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 xml:space="preserve">76% - 90% </w:t>
            </w:r>
          </w:p>
        </w:tc>
        <w:tc>
          <w:tcPr>
            <w:tcW w:w="1480" w:type="dxa"/>
            <w:tcBorders>
              <w:top w:val="single" w:sz="4" w:space="0" w:color="000000"/>
              <w:left w:val="nil"/>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311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10 - 12</w:t>
            </w:r>
          </w:p>
        </w:tc>
        <w:tc>
          <w:tcPr>
            <w:tcW w:w="311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хорошо</w:t>
            </w:r>
          </w:p>
        </w:tc>
      </w:tr>
      <w:tr w:rsidR="00326AC8" w:rsidRPr="00B301F9">
        <w:trPr>
          <w:trHeight w:val="286"/>
        </w:trPr>
        <w:tc>
          <w:tcPr>
            <w:tcW w:w="1636" w:type="dxa"/>
            <w:tcBorders>
              <w:top w:val="single" w:sz="4" w:space="0" w:color="000000"/>
              <w:left w:val="single" w:sz="4" w:space="0" w:color="000000"/>
              <w:bottom w:val="single" w:sz="4" w:space="0" w:color="000000"/>
              <w:right w:val="nil"/>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61% - 75%</w:t>
            </w:r>
          </w:p>
        </w:tc>
        <w:tc>
          <w:tcPr>
            <w:tcW w:w="1480" w:type="dxa"/>
            <w:tcBorders>
              <w:top w:val="single" w:sz="4" w:space="0" w:color="000000"/>
              <w:left w:val="nil"/>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311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7 - 9</w:t>
            </w:r>
          </w:p>
        </w:tc>
        <w:tc>
          <w:tcPr>
            <w:tcW w:w="311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удовлетворительно</w:t>
            </w:r>
          </w:p>
        </w:tc>
      </w:tr>
      <w:tr w:rsidR="00326AC8" w:rsidRPr="00B301F9">
        <w:trPr>
          <w:trHeight w:val="286"/>
        </w:trPr>
        <w:tc>
          <w:tcPr>
            <w:tcW w:w="1636" w:type="dxa"/>
            <w:tcBorders>
              <w:top w:val="single" w:sz="4" w:space="0" w:color="000000"/>
              <w:left w:val="single" w:sz="4" w:space="0" w:color="000000"/>
              <w:bottom w:val="single" w:sz="4" w:space="0" w:color="000000"/>
              <w:right w:val="nil"/>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1480" w:type="dxa"/>
            <w:tcBorders>
              <w:top w:val="single" w:sz="4" w:space="0" w:color="000000"/>
              <w:left w:val="nil"/>
              <w:bottom w:val="single" w:sz="4" w:space="0" w:color="000000"/>
              <w:right w:val="single" w:sz="4" w:space="0" w:color="000000"/>
            </w:tcBorders>
          </w:tcPr>
          <w:p w:rsidR="00326AC8" w:rsidRPr="00B301F9" w:rsidRDefault="00326AC8" w:rsidP="00B301F9">
            <w:pPr>
              <w:spacing w:after="0" w:line="240" w:lineRule="auto"/>
              <w:ind w:left="0" w:firstLine="0"/>
              <w:jc w:val="left"/>
              <w:rPr>
                <w:rFonts w:ascii="Times New Roman" w:hAnsi="Times New Roman" w:cs="Times New Roman"/>
                <w:szCs w:val="24"/>
              </w:rPr>
            </w:pPr>
          </w:p>
        </w:tc>
        <w:tc>
          <w:tcPr>
            <w:tcW w:w="3114"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менее 7 баллов</w:t>
            </w:r>
          </w:p>
        </w:tc>
        <w:tc>
          <w:tcPr>
            <w:tcW w:w="3116" w:type="dxa"/>
            <w:tcBorders>
              <w:top w:val="single" w:sz="4" w:space="0" w:color="000000"/>
              <w:left w:val="single" w:sz="4" w:space="0" w:color="000000"/>
              <w:bottom w:val="single" w:sz="4" w:space="0" w:color="000000"/>
              <w:right w:val="single" w:sz="4" w:space="0" w:color="000000"/>
            </w:tcBorders>
          </w:tcPr>
          <w:p w:rsidR="00326AC8" w:rsidRPr="00B301F9" w:rsidRDefault="00B301F9" w:rsidP="00B301F9">
            <w:pPr>
              <w:spacing w:after="0" w:line="240" w:lineRule="auto"/>
              <w:ind w:left="110" w:firstLine="0"/>
              <w:jc w:val="left"/>
              <w:rPr>
                <w:rFonts w:ascii="Times New Roman" w:hAnsi="Times New Roman" w:cs="Times New Roman"/>
                <w:szCs w:val="24"/>
              </w:rPr>
            </w:pPr>
            <w:r w:rsidRPr="00B301F9">
              <w:rPr>
                <w:rFonts w:ascii="Times New Roman" w:hAnsi="Times New Roman" w:cs="Times New Roman"/>
                <w:szCs w:val="24"/>
              </w:rPr>
              <w:t>неудовлетворительно</w:t>
            </w:r>
          </w:p>
        </w:tc>
      </w:tr>
    </w:tbl>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____________________________________________________________</w:t>
      </w:r>
    </w:p>
    <w:p w:rsidR="00326AC8" w:rsidRPr="00B301F9" w:rsidRDefault="00B301F9" w:rsidP="00B301F9">
      <w:pPr>
        <w:spacing w:after="0" w:line="240" w:lineRule="auto"/>
        <w:ind w:left="0" w:right="2" w:firstLine="0"/>
        <w:jc w:val="center"/>
        <w:rPr>
          <w:rFonts w:ascii="Times New Roman" w:hAnsi="Times New Roman" w:cs="Times New Roman"/>
          <w:szCs w:val="24"/>
        </w:rPr>
      </w:pPr>
      <w:r w:rsidRPr="00B301F9">
        <w:rPr>
          <w:rFonts w:ascii="Times New Roman" w:hAnsi="Times New Roman" w:cs="Times New Roman"/>
          <w:i/>
          <w:szCs w:val="24"/>
        </w:rPr>
        <w:t>(Ф.И.О. - полностью)</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szCs w:val="24"/>
        </w:rPr>
        <w:t xml:space="preserve">___________________ </w:t>
      </w:r>
    </w:p>
    <w:p w:rsidR="00326AC8" w:rsidRPr="00B301F9" w:rsidRDefault="00B301F9" w:rsidP="00B301F9">
      <w:pPr>
        <w:spacing w:after="0" w:line="240" w:lineRule="auto"/>
        <w:ind w:left="0" w:firstLine="0"/>
        <w:jc w:val="left"/>
        <w:rPr>
          <w:rFonts w:ascii="Times New Roman" w:hAnsi="Times New Roman" w:cs="Times New Roman"/>
          <w:szCs w:val="24"/>
        </w:rPr>
      </w:pPr>
      <w:r w:rsidRPr="00B301F9">
        <w:rPr>
          <w:rFonts w:ascii="Times New Roman" w:hAnsi="Times New Roman" w:cs="Times New Roman"/>
          <w:i/>
          <w:szCs w:val="24"/>
        </w:rPr>
        <w:t xml:space="preserve">         (подпись)</w:t>
      </w:r>
      <w:r w:rsidRPr="00B301F9">
        <w:rPr>
          <w:rFonts w:ascii="Times New Roman" w:hAnsi="Times New Roman" w:cs="Times New Roman"/>
          <w:szCs w:val="24"/>
        </w:rPr>
        <w:br w:type="page"/>
      </w:r>
    </w:p>
    <w:p w:rsidR="00326AC8" w:rsidRPr="00B301F9" w:rsidRDefault="00B301F9" w:rsidP="007B1277">
      <w:pPr>
        <w:spacing w:after="0" w:line="240" w:lineRule="auto"/>
        <w:ind w:right="2"/>
        <w:jc w:val="right"/>
        <w:rPr>
          <w:rFonts w:ascii="Times New Roman" w:hAnsi="Times New Roman" w:cs="Times New Roman"/>
          <w:szCs w:val="24"/>
        </w:rPr>
      </w:pPr>
      <w:r w:rsidRPr="00B301F9">
        <w:rPr>
          <w:rFonts w:ascii="Times New Roman" w:hAnsi="Times New Roman" w:cs="Times New Roman"/>
          <w:b/>
          <w:szCs w:val="24"/>
        </w:rPr>
        <w:lastRenderedPageBreak/>
        <w:t>ПРИЛОЖЕНИЕ Б</w:t>
      </w:r>
    </w:p>
    <w:p w:rsidR="00326AC8" w:rsidRPr="00B301F9" w:rsidRDefault="00B301F9" w:rsidP="00B301F9">
      <w:pPr>
        <w:pStyle w:val="1"/>
        <w:numPr>
          <w:ilvl w:val="0"/>
          <w:numId w:val="0"/>
        </w:numPr>
        <w:spacing w:after="0" w:line="240" w:lineRule="auto"/>
        <w:ind w:right="0"/>
        <w:rPr>
          <w:rFonts w:ascii="Times New Roman" w:hAnsi="Times New Roman" w:cs="Times New Roman"/>
          <w:szCs w:val="24"/>
        </w:rPr>
      </w:pPr>
      <w:r w:rsidRPr="00B301F9">
        <w:rPr>
          <w:rFonts w:ascii="Times New Roman" w:hAnsi="Times New Roman" w:cs="Times New Roman"/>
          <w:szCs w:val="24"/>
        </w:rPr>
        <w:t>Сводный оценочный лист результатов защиты выпускной квалификационной работы группы 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Специальность 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Дата «___» ________________ 20__ год</w:t>
      </w:r>
    </w:p>
    <w:p w:rsidR="00326AC8" w:rsidRPr="00B301F9" w:rsidRDefault="00B301F9" w:rsidP="00B301F9">
      <w:pPr>
        <w:spacing w:after="0" w:line="240" w:lineRule="auto"/>
        <w:ind w:left="-115" w:firstLine="0"/>
        <w:jc w:val="left"/>
        <w:rPr>
          <w:rFonts w:ascii="Times New Roman" w:hAnsi="Times New Roman" w:cs="Times New Roman"/>
          <w:szCs w:val="24"/>
        </w:rPr>
      </w:pPr>
      <w:r w:rsidRPr="00B301F9">
        <w:rPr>
          <w:rFonts w:ascii="Times New Roman" w:hAnsi="Times New Roman" w:cs="Times New Roman"/>
          <w:noProof/>
          <w:szCs w:val="24"/>
        </w:rPr>
        <mc:AlternateContent>
          <mc:Choice Requires="wpg">
            <w:drawing>
              <wp:inline distT="0" distB="0" distL="0" distR="0">
                <wp:extent cx="6002021" cy="1663700"/>
                <wp:effectExtent l="0" t="0" r="0" b="0"/>
                <wp:docPr id="13351" name="Group 13351"/>
                <wp:cNvGraphicFramePr/>
                <a:graphic xmlns:a="http://schemas.openxmlformats.org/drawingml/2006/main">
                  <a:graphicData uri="http://schemas.microsoft.com/office/word/2010/wordprocessingGroup">
                    <wpg:wgp>
                      <wpg:cNvGrpSpPr/>
                      <wpg:grpSpPr>
                        <a:xfrm>
                          <a:off x="0" y="0"/>
                          <a:ext cx="6002021" cy="1663700"/>
                          <a:chOff x="0" y="0"/>
                          <a:chExt cx="6002021" cy="1663700"/>
                        </a:xfrm>
                      </wpg:grpSpPr>
                      <wps:wsp>
                        <wps:cNvPr id="964" name="Shape 964"/>
                        <wps:cNvSpPr/>
                        <wps:spPr>
                          <a:xfrm>
                            <a:off x="0" y="317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5" name="Shape 965"/>
                        <wps:cNvSpPr/>
                        <wps:spPr>
                          <a:xfrm>
                            <a:off x="3148330" y="330835"/>
                            <a:ext cx="2853690" cy="0"/>
                          </a:xfrm>
                          <a:custGeom>
                            <a:avLst/>
                            <a:gdLst/>
                            <a:ahLst/>
                            <a:cxnLst/>
                            <a:rect l="0" t="0" r="0" b="0"/>
                            <a:pathLst>
                              <a:path w="2853690">
                                <a:moveTo>
                                  <a:pt x="0" y="0"/>
                                </a:moveTo>
                                <a:lnTo>
                                  <a:pt x="285369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6" name="Shape 966"/>
                        <wps:cNvSpPr/>
                        <wps:spPr>
                          <a:xfrm>
                            <a:off x="0" y="57086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0" y="75247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8" name="Shape 968"/>
                        <wps:cNvSpPr/>
                        <wps:spPr>
                          <a:xfrm>
                            <a:off x="0" y="93408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69" name="Shape 969"/>
                        <wps:cNvSpPr/>
                        <wps:spPr>
                          <a:xfrm>
                            <a:off x="0" y="111569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0" name="Shape 970"/>
                        <wps:cNvSpPr/>
                        <wps:spPr>
                          <a:xfrm>
                            <a:off x="0" y="129730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1" name="Shape 971"/>
                        <wps:cNvSpPr/>
                        <wps:spPr>
                          <a:xfrm>
                            <a:off x="0" y="147891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2" name="Shape 972"/>
                        <wps:cNvSpPr/>
                        <wps:spPr>
                          <a:xfrm>
                            <a:off x="0" y="1660525"/>
                            <a:ext cx="6002021" cy="0"/>
                          </a:xfrm>
                          <a:custGeom>
                            <a:avLst/>
                            <a:gdLst/>
                            <a:ahLst/>
                            <a:cxnLst/>
                            <a:rect l="0" t="0" r="0" b="0"/>
                            <a:pathLst>
                              <a:path w="6002021">
                                <a:moveTo>
                                  <a:pt x="0" y="0"/>
                                </a:moveTo>
                                <a:lnTo>
                                  <a:pt x="600202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3" name="Shape 973"/>
                        <wps:cNvSpPr/>
                        <wps:spPr>
                          <a:xfrm>
                            <a:off x="3175"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4" name="Shape 974"/>
                        <wps:cNvSpPr/>
                        <wps:spPr>
                          <a:xfrm>
                            <a:off x="294005"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5" name="Shape 975"/>
                        <wps:cNvSpPr/>
                        <wps:spPr>
                          <a:xfrm>
                            <a:off x="1024255"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6" name="Shape 976"/>
                        <wps:cNvSpPr/>
                        <wps:spPr>
                          <a:xfrm>
                            <a:off x="3151505"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7" name="Shape 977"/>
                        <wps:cNvSpPr/>
                        <wps:spPr>
                          <a:xfrm>
                            <a:off x="3883025" y="327660"/>
                            <a:ext cx="0" cy="1336040"/>
                          </a:xfrm>
                          <a:custGeom>
                            <a:avLst/>
                            <a:gdLst/>
                            <a:ahLst/>
                            <a:cxnLst/>
                            <a:rect l="0" t="0" r="0" b="0"/>
                            <a:pathLst>
                              <a:path h="1336040">
                                <a:moveTo>
                                  <a:pt x="0" y="0"/>
                                </a:moveTo>
                                <a:lnTo>
                                  <a:pt x="0" y="1336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8" name="Shape 978"/>
                        <wps:cNvSpPr/>
                        <wps:spPr>
                          <a:xfrm>
                            <a:off x="4243706" y="327660"/>
                            <a:ext cx="0" cy="1336040"/>
                          </a:xfrm>
                          <a:custGeom>
                            <a:avLst/>
                            <a:gdLst/>
                            <a:ahLst/>
                            <a:cxnLst/>
                            <a:rect l="0" t="0" r="0" b="0"/>
                            <a:pathLst>
                              <a:path h="1336040">
                                <a:moveTo>
                                  <a:pt x="0" y="0"/>
                                </a:moveTo>
                                <a:lnTo>
                                  <a:pt x="0" y="1336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79" name="Shape 979"/>
                        <wps:cNvSpPr/>
                        <wps:spPr>
                          <a:xfrm>
                            <a:off x="4603115" y="327660"/>
                            <a:ext cx="0" cy="1336040"/>
                          </a:xfrm>
                          <a:custGeom>
                            <a:avLst/>
                            <a:gdLst/>
                            <a:ahLst/>
                            <a:cxnLst/>
                            <a:rect l="0" t="0" r="0" b="0"/>
                            <a:pathLst>
                              <a:path h="1336040">
                                <a:moveTo>
                                  <a:pt x="0" y="0"/>
                                </a:moveTo>
                                <a:lnTo>
                                  <a:pt x="0" y="1336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80" name="Shape 980"/>
                        <wps:cNvSpPr/>
                        <wps:spPr>
                          <a:xfrm>
                            <a:off x="4956175" y="327660"/>
                            <a:ext cx="0" cy="1336040"/>
                          </a:xfrm>
                          <a:custGeom>
                            <a:avLst/>
                            <a:gdLst/>
                            <a:ahLst/>
                            <a:cxnLst/>
                            <a:rect l="0" t="0" r="0" b="0"/>
                            <a:pathLst>
                              <a:path h="1336040">
                                <a:moveTo>
                                  <a:pt x="0" y="0"/>
                                </a:moveTo>
                                <a:lnTo>
                                  <a:pt x="0" y="133604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81" name="Shape 981"/>
                        <wps:cNvSpPr/>
                        <wps:spPr>
                          <a:xfrm>
                            <a:off x="5310506"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82" name="Shape 982"/>
                        <wps:cNvSpPr/>
                        <wps:spPr>
                          <a:xfrm>
                            <a:off x="5998846" y="0"/>
                            <a:ext cx="0" cy="1663700"/>
                          </a:xfrm>
                          <a:custGeom>
                            <a:avLst/>
                            <a:gdLst/>
                            <a:ahLst/>
                            <a:cxnLst/>
                            <a:rect l="0" t="0" r="0" b="0"/>
                            <a:pathLst>
                              <a:path h="1663700">
                                <a:moveTo>
                                  <a:pt x="0" y="0"/>
                                </a:moveTo>
                                <a:lnTo>
                                  <a:pt x="0" y="166370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83" name="Rectangle 983"/>
                        <wps:cNvSpPr/>
                        <wps:spPr>
                          <a:xfrm>
                            <a:off x="95885" y="11175"/>
                            <a:ext cx="145026" cy="168349"/>
                          </a:xfrm>
                          <a:prstGeom prst="rect">
                            <a:avLst/>
                          </a:prstGeom>
                          <a:ln>
                            <a:noFill/>
                          </a:ln>
                        </wps:spPr>
                        <wps:txbx>
                          <w:txbxContent>
                            <w:p w:rsidR="00B301F9" w:rsidRDefault="00B301F9">
                              <w:pPr>
                                <w:spacing w:after="160" w:line="259" w:lineRule="auto"/>
                                <w:ind w:left="0" w:firstLine="0"/>
                                <w:jc w:val="left"/>
                              </w:pPr>
                              <w:r>
                                <w:rPr>
                                  <w:w w:val="94"/>
                                  <w:sz w:val="18"/>
                                </w:rPr>
                                <w:t>№</w:t>
                              </w:r>
                            </w:p>
                          </w:txbxContent>
                        </wps:txbx>
                        <wps:bodyPr horzOverflow="overflow" vert="horz" lIns="0" tIns="0" rIns="0" bIns="0" rtlCol="0">
                          <a:noAutofit/>
                        </wps:bodyPr>
                      </wps:wsp>
                      <wps:wsp>
                        <wps:cNvPr id="984" name="Rectangle 984"/>
                        <wps:cNvSpPr/>
                        <wps:spPr>
                          <a:xfrm>
                            <a:off x="103505" y="143256"/>
                            <a:ext cx="123135" cy="168349"/>
                          </a:xfrm>
                          <a:prstGeom prst="rect">
                            <a:avLst/>
                          </a:prstGeom>
                          <a:ln>
                            <a:noFill/>
                          </a:ln>
                        </wps:spPr>
                        <wps:txbx>
                          <w:txbxContent>
                            <w:p w:rsidR="00B301F9" w:rsidRDefault="00B301F9">
                              <w:pPr>
                                <w:spacing w:after="160" w:line="259" w:lineRule="auto"/>
                                <w:ind w:left="0" w:firstLine="0"/>
                                <w:jc w:val="left"/>
                              </w:pPr>
                              <w:r>
                                <w:rPr>
                                  <w:w w:val="92"/>
                                  <w:sz w:val="18"/>
                                </w:rPr>
                                <w:t>п/</w:t>
                              </w:r>
                            </w:p>
                          </w:txbxContent>
                        </wps:txbx>
                        <wps:bodyPr horzOverflow="overflow" vert="horz" lIns="0" tIns="0" rIns="0" bIns="0" rtlCol="0">
                          <a:noAutofit/>
                        </wps:bodyPr>
                      </wps:wsp>
                      <wps:wsp>
                        <wps:cNvPr id="985" name="Rectangle 985"/>
                        <wps:cNvSpPr/>
                        <wps:spPr>
                          <a:xfrm>
                            <a:off x="120015" y="274065"/>
                            <a:ext cx="81330" cy="168349"/>
                          </a:xfrm>
                          <a:prstGeom prst="rect">
                            <a:avLst/>
                          </a:prstGeom>
                          <a:ln>
                            <a:noFill/>
                          </a:ln>
                        </wps:spPr>
                        <wps:txbx>
                          <w:txbxContent>
                            <w:p w:rsidR="00B301F9" w:rsidRDefault="00B301F9">
                              <w:pPr>
                                <w:spacing w:after="160" w:line="259" w:lineRule="auto"/>
                                <w:ind w:left="0" w:firstLine="0"/>
                                <w:jc w:val="left"/>
                              </w:pPr>
                              <w:r>
                                <w:rPr>
                                  <w:w w:val="104"/>
                                  <w:sz w:val="18"/>
                                </w:rPr>
                                <w:t>п</w:t>
                              </w:r>
                            </w:p>
                          </w:txbxContent>
                        </wps:txbx>
                        <wps:bodyPr horzOverflow="overflow" vert="horz" lIns="0" tIns="0" rIns="0" bIns="0" rtlCol="0">
                          <a:noAutofit/>
                        </wps:bodyPr>
                      </wps:wsp>
                      <wps:wsp>
                        <wps:cNvPr id="986" name="Rectangle 986"/>
                        <wps:cNvSpPr/>
                        <wps:spPr>
                          <a:xfrm>
                            <a:off x="489585" y="11175"/>
                            <a:ext cx="453321" cy="168349"/>
                          </a:xfrm>
                          <a:prstGeom prst="rect">
                            <a:avLst/>
                          </a:prstGeom>
                          <a:ln>
                            <a:noFill/>
                          </a:ln>
                        </wps:spPr>
                        <wps:txbx>
                          <w:txbxContent>
                            <w:p w:rsidR="00B301F9" w:rsidRDefault="00B301F9">
                              <w:pPr>
                                <w:spacing w:after="160" w:line="259" w:lineRule="auto"/>
                                <w:ind w:left="0" w:firstLine="0"/>
                                <w:jc w:val="left"/>
                              </w:pPr>
                              <w:r>
                                <w:rPr>
                                  <w:w w:val="109"/>
                                  <w:sz w:val="18"/>
                                </w:rPr>
                                <w:t>Ф.И.О.</w:t>
                              </w:r>
                            </w:p>
                          </w:txbxContent>
                        </wps:txbx>
                        <wps:bodyPr horzOverflow="overflow" vert="horz" lIns="0" tIns="0" rIns="0" bIns="0" rtlCol="0">
                          <a:noAutofit/>
                        </wps:bodyPr>
                      </wps:wsp>
                      <wps:wsp>
                        <wps:cNvPr id="987" name="Rectangle 987"/>
                        <wps:cNvSpPr/>
                        <wps:spPr>
                          <a:xfrm>
                            <a:off x="368935" y="143256"/>
                            <a:ext cx="774537" cy="168349"/>
                          </a:xfrm>
                          <a:prstGeom prst="rect">
                            <a:avLst/>
                          </a:prstGeom>
                          <a:ln>
                            <a:noFill/>
                          </a:ln>
                        </wps:spPr>
                        <wps:txbx>
                          <w:txbxContent>
                            <w:p w:rsidR="00B301F9" w:rsidRDefault="00B301F9">
                              <w:pPr>
                                <w:spacing w:after="160" w:line="259" w:lineRule="auto"/>
                                <w:ind w:left="0" w:firstLine="0"/>
                                <w:jc w:val="left"/>
                              </w:pPr>
                              <w:r>
                                <w:rPr>
                                  <w:w w:val="103"/>
                                  <w:sz w:val="18"/>
                                </w:rPr>
                                <w:t>выпускника</w:t>
                              </w:r>
                            </w:p>
                          </w:txbxContent>
                        </wps:txbx>
                        <wps:bodyPr horzOverflow="overflow" vert="horz" lIns="0" tIns="0" rIns="0" bIns="0" rtlCol="0">
                          <a:noAutofit/>
                        </wps:bodyPr>
                      </wps:wsp>
                      <wps:wsp>
                        <wps:cNvPr id="988" name="Rectangle 988"/>
                        <wps:cNvSpPr/>
                        <wps:spPr>
                          <a:xfrm>
                            <a:off x="1200785" y="11175"/>
                            <a:ext cx="2357207" cy="168349"/>
                          </a:xfrm>
                          <a:prstGeom prst="rect">
                            <a:avLst/>
                          </a:prstGeom>
                          <a:ln>
                            <a:noFill/>
                          </a:ln>
                        </wps:spPr>
                        <wps:txbx>
                          <w:txbxContent>
                            <w:p w:rsidR="00B301F9" w:rsidRDefault="00B301F9">
                              <w:pPr>
                                <w:spacing w:after="160" w:line="259" w:lineRule="auto"/>
                                <w:ind w:left="0" w:firstLine="0"/>
                                <w:jc w:val="left"/>
                              </w:pPr>
                              <w:r>
                                <w:rPr>
                                  <w:w w:val="101"/>
                                  <w:sz w:val="18"/>
                                </w:rPr>
                                <w:t>Тема</w:t>
                              </w:r>
                              <w:r>
                                <w:rPr>
                                  <w:spacing w:val="5"/>
                                  <w:w w:val="101"/>
                                  <w:sz w:val="18"/>
                                </w:rPr>
                                <w:t xml:space="preserve"> </w:t>
                              </w:r>
                              <w:r>
                                <w:rPr>
                                  <w:w w:val="101"/>
                                  <w:sz w:val="18"/>
                                </w:rPr>
                                <w:t>выпускной</w:t>
                              </w:r>
                              <w:r>
                                <w:rPr>
                                  <w:spacing w:val="5"/>
                                  <w:w w:val="101"/>
                                  <w:sz w:val="18"/>
                                </w:rPr>
                                <w:t xml:space="preserve"> </w:t>
                              </w:r>
                              <w:r>
                                <w:rPr>
                                  <w:w w:val="101"/>
                                  <w:sz w:val="18"/>
                                </w:rPr>
                                <w:t>квалификационной</w:t>
                              </w:r>
                            </w:p>
                          </w:txbxContent>
                        </wps:txbx>
                        <wps:bodyPr horzOverflow="overflow" vert="horz" lIns="0" tIns="0" rIns="0" bIns="0" rtlCol="0">
                          <a:noAutofit/>
                        </wps:bodyPr>
                      </wps:wsp>
                      <wps:wsp>
                        <wps:cNvPr id="989" name="Rectangle 989"/>
                        <wps:cNvSpPr/>
                        <wps:spPr>
                          <a:xfrm>
                            <a:off x="1914525" y="143256"/>
                            <a:ext cx="463202" cy="168349"/>
                          </a:xfrm>
                          <a:prstGeom prst="rect">
                            <a:avLst/>
                          </a:prstGeom>
                          <a:ln>
                            <a:noFill/>
                          </a:ln>
                        </wps:spPr>
                        <wps:txbx>
                          <w:txbxContent>
                            <w:p w:rsidR="00B301F9" w:rsidRDefault="00B301F9">
                              <w:pPr>
                                <w:spacing w:after="160" w:line="259" w:lineRule="auto"/>
                                <w:ind w:left="0" w:firstLine="0"/>
                                <w:jc w:val="left"/>
                              </w:pPr>
                              <w:r>
                                <w:rPr>
                                  <w:w w:val="99"/>
                                  <w:sz w:val="18"/>
                                </w:rPr>
                                <w:t>работы</w:t>
                              </w:r>
                            </w:p>
                          </w:txbxContent>
                        </wps:txbx>
                        <wps:bodyPr horzOverflow="overflow" vert="horz" lIns="0" tIns="0" rIns="0" bIns="0" rtlCol="0">
                          <a:noAutofit/>
                        </wps:bodyPr>
                      </wps:wsp>
                      <wps:wsp>
                        <wps:cNvPr id="990" name="Rectangle 990"/>
                        <wps:cNvSpPr/>
                        <wps:spPr>
                          <a:xfrm>
                            <a:off x="4011295" y="12671"/>
                            <a:ext cx="586574" cy="205760"/>
                          </a:xfrm>
                          <a:prstGeom prst="rect">
                            <a:avLst/>
                          </a:prstGeom>
                          <a:ln>
                            <a:noFill/>
                          </a:ln>
                        </wps:spPr>
                        <wps:txbx>
                          <w:txbxContent>
                            <w:p w:rsidR="00B301F9" w:rsidRDefault="00B301F9">
                              <w:pPr>
                                <w:spacing w:after="160" w:line="259" w:lineRule="auto"/>
                                <w:ind w:left="0" w:firstLine="0"/>
                                <w:jc w:val="left"/>
                              </w:pPr>
                              <w:r>
                                <w:rPr>
                                  <w:sz w:val="22"/>
                                </w:rPr>
                                <w:t>Оценка</w:t>
                              </w:r>
                            </w:p>
                          </w:txbxContent>
                        </wps:txbx>
                        <wps:bodyPr horzOverflow="overflow" vert="horz" lIns="0" tIns="0" rIns="0" bIns="0" rtlCol="0">
                          <a:noAutofit/>
                        </wps:bodyPr>
                      </wps:wsp>
                      <wps:wsp>
                        <wps:cNvPr id="991" name="Rectangle 991"/>
                        <wps:cNvSpPr/>
                        <wps:spPr>
                          <a:xfrm>
                            <a:off x="5380356" y="12671"/>
                            <a:ext cx="731684" cy="205760"/>
                          </a:xfrm>
                          <a:prstGeom prst="rect">
                            <a:avLst/>
                          </a:prstGeom>
                          <a:ln>
                            <a:noFill/>
                          </a:ln>
                        </wps:spPr>
                        <wps:txbx>
                          <w:txbxContent>
                            <w:p w:rsidR="00B301F9" w:rsidRDefault="00B301F9">
                              <w:pPr>
                                <w:spacing w:after="160" w:line="259" w:lineRule="auto"/>
                                <w:ind w:left="0" w:firstLine="0"/>
                                <w:jc w:val="left"/>
                              </w:pPr>
                              <w:r>
                                <w:rPr>
                                  <w:w w:val="103"/>
                                  <w:sz w:val="22"/>
                                </w:rPr>
                                <w:t>Итоговая</w:t>
                              </w:r>
                            </w:p>
                          </w:txbxContent>
                        </wps:txbx>
                        <wps:bodyPr horzOverflow="overflow" vert="horz" lIns="0" tIns="0" rIns="0" bIns="0" rtlCol="0">
                          <a:noAutofit/>
                        </wps:bodyPr>
                      </wps:wsp>
                      <wps:wsp>
                        <wps:cNvPr id="992" name="Rectangle 992"/>
                        <wps:cNvSpPr/>
                        <wps:spPr>
                          <a:xfrm>
                            <a:off x="5450206" y="172691"/>
                            <a:ext cx="546069" cy="205760"/>
                          </a:xfrm>
                          <a:prstGeom prst="rect">
                            <a:avLst/>
                          </a:prstGeom>
                          <a:ln>
                            <a:noFill/>
                          </a:ln>
                        </wps:spPr>
                        <wps:txbx>
                          <w:txbxContent>
                            <w:p w:rsidR="00B301F9" w:rsidRDefault="00B301F9">
                              <w:pPr>
                                <w:spacing w:after="160" w:line="259" w:lineRule="auto"/>
                                <w:ind w:left="0" w:firstLine="0"/>
                                <w:jc w:val="left"/>
                              </w:pPr>
                              <w:r>
                                <w:rPr>
                                  <w:w w:val="98"/>
                                  <w:sz w:val="22"/>
                                </w:rPr>
                                <w:t>оценка</w:t>
                              </w:r>
                            </w:p>
                          </w:txbxContent>
                        </wps:txbx>
                        <wps:bodyPr horzOverflow="overflow" vert="horz" lIns="0" tIns="0" rIns="0" bIns="0" rtlCol="0">
                          <a:noAutofit/>
                        </wps:bodyPr>
                      </wps:wsp>
                      <wps:wsp>
                        <wps:cNvPr id="993" name="Rectangle 993"/>
                        <wps:cNvSpPr/>
                        <wps:spPr>
                          <a:xfrm>
                            <a:off x="3221355" y="338723"/>
                            <a:ext cx="790364" cy="149644"/>
                          </a:xfrm>
                          <a:prstGeom prst="rect">
                            <a:avLst/>
                          </a:prstGeom>
                          <a:ln>
                            <a:noFill/>
                          </a:ln>
                        </wps:spPr>
                        <wps:txbx>
                          <w:txbxContent>
                            <w:p w:rsidR="00B301F9" w:rsidRDefault="00B301F9">
                              <w:pPr>
                                <w:spacing w:after="160" w:line="259" w:lineRule="auto"/>
                                <w:ind w:left="0" w:firstLine="0"/>
                                <w:jc w:val="left"/>
                              </w:pPr>
                              <w:r>
                                <w:rPr>
                                  <w:w w:val="97"/>
                                  <w:sz w:val="16"/>
                                </w:rPr>
                                <w:t>Председатель</w:t>
                              </w:r>
                            </w:p>
                          </w:txbxContent>
                        </wps:txbx>
                        <wps:bodyPr horzOverflow="overflow" vert="horz" lIns="0" tIns="0" rIns="0" bIns="0" rtlCol="0">
                          <a:noAutofit/>
                        </wps:bodyPr>
                      </wps:wsp>
                      <wps:wsp>
                        <wps:cNvPr id="994" name="Rectangle 994"/>
                        <wps:cNvSpPr/>
                        <wps:spPr>
                          <a:xfrm>
                            <a:off x="3451225" y="455563"/>
                            <a:ext cx="179450" cy="149644"/>
                          </a:xfrm>
                          <a:prstGeom prst="rect">
                            <a:avLst/>
                          </a:prstGeom>
                          <a:ln>
                            <a:noFill/>
                          </a:ln>
                        </wps:spPr>
                        <wps:txbx>
                          <w:txbxContent>
                            <w:p w:rsidR="00B301F9" w:rsidRDefault="00B301F9">
                              <w:pPr>
                                <w:spacing w:after="160" w:line="259" w:lineRule="auto"/>
                                <w:ind w:left="0" w:firstLine="0"/>
                                <w:jc w:val="left"/>
                              </w:pPr>
                              <w:r>
                                <w:rPr>
                                  <w:w w:val="122"/>
                                  <w:sz w:val="16"/>
                                </w:rPr>
                                <w:t>ЭК</w:t>
                              </w:r>
                            </w:p>
                          </w:txbxContent>
                        </wps:txbx>
                        <wps:bodyPr horzOverflow="overflow" vert="horz" lIns="0" tIns="0" rIns="0" bIns="0" rtlCol="0">
                          <a:noAutofit/>
                        </wps:bodyPr>
                      </wps:wsp>
                      <wps:wsp>
                        <wps:cNvPr id="995" name="Rectangle 995"/>
                        <wps:cNvSpPr/>
                        <wps:spPr>
                          <a:xfrm>
                            <a:off x="3956685" y="338723"/>
                            <a:ext cx="286471" cy="149644"/>
                          </a:xfrm>
                          <a:prstGeom prst="rect">
                            <a:avLst/>
                          </a:prstGeom>
                          <a:ln>
                            <a:noFill/>
                          </a:ln>
                        </wps:spPr>
                        <wps:txbx>
                          <w:txbxContent>
                            <w:p w:rsidR="00B301F9" w:rsidRDefault="00B301F9">
                              <w:pPr>
                                <w:spacing w:after="160" w:line="259" w:lineRule="auto"/>
                                <w:ind w:left="0" w:firstLine="0"/>
                                <w:jc w:val="left"/>
                              </w:pPr>
                              <w:r>
                                <w:rPr>
                                  <w:w w:val="102"/>
                                  <w:sz w:val="16"/>
                                </w:rPr>
                                <w:t>Член</w:t>
                              </w:r>
                            </w:p>
                          </w:txbxContent>
                        </wps:txbx>
                        <wps:bodyPr horzOverflow="overflow" vert="horz" lIns="0" tIns="0" rIns="0" bIns="0" rtlCol="0">
                          <a:noAutofit/>
                        </wps:bodyPr>
                      </wps:wsp>
                      <wps:wsp>
                        <wps:cNvPr id="996" name="Rectangle 996"/>
                        <wps:cNvSpPr/>
                        <wps:spPr>
                          <a:xfrm>
                            <a:off x="3997325" y="455563"/>
                            <a:ext cx="179450" cy="149644"/>
                          </a:xfrm>
                          <a:prstGeom prst="rect">
                            <a:avLst/>
                          </a:prstGeom>
                          <a:ln>
                            <a:noFill/>
                          </a:ln>
                        </wps:spPr>
                        <wps:txbx>
                          <w:txbxContent>
                            <w:p w:rsidR="00B301F9" w:rsidRDefault="00B301F9">
                              <w:pPr>
                                <w:spacing w:after="160" w:line="259" w:lineRule="auto"/>
                                <w:ind w:left="0" w:firstLine="0"/>
                                <w:jc w:val="left"/>
                              </w:pPr>
                              <w:r>
                                <w:rPr>
                                  <w:w w:val="122"/>
                                  <w:sz w:val="16"/>
                                </w:rPr>
                                <w:t>ЭК</w:t>
                              </w:r>
                            </w:p>
                          </w:txbxContent>
                        </wps:txbx>
                        <wps:bodyPr horzOverflow="overflow" vert="horz" lIns="0" tIns="0" rIns="0" bIns="0" rtlCol="0">
                          <a:noAutofit/>
                        </wps:bodyPr>
                      </wps:wsp>
                      <wps:wsp>
                        <wps:cNvPr id="997" name="Rectangle 997"/>
                        <wps:cNvSpPr/>
                        <wps:spPr>
                          <a:xfrm>
                            <a:off x="4316095" y="338723"/>
                            <a:ext cx="288093" cy="149644"/>
                          </a:xfrm>
                          <a:prstGeom prst="rect">
                            <a:avLst/>
                          </a:prstGeom>
                          <a:ln>
                            <a:noFill/>
                          </a:ln>
                        </wps:spPr>
                        <wps:txbx>
                          <w:txbxContent>
                            <w:p w:rsidR="00B301F9" w:rsidRDefault="00B301F9">
                              <w:pPr>
                                <w:spacing w:after="160" w:line="259" w:lineRule="auto"/>
                                <w:ind w:left="0" w:firstLine="0"/>
                                <w:jc w:val="left"/>
                              </w:pPr>
                              <w:r>
                                <w:rPr>
                                  <w:w w:val="102"/>
                                  <w:sz w:val="16"/>
                                </w:rPr>
                                <w:t>Член</w:t>
                              </w:r>
                            </w:p>
                          </w:txbxContent>
                        </wps:txbx>
                        <wps:bodyPr horzOverflow="overflow" vert="horz" lIns="0" tIns="0" rIns="0" bIns="0" rtlCol="0">
                          <a:noAutofit/>
                        </wps:bodyPr>
                      </wps:wsp>
                      <wps:wsp>
                        <wps:cNvPr id="998" name="Rectangle 998"/>
                        <wps:cNvSpPr/>
                        <wps:spPr>
                          <a:xfrm>
                            <a:off x="4358006" y="455563"/>
                            <a:ext cx="179450" cy="149644"/>
                          </a:xfrm>
                          <a:prstGeom prst="rect">
                            <a:avLst/>
                          </a:prstGeom>
                          <a:ln>
                            <a:noFill/>
                          </a:ln>
                        </wps:spPr>
                        <wps:txbx>
                          <w:txbxContent>
                            <w:p w:rsidR="00B301F9" w:rsidRDefault="00B301F9">
                              <w:pPr>
                                <w:spacing w:after="160" w:line="259" w:lineRule="auto"/>
                                <w:ind w:left="0" w:firstLine="0"/>
                                <w:jc w:val="left"/>
                              </w:pPr>
                              <w:r>
                                <w:rPr>
                                  <w:w w:val="122"/>
                                  <w:sz w:val="16"/>
                                </w:rPr>
                                <w:t>ЭК</w:t>
                              </w:r>
                            </w:p>
                          </w:txbxContent>
                        </wps:txbx>
                        <wps:bodyPr horzOverflow="overflow" vert="horz" lIns="0" tIns="0" rIns="0" bIns="0" rtlCol="0">
                          <a:noAutofit/>
                        </wps:bodyPr>
                      </wps:wsp>
                      <wps:wsp>
                        <wps:cNvPr id="999" name="Rectangle 999"/>
                        <wps:cNvSpPr/>
                        <wps:spPr>
                          <a:xfrm>
                            <a:off x="4700906" y="338723"/>
                            <a:ext cx="213367" cy="149644"/>
                          </a:xfrm>
                          <a:prstGeom prst="rect">
                            <a:avLst/>
                          </a:prstGeom>
                          <a:ln>
                            <a:noFill/>
                          </a:ln>
                        </wps:spPr>
                        <wps:txbx>
                          <w:txbxContent>
                            <w:p w:rsidR="00B301F9" w:rsidRDefault="00B301F9">
                              <w:pPr>
                                <w:spacing w:after="160" w:line="259" w:lineRule="auto"/>
                                <w:ind w:left="0" w:firstLine="0"/>
                                <w:jc w:val="left"/>
                              </w:pPr>
                              <w:r>
                                <w:rPr>
                                  <w:w w:val="102"/>
                                  <w:sz w:val="16"/>
                                </w:rPr>
                                <w:t>Чле</w:t>
                              </w:r>
                            </w:p>
                          </w:txbxContent>
                        </wps:txbx>
                        <wps:bodyPr horzOverflow="overflow" vert="horz" lIns="0" tIns="0" rIns="0" bIns="0" rtlCol="0">
                          <a:noAutofit/>
                        </wps:bodyPr>
                      </wps:wsp>
                      <wps:wsp>
                        <wps:cNvPr id="1000" name="Rectangle 1000"/>
                        <wps:cNvSpPr/>
                        <wps:spPr>
                          <a:xfrm>
                            <a:off x="4674235" y="455563"/>
                            <a:ext cx="285796" cy="149644"/>
                          </a:xfrm>
                          <a:prstGeom prst="rect">
                            <a:avLst/>
                          </a:prstGeom>
                          <a:ln>
                            <a:noFill/>
                          </a:ln>
                        </wps:spPr>
                        <wps:txbx>
                          <w:txbxContent>
                            <w:p w:rsidR="00B301F9" w:rsidRDefault="00B301F9">
                              <w:pPr>
                                <w:spacing w:after="160" w:line="259" w:lineRule="auto"/>
                                <w:ind w:left="0" w:firstLine="0"/>
                                <w:jc w:val="left"/>
                              </w:pPr>
                              <w:r>
                                <w:rPr>
                                  <w:w w:val="115"/>
                                  <w:sz w:val="16"/>
                                </w:rPr>
                                <w:t>н</w:t>
                              </w:r>
                              <w:r>
                                <w:rPr>
                                  <w:spacing w:val="4"/>
                                  <w:w w:val="115"/>
                                  <w:sz w:val="16"/>
                                </w:rPr>
                                <w:t xml:space="preserve"> </w:t>
                              </w:r>
                              <w:r>
                                <w:rPr>
                                  <w:w w:val="115"/>
                                  <w:sz w:val="16"/>
                                </w:rPr>
                                <w:t>ЭК</w:t>
                              </w:r>
                            </w:p>
                          </w:txbxContent>
                        </wps:txbx>
                        <wps:bodyPr horzOverflow="overflow" vert="horz" lIns="0" tIns="0" rIns="0" bIns="0" rtlCol="0">
                          <a:noAutofit/>
                        </wps:bodyPr>
                      </wps:wsp>
                      <wps:wsp>
                        <wps:cNvPr id="1001" name="Rectangle 1001"/>
                        <wps:cNvSpPr/>
                        <wps:spPr>
                          <a:xfrm>
                            <a:off x="5027295" y="338723"/>
                            <a:ext cx="286471" cy="149644"/>
                          </a:xfrm>
                          <a:prstGeom prst="rect">
                            <a:avLst/>
                          </a:prstGeom>
                          <a:ln>
                            <a:noFill/>
                          </a:ln>
                        </wps:spPr>
                        <wps:txbx>
                          <w:txbxContent>
                            <w:p w:rsidR="00B301F9" w:rsidRDefault="00B301F9">
                              <w:pPr>
                                <w:spacing w:after="160" w:line="259" w:lineRule="auto"/>
                                <w:ind w:left="0" w:firstLine="0"/>
                                <w:jc w:val="left"/>
                              </w:pPr>
                              <w:r>
                                <w:rPr>
                                  <w:w w:val="102"/>
                                  <w:sz w:val="16"/>
                                </w:rPr>
                                <w:t>Член</w:t>
                              </w:r>
                            </w:p>
                          </w:txbxContent>
                        </wps:txbx>
                        <wps:bodyPr horzOverflow="overflow" vert="horz" lIns="0" tIns="0" rIns="0" bIns="0" rtlCol="0">
                          <a:noAutofit/>
                        </wps:bodyPr>
                      </wps:wsp>
                      <wps:wsp>
                        <wps:cNvPr id="1002" name="Rectangle 1002"/>
                        <wps:cNvSpPr/>
                        <wps:spPr>
                          <a:xfrm>
                            <a:off x="5067935" y="455563"/>
                            <a:ext cx="179450" cy="149644"/>
                          </a:xfrm>
                          <a:prstGeom prst="rect">
                            <a:avLst/>
                          </a:prstGeom>
                          <a:ln>
                            <a:noFill/>
                          </a:ln>
                        </wps:spPr>
                        <wps:txbx>
                          <w:txbxContent>
                            <w:p w:rsidR="00B301F9" w:rsidRDefault="00B301F9">
                              <w:pPr>
                                <w:spacing w:after="160" w:line="259" w:lineRule="auto"/>
                                <w:ind w:left="0" w:firstLine="0"/>
                                <w:jc w:val="left"/>
                              </w:pPr>
                              <w:r>
                                <w:rPr>
                                  <w:w w:val="122"/>
                                  <w:sz w:val="16"/>
                                </w:rPr>
                                <w:t>ЭК</w:t>
                              </w:r>
                            </w:p>
                          </w:txbxContent>
                        </wps:txbx>
                        <wps:bodyPr horzOverflow="overflow" vert="horz" lIns="0" tIns="0" rIns="0" bIns="0" rtlCol="0">
                          <a:noAutofit/>
                        </wps:bodyPr>
                      </wps:wsp>
                    </wpg:wgp>
                  </a:graphicData>
                </a:graphic>
              </wp:inline>
            </w:drawing>
          </mc:Choice>
          <mc:Fallback>
            <w:pict>
              <v:group id="Group 13351" o:spid="_x0000_s1038" style="width:472.6pt;height:131pt;mso-position-horizontal-relative:char;mso-position-vertical-relative:line" coordsize="6002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">
                <v:shape id="Shape 964" o:spid="_x0000_s1039" style="position:absolute;top:31;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" path="m,l6002021,e" filled="f" strokeweight=".5pt">
                  <v:path arrowok="t" textboxrect="0,0,6002021,0"/>
                </v:shape>
                <v:shape id="Shape 965" o:spid="_x0000_s1040" style="position:absolute;left:31483;top:3308;width:28537;height:0;visibility:visible;mso-wrap-style:square;v-text-anchor:top" coordsize="2853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" path="m,l2853690,e" filled="f" strokeweight=".5pt">
                  <v:path arrowok="t" textboxrect="0,0,2853690,0"/>
                </v:shape>
                <v:shape id="Shape 966" o:spid="_x0000_s1041" style="position:absolute;top:5708;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" path="m,l6002021,e" filled="f" strokeweight=".5pt">
                  <v:path arrowok="t" textboxrect="0,0,6002021,0"/>
                </v:shape>
                <v:shape id="Shape 967" o:spid="_x0000_s1042" style="position:absolute;top:7524;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" path="m,l6002021,e" filled="f" strokeweight=".5pt">
                  <v:path arrowok="t" textboxrect="0,0,6002021,0"/>
                </v:shape>
                <v:shape id="Shape 968" o:spid="_x0000_s1043" style="position:absolute;top:9340;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" path="m,l6002021,e" filled="f" strokeweight=".5pt">
                  <v:path arrowok="t" textboxrect="0,0,6002021,0"/>
                </v:shape>
                <v:shape id="Shape 969" o:spid="_x0000_s1044" style="position:absolute;top:11156;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" path="m,l6002021,e" filled="f" strokeweight=".5pt">
                  <v:path arrowok="t" textboxrect="0,0,6002021,0"/>
                </v:shape>
                <v:shape id="Shape 970" o:spid="_x0000_s1045" style="position:absolute;top:12973;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" path="m,l6002021,e" filled="f" strokeweight=".5pt">
                  <v:path arrowok="t" textboxrect="0,0,6002021,0"/>
                </v:shape>
                <v:shape id="Shape 971" o:spid="_x0000_s1046" style="position:absolute;top:14789;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" path="m,l6002021,e" filled="f" strokeweight=".5pt">
                  <v:path arrowok="t" textboxrect="0,0,6002021,0"/>
                </v:shape>
                <v:shape id="Shape 972" o:spid="_x0000_s1047" style="position:absolute;top:16605;width:60020;height:0;visibility:visible;mso-wrap-style:square;v-text-anchor:top" coordsize="600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" path="m,l6002021,e" filled="f" strokeweight=".5pt">
                  <v:path arrowok="t" textboxrect="0,0,6002021,0"/>
                </v:shape>
                <v:shape id="Shape 973" o:spid="_x0000_s1048" style="position:absolute;left:31;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" path="m,l,1663700e" filled="f" strokeweight=".5pt">
                  <v:path arrowok="t" textboxrect="0,0,0,1663700"/>
                </v:shape>
                <v:shape id="Shape 974" o:spid="_x0000_s1049" style="position:absolute;left:2940;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" path="m,l,1663700e" filled="f" strokeweight=".5pt">
                  <v:path arrowok="t" textboxrect="0,0,0,1663700"/>
                </v:shape>
                <v:shape id="Shape 975" o:spid="_x0000_s1050" style="position:absolute;left:10242;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" path="m,l,1663700e" filled="f" strokeweight=".5pt">
                  <v:path arrowok="t" textboxrect="0,0,0,1663700"/>
                </v:shape>
                <v:shape id="Shape 976" o:spid="_x0000_s1051" style="position:absolute;left:31515;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" path="m,l,1663700e" filled="f" strokeweight=".5pt">
                  <v:path arrowok="t" textboxrect="0,0,0,1663700"/>
                </v:shape>
                <v:shape id="Shape 977" o:spid="_x0000_s1052" style="position:absolute;left:38830;top:3276;width:0;height:13361;visibility:visible;mso-wrap-style:square;v-text-anchor:top" coordsize="0,1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" path="m,l,1336040e" filled="f" strokeweight=".5pt">
                  <v:path arrowok="t" textboxrect="0,0,0,1336040"/>
                </v:shape>
                <v:shape id="Shape 978" o:spid="_x0000_s1053" style="position:absolute;left:42437;top:3276;width:0;height:13361;visibility:visible;mso-wrap-style:square;v-text-anchor:top" coordsize="0,1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" path="m,l,1336040e" filled="f" strokeweight=".5pt">
                  <v:path arrowok="t" textboxrect="0,0,0,1336040"/>
                </v:shape>
                <v:shape id="Shape 979" o:spid="_x0000_s1054" style="position:absolute;left:46031;top:3276;width:0;height:13361;visibility:visible;mso-wrap-style:square;v-text-anchor:top" coordsize="0,1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" path="m,l,1336040e" filled="f" strokeweight=".5pt">
                  <v:path arrowok="t" textboxrect="0,0,0,1336040"/>
                </v:shape>
                <v:shape id="Shape 980" o:spid="_x0000_s1055" style="position:absolute;left:49561;top:3276;width:0;height:13361;visibility:visible;mso-wrap-style:square;v-text-anchor:top" coordsize="0,133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" path="m,l,1336040e" filled="f" strokeweight=".5pt">
                  <v:path arrowok="t" textboxrect="0,0,0,1336040"/>
                </v:shape>
                <v:shape id="Shape 981" o:spid="_x0000_s1056" style="position:absolute;left:53105;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" path="m,l,1663700e" filled="f" strokeweight=".5pt">
                  <v:path arrowok="t" textboxrect="0,0,0,1663700"/>
                </v:shape>
                <v:shape id="Shape 982" o:spid="_x0000_s1057" style="position:absolute;left:59988;width:0;height:16637;visibility:visible;mso-wrap-style:square;v-text-anchor:top" coordsize="0,166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" path="m,l,1663700e" filled="f" strokeweight=".5pt">
                  <v:path arrowok="t" textboxrect="0,0,0,1663700"/>
                </v:shape>
                <v:rect id="Rectangle 983" o:spid="_x0000_s1058" style="position:absolute;left:958;top:111;width:145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94"/>
                            <w:sz w:val="18"/>
                          </w:rPr>
                          <w:t>№</w:t>
                        </w:r>
                      </w:p>
                    </w:txbxContent>
                  </v:textbox>
                </v:rect>
                <v:rect id="Rectangle 984" o:spid="_x0000_s1059" style="position:absolute;left:1035;top:1432;width:123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92"/>
                            <w:sz w:val="18"/>
                          </w:rPr>
                          <w:t>п/</w:t>
                        </w:r>
                      </w:p>
                    </w:txbxContent>
                  </v:textbox>
                </v:rect>
                <v:rect id="Rectangle 985" o:spid="_x0000_s1060" style="position:absolute;left:1200;top:2740;width:81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104"/>
                            <w:sz w:val="18"/>
                          </w:rPr>
                          <w:t>п</w:t>
                        </w:r>
                      </w:p>
                    </w:txbxContent>
                  </v:textbox>
                </v:rect>
                <v:rect id="Rectangle 986" o:spid="_x0000_s1061" style="position:absolute;left:4895;top:111;width:4534;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B301F9" w:rsidRDefault="00B301F9">
                        <w:pPr>
                          <w:spacing w:after="160" w:line="259" w:lineRule="auto"/>
                          <w:ind w:left="0" w:firstLine="0"/>
                          <w:jc w:val="left"/>
                        </w:pPr>
                        <w:r>
                          <w:rPr>
                            <w:w w:val="109"/>
                            <w:sz w:val="18"/>
                          </w:rPr>
                          <w:t>Ф.И.О.</w:t>
                        </w:r>
                      </w:p>
                    </w:txbxContent>
                  </v:textbox>
                </v:rect>
                <v:rect id="Rectangle 987" o:spid="_x0000_s1062" style="position:absolute;left:3689;top:1432;width:7745;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103"/>
                            <w:sz w:val="18"/>
                          </w:rPr>
                          <w:t>выпускника</w:t>
                        </w:r>
                      </w:p>
                    </w:txbxContent>
                  </v:textbox>
                </v:rect>
                <v:rect id="Rectangle 988" o:spid="_x0000_s1063" style="position:absolute;left:12007;top:111;width:23572;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B301F9" w:rsidRDefault="00B301F9">
                        <w:pPr>
                          <w:spacing w:after="160" w:line="259" w:lineRule="auto"/>
                          <w:ind w:left="0" w:firstLine="0"/>
                          <w:jc w:val="left"/>
                        </w:pPr>
                        <w:r>
                          <w:rPr>
                            <w:w w:val="101"/>
                            <w:sz w:val="18"/>
                          </w:rPr>
                          <w:t>Тема</w:t>
                        </w:r>
                        <w:r>
                          <w:rPr>
                            <w:spacing w:val="5"/>
                            <w:w w:val="101"/>
                            <w:sz w:val="18"/>
                          </w:rPr>
                          <w:t xml:space="preserve"> </w:t>
                        </w:r>
                        <w:r>
                          <w:rPr>
                            <w:w w:val="101"/>
                            <w:sz w:val="18"/>
                          </w:rPr>
                          <w:t>выпускной</w:t>
                        </w:r>
                        <w:r>
                          <w:rPr>
                            <w:spacing w:val="5"/>
                            <w:w w:val="101"/>
                            <w:sz w:val="18"/>
                          </w:rPr>
                          <w:t xml:space="preserve"> </w:t>
                        </w:r>
                        <w:r>
                          <w:rPr>
                            <w:w w:val="101"/>
                            <w:sz w:val="18"/>
                          </w:rPr>
                          <w:t>квалификационной</w:t>
                        </w:r>
                      </w:p>
                    </w:txbxContent>
                  </v:textbox>
                </v:rect>
                <v:rect id="Rectangle 989" o:spid="_x0000_s1064" style="position:absolute;left:19145;top:1432;width:4632;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B301F9" w:rsidRDefault="00B301F9">
                        <w:pPr>
                          <w:spacing w:after="160" w:line="259" w:lineRule="auto"/>
                          <w:ind w:left="0" w:firstLine="0"/>
                          <w:jc w:val="left"/>
                        </w:pPr>
                        <w:r>
                          <w:rPr>
                            <w:w w:val="99"/>
                            <w:sz w:val="18"/>
                          </w:rPr>
                          <w:t>работы</w:t>
                        </w:r>
                      </w:p>
                    </w:txbxContent>
                  </v:textbox>
                </v:rect>
                <v:rect id="Rectangle 990" o:spid="_x0000_s1065" style="position:absolute;left:40112;top:126;width:586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B301F9" w:rsidRDefault="00B301F9">
                        <w:pPr>
                          <w:spacing w:after="160" w:line="259" w:lineRule="auto"/>
                          <w:ind w:left="0" w:firstLine="0"/>
                          <w:jc w:val="left"/>
                        </w:pPr>
                        <w:r>
                          <w:rPr>
                            <w:sz w:val="22"/>
                          </w:rPr>
                          <w:t>Оценка</w:t>
                        </w:r>
                      </w:p>
                    </w:txbxContent>
                  </v:textbox>
                </v:rect>
                <v:rect id="Rectangle 991" o:spid="_x0000_s1066" style="position:absolute;left:53803;top:126;width:731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B301F9" w:rsidRDefault="00B301F9">
                        <w:pPr>
                          <w:spacing w:after="160" w:line="259" w:lineRule="auto"/>
                          <w:ind w:left="0" w:firstLine="0"/>
                          <w:jc w:val="left"/>
                        </w:pPr>
                        <w:r>
                          <w:rPr>
                            <w:w w:val="103"/>
                            <w:sz w:val="22"/>
                          </w:rPr>
                          <w:t>Итоговая</w:t>
                        </w:r>
                      </w:p>
                    </w:txbxContent>
                  </v:textbox>
                </v:rect>
                <v:rect id="Rectangle 992" o:spid="_x0000_s1067" style="position:absolute;left:54502;top:1726;width:546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98"/>
                            <w:sz w:val="22"/>
                          </w:rPr>
                          <w:t>оценка</w:t>
                        </w:r>
                      </w:p>
                    </w:txbxContent>
                  </v:textbox>
                </v:rect>
                <v:rect id="Rectangle 993" o:spid="_x0000_s1068" style="position:absolute;left:32213;top:3387;width:7904;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B301F9" w:rsidRDefault="00B301F9">
                        <w:pPr>
                          <w:spacing w:after="160" w:line="259" w:lineRule="auto"/>
                          <w:ind w:left="0" w:firstLine="0"/>
                          <w:jc w:val="left"/>
                        </w:pPr>
                        <w:r>
                          <w:rPr>
                            <w:w w:val="97"/>
                            <w:sz w:val="16"/>
                          </w:rPr>
                          <w:t>Председатель</w:t>
                        </w:r>
                      </w:p>
                    </w:txbxContent>
                  </v:textbox>
                </v:rect>
                <v:rect id="Rectangle 994" o:spid="_x0000_s1069" style="position:absolute;left:34512;top:4555;width:179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B301F9" w:rsidRDefault="00B301F9">
                        <w:pPr>
                          <w:spacing w:after="160" w:line="259" w:lineRule="auto"/>
                          <w:ind w:left="0" w:firstLine="0"/>
                          <w:jc w:val="left"/>
                        </w:pPr>
                        <w:r>
                          <w:rPr>
                            <w:w w:val="122"/>
                            <w:sz w:val="16"/>
                          </w:rPr>
                          <w:t>ЭК</w:t>
                        </w:r>
                      </w:p>
                    </w:txbxContent>
                  </v:textbox>
                </v:rect>
                <v:rect id="Rectangle 995" o:spid="_x0000_s1070" style="position:absolute;left:39566;top:3387;width:286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B301F9" w:rsidRDefault="00B301F9">
                        <w:pPr>
                          <w:spacing w:after="160" w:line="259" w:lineRule="auto"/>
                          <w:ind w:left="0" w:firstLine="0"/>
                          <w:jc w:val="left"/>
                        </w:pPr>
                        <w:r>
                          <w:rPr>
                            <w:w w:val="102"/>
                            <w:sz w:val="16"/>
                          </w:rPr>
                          <w:t>Член</w:t>
                        </w:r>
                      </w:p>
                    </w:txbxContent>
                  </v:textbox>
                </v:rect>
                <v:rect id="Rectangle 996" o:spid="_x0000_s1071" style="position:absolute;left:39973;top:4555;width:179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B301F9" w:rsidRDefault="00B301F9">
                        <w:pPr>
                          <w:spacing w:after="160" w:line="259" w:lineRule="auto"/>
                          <w:ind w:left="0" w:firstLine="0"/>
                          <w:jc w:val="left"/>
                        </w:pPr>
                        <w:r>
                          <w:rPr>
                            <w:w w:val="122"/>
                            <w:sz w:val="16"/>
                          </w:rPr>
                          <w:t>ЭК</w:t>
                        </w:r>
                      </w:p>
                    </w:txbxContent>
                  </v:textbox>
                </v:rect>
                <v:rect id="Rectangle 997" o:spid="_x0000_s1072" style="position:absolute;left:43160;top:3387;width:2881;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B301F9" w:rsidRDefault="00B301F9">
                        <w:pPr>
                          <w:spacing w:after="160" w:line="259" w:lineRule="auto"/>
                          <w:ind w:left="0" w:firstLine="0"/>
                          <w:jc w:val="left"/>
                        </w:pPr>
                        <w:r>
                          <w:rPr>
                            <w:w w:val="102"/>
                            <w:sz w:val="16"/>
                          </w:rPr>
                          <w:t>Член</w:t>
                        </w:r>
                      </w:p>
                    </w:txbxContent>
                  </v:textbox>
                </v:rect>
                <v:rect id="Rectangle 998" o:spid="_x0000_s1073" style="position:absolute;left:43580;top:4555;width:179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B301F9" w:rsidRDefault="00B301F9">
                        <w:pPr>
                          <w:spacing w:after="160" w:line="259" w:lineRule="auto"/>
                          <w:ind w:left="0" w:firstLine="0"/>
                          <w:jc w:val="left"/>
                        </w:pPr>
                        <w:r>
                          <w:rPr>
                            <w:w w:val="122"/>
                            <w:sz w:val="16"/>
                          </w:rPr>
                          <w:t>ЭК</w:t>
                        </w:r>
                      </w:p>
                    </w:txbxContent>
                  </v:textbox>
                </v:rect>
                <v:rect id="Rectangle 999" o:spid="_x0000_s1074" style="position:absolute;left:47009;top:3387;width:213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B301F9" w:rsidRDefault="00B301F9">
                        <w:pPr>
                          <w:spacing w:after="160" w:line="259" w:lineRule="auto"/>
                          <w:ind w:left="0" w:firstLine="0"/>
                          <w:jc w:val="left"/>
                        </w:pPr>
                        <w:proofErr w:type="spellStart"/>
                        <w:r>
                          <w:rPr>
                            <w:w w:val="102"/>
                            <w:sz w:val="16"/>
                          </w:rPr>
                          <w:t>Чле</w:t>
                        </w:r>
                        <w:proofErr w:type="spellEnd"/>
                      </w:p>
                    </w:txbxContent>
                  </v:textbox>
                </v:rect>
                <v:rect id="Rectangle 1000" o:spid="_x0000_s1075" style="position:absolute;left:46742;top:4555;width:2858;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B301F9" w:rsidRDefault="00B301F9">
                        <w:pPr>
                          <w:spacing w:after="160" w:line="259" w:lineRule="auto"/>
                          <w:ind w:left="0" w:firstLine="0"/>
                          <w:jc w:val="left"/>
                        </w:pPr>
                        <w:r>
                          <w:rPr>
                            <w:w w:val="115"/>
                            <w:sz w:val="16"/>
                          </w:rPr>
                          <w:t>н</w:t>
                        </w:r>
                        <w:r>
                          <w:rPr>
                            <w:spacing w:val="4"/>
                            <w:w w:val="115"/>
                            <w:sz w:val="16"/>
                          </w:rPr>
                          <w:t xml:space="preserve"> </w:t>
                        </w:r>
                        <w:r>
                          <w:rPr>
                            <w:w w:val="115"/>
                            <w:sz w:val="16"/>
                          </w:rPr>
                          <w:t>ЭК</w:t>
                        </w:r>
                      </w:p>
                    </w:txbxContent>
                  </v:textbox>
                </v:rect>
                <v:rect id="Rectangle 1001" o:spid="_x0000_s1076" style="position:absolute;left:50272;top:3387;width:2865;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B301F9" w:rsidRDefault="00B301F9">
                        <w:pPr>
                          <w:spacing w:after="160" w:line="259" w:lineRule="auto"/>
                          <w:ind w:left="0" w:firstLine="0"/>
                          <w:jc w:val="left"/>
                        </w:pPr>
                        <w:r>
                          <w:rPr>
                            <w:w w:val="102"/>
                            <w:sz w:val="16"/>
                          </w:rPr>
                          <w:t>Член</w:t>
                        </w:r>
                      </w:p>
                    </w:txbxContent>
                  </v:textbox>
                </v:rect>
                <v:rect id="Rectangle 1002" o:spid="_x0000_s1077" style="position:absolute;left:50679;top:4555;width:1794;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B301F9" w:rsidRDefault="00B301F9">
                        <w:pPr>
                          <w:spacing w:after="160" w:line="259" w:lineRule="auto"/>
                          <w:ind w:left="0" w:firstLine="0"/>
                          <w:jc w:val="left"/>
                        </w:pPr>
                        <w:r>
                          <w:rPr>
                            <w:w w:val="122"/>
                            <w:sz w:val="16"/>
                          </w:rPr>
                          <w:t>ЭК</w:t>
                        </w:r>
                      </w:p>
                    </w:txbxContent>
                  </v:textbox>
                </v:rect>
                <w10:anchorlock/>
              </v:group>
            </w:pict>
          </mc:Fallback>
        </mc:AlternateConten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Экзаменационная комиссия</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Председатель: 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Член ЭК: ___________________ (___________________)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Секретарь: ____________________(___________________)</w:t>
      </w:r>
    </w:p>
    <w:p w:rsidR="007B1277" w:rsidRDefault="007B1277">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rsidR="00326AC8" w:rsidRPr="00B301F9" w:rsidRDefault="00B301F9" w:rsidP="007B1277">
      <w:pPr>
        <w:spacing w:after="0" w:line="240" w:lineRule="auto"/>
        <w:ind w:right="1"/>
        <w:jc w:val="right"/>
        <w:rPr>
          <w:rFonts w:ascii="Times New Roman" w:hAnsi="Times New Roman" w:cs="Times New Roman"/>
          <w:szCs w:val="24"/>
        </w:rPr>
      </w:pPr>
      <w:r w:rsidRPr="00B301F9">
        <w:rPr>
          <w:rFonts w:ascii="Times New Roman" w:hAnsi="Times New Roman" w:cs="Times New Roman"/>
          <w:b/>
          <w:szCs w:val="24"/>
        </w:rPr>
        <w:lastRenderedPageBreak/>
        <w:t>ПРИЛОЖЕНИЕ В</w:t>
      </w:r>
    </w:p>
    <w:p w:rsidR="00326AC8" w:rsidRPr="00B301F9" w:rsidRDefault="00B301F9" w:rsidP="00B301F9">
      <w:pPr>
        <w:pStyle w:val="1"/>
        <w:numPr>
          <w:ilvl w:val="0"/>
          <w:numId w:val="0"/>
        </w:numPr>
        <w:spacing w:after="0" w:line="240" w:lineRule="auto"/>
        <w:ind w:right="4"/>
        <w:rPr>
          <w:rFonts w:ascii="Times New Roman" w:hAnsi="Times New Roman" w:cs="Times New Roman"/>
          <w:szCs w:val="24"/>
        </w:rPr>
      </w:pPr>
      <w:r w:rsidRPr="00B301F9">
        <w:rPr>
          <w:rFonts w:ascii="Times New Roman" w:hAnsi="Times New Roman" w:cs="Times New Roman"/>
          <w:szCs w:val="24"/>
        </w:rPr>
        <w:t xml:space="preserve">ОТЗЫВ РУКВОДИТЕЛЯ на выпускную квалификационную работу студента специальности _____________________________________________________________________ группы № </w:t>
      </w:r>
      <w:r w:rsidRPr="00B301F9">
        <w:rPr>
          <w:rFonts w:ascii="Times New Roman" w:hAnsi="Times New Roman" w:cs="Times New Roman"/>
          <w:szCs w:val="24"/>
          <w:u w:val="single" w:color="000000"/>
        </w:rPr>
        <w:t>____</w:t>
      </w:r>
      <w:r w:rsidRPr="00B301F9">
        <w:rPr>
          <w:rFonts w:ascii="Times New Roman" w:hAnsi="Times New Roman" w:cs="Times New Roman"/>
          <w:szCs w:val="24"/>
        </w:rPr>
        <w:t xml:space="preserve"> форма обучения </w:t>
      </w:r>
      <w:r w:rsidRPr="00B301F9">
        <w:rPr>
          <w:rFonts w:ascii="Times New Roman" w:hAnsi="Times New Roman" w:cs="Times New Roman"/>
          <w:szCs w:val="24"/>
          <w:u w:val="single" w:color="000000"/>
        </w:rPr>
        <w:t>________</w:t>
      </w:r>
    </w:p>
    <w:p w:rsidR="00326AC8" w:rsidRPr="00B301F9" w:rsidRDefault="00B301F9" w:rsidP="00B301F9">
      <w:pPr>
        <w:spacing w:after="0" w:line="240" w:lineRule="auto"/>
        <w:ind w:left="3648" w:right="185" w:hanging="3448"/>
        <w:jc w:val="left"/>
        <w:rPr>
          <w:rFonts w:ascii="Times New Roman" w:hAnsi="Times New Roman" w:cs="Times New Roman"/>
          <w:szCs w:val="24"/>
        </w:rPr>
      </w:pPr>
      <w:r w:rsidRPr="00B301F9">
        <w:rPr>
          <w:rFonts w:ascii="Times New Roman" w:hAnsi="Times New Roman" w:cs="Times New Roman"/>
          <w:b/>
          <w:szCs w:val="24"/>
        </w:rPr>
        <w:t xml:space="preserve">_____________________________________________________________________________ </w:t>
      </w:r>
      <w:r w:rsidRPr="00B301F9">
        <w:rPr>
          <w:rFonts w:ascii="Times New Roman" w:hAnsi="Times New Roman" w:cs="Times New Roman"/>
          <w:i/>
          <w:szCs w:val="24"/>
        </w:rPr>
        <w:t xml:space="preserve">(фамилия, имя, отчество) </w:t>
      </w:r>
      <w:r w:rsidRPr="00B301F9">
        <w:rPr>
          <w:rFonts w:ascii="Times New Roman" w:hAnsi="Times New Roman" w:cs="Times New Roman"/>
          <w:b/>
          <w:i/>
          <w:szCs w:val="24"/>
        </w:rPr>
        <w:t>на тему:</w:t>
      </w:r>
    </w:p>
    <w:p w:rsidR="00326AC8" w:rsidRPr="00B301F9" w:rsidRDefault="00B301F9" w:rsidP="00B301F9">
      <w:pPr>
        <w:spacing w:after="0" w:line="240" w:lineRule="auto"/>
        <w:ind w:left="65" w:right="55"/>
        <w:jc w:val="center"/>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 ___________________________________________________________________________</w:t>
      </w:r>
    </w:p>
    <w:p w:rsidR="00326AC8" w:rsidRPr="00B301F9" w:rsidRDefault="00B301F9" w:rsidP="00B301F9">
      <w:pPr>
        <w:spacing w:after="0" w:line="240" w:lineRule="auto"/>
        <w:ind w:right="3"/>
        <w:jc w:val="center"/>
        <w:rPr>
          <w:rFonts w:ascii="Times New Roman" w:hAnsi="Times New Roman" w:cs="Times New Roman"/>
          <w:szCs w:val="24"/>
        </w:rPr>
      </w:pPr>
      <w:r w:rsidRPr="00B301F9">
        <w:rPr>
          <w:rFonts w:ascii="Times New Roman" w:hAnsi="Times New Roman" w:cs="Times New Roman"/>
          <w:i/>
          <w:szCs w:val="24"/>
        </w:rPr>
        <w:t>(наименование темы)</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Выпускная квалификационная работа выполнена на ___ листах, с ____ рисунками и _____ таблицами. Список литературы состоит из ______ источников,  в том числе ______ иностранных.</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Оформление выпускной квалификационной работы ________________________ требованиям</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стандартов.                                                           (</w:t>
      </w:r>
      <w:r w:rsidRPr="00B301F9">
        <w:rPr>
          <w:rFonts w:ascii="Times New Roman" w:hAnsi="Times New Roman" w:cs="Times New Roman"/>
          <w:i/>
          <w:szCs w:val="24"/>
        </w:rPr>
        <w:t>соответствует/не соответствует</w:t>
      </w:r>
      <w:r w:rsidRPr="00B301F9">
        <w:rPr>
          <w:rFonts w:ascii="Times New Roman" w:hAnsi="Times New Roman" w:cs="Times New Roman"/>
          <w:szCs w:val="24"/>
        </w:rPr>
        <w:t xml:space="preserve">)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Содержание выпускной квалификационной работы ________________________ теме 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заданию работы.                                                             (</w:t>
      </w:r>
      <w:r w:rsidRPr="00B301F9">
        <w:rPr>
          <w:rFonts w:ascii="Times New Roman" w:hAnsi="Times New Roman" w:cs="Times New Roman"/>
          <w:i/>
          <w:szCs w:val="24"/>
        </w:rPr>
        <w:t>соответствует/не соответствует</w:t>
      </w:r>
      <w:r w:rsidRPr="00B301F9">
        <w:rPr>
          <w:rFonts w:ascii="Times New Roman" w:hAnsi="Times New Roman" w:cs="Times New Roman"/>
          <w:szCs w:val="24"/>
        </w:rPr>
        <w:t>)</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Анализ результатов работы</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_____________________________________________________________________________ Общая оценка научного руководителя </w:t>
      </w:r>
      <w:r w:rsidRPr="00B301F9">
        <w:rPr>
          <w:rFonts w:ascii="Times New Roman" w:hAnsi="Times New Roman" w:cs="Times New Roman"/>
          <w:i/>
          <w:szCs w:val="24"/>
        </w:rPr>
        <w:t xml:space="preserve">(описывается степень самостоятельности выпускника при подготовки ВКР, практический опыт, учение пользоваться источниками): </w:t>
      </w: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644"/>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 Выводы и рекомендации: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В целом выпускная квалификационная работа заслуживает оценку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w:t>
      </w:r>
    </w:p>
    <w:p w:rsidR="00326AC8" w:rsidRPr="00B301F9" w:rsidRDefault="00B301F9" w:rsidP="00B301F9">
      <w:pPr>
        <w:spacing w:after="0" w:line="240" w:lineRule="auto"/>
        <w:ind w:left="-5" w:right="1674"/>
        <w:jc w:val="left"/>
        <w:rPr>
          <w:rFonts w:ascii="Times New Roman" w:hAnsi="Times New Roman" w:cs="Times New Roman"/>
          <w:szCs w:val="24"/>
        </w:rPr>
      </w:pPr>
      <w:r w:rsidRPr="00B301F9">
        <w:rPr>
          <w:rFonts w:ascii="Times New Roman" w:hAnsi="Times New Roman" w:cs="Times New Roman"/>
          <w:i/>
          <w:szCs w:val="24"/>
        </w:rPr>
        <w:t xml:space="preserve">(отлично, хорошо, удовлетворительно, неудовлетворительно) </w:t>
      </w:r>
      <w:r w:rsidRPr="00B301F9">
        <w:rPr>
          <w:rFonts w:ascii="Times New Roman" w:hAnsi="Times New Roman" w:cs="Times New Roman"/>
          <w:b/>
          <w:szCs w:val="24"/>
        </w:rPr>
        <w:t>Руководитель выпускной квалификационной работы:</w:t>
      </w:r>
    </w:p>
    <w:p w:rsidR="00326AC8" w:rsidRPr="00B301F9" w:rsidRDefault="00B301F9" w:rsidP="00B301F9">
      <w:pPr>
        <w:spacing w:after="0" w:line="240" w:lineRule="auto"/>
        <w:ind w:left="3179" w:right="185" w:hanging="3194"/>
        <w:jc w:val="left"/>
        <w:rPr>
          <w:rFonts w:ascii="Times New Roman" w:hAnsi="Times New Roman" w:cs="Times New Roman"/>
          <w:szCs w:val="24"/>
        </w:rPr>
      </w:pPr>
      <w:r w:rsidRPr="00B301F9">
        <w:rPr>
          <w:rFonts w:ascii="Times New Roman" w:hAnsi="Times New Roman" w:cs="Times New Roman"/>
          <w:b/>
          <w:szCs w:val="24"/>
        </w:rPr>
        <w:t xml:space="preserve">_____________________________________________________________________________ </w:t>
      </w:r>
      <w:r w:rsidRPr="00B301F9">
        <w:rPr>
          <w:rFonts w:ascii="Times New Roman" w:hAnsi="Times New Roman" w:cs="Times New Roman"/>
          <w:i/>
          <w:szCs w:val="24"/>
        </w:rPr>
        <w:t>(квалификация, специальность)</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    _________________                                                «____ »____________20__ г.</w:t>
      </w:r>
    </w:p>
    <w:p w:rsidR="00326AC8" w:rsidRPr="00B301F9" w:rsidRDefault="00B301F9" w:rsidP="00B301F9">
      <w:pPr>
        <w:tabs>
          <w:tab w:val="center" w:pos="2104"/>
        </w:tabs>
        <w:spacing w:after="0" w:line="240" w:lineRule="auto"/>
        <w:ind w:left="-15" w:firstLine="0"/>
        <w:jc w:val="left"/>
        <w:rPr>
          <w:rFonts w:ascii="Times New Roman" w:hAnsi="Times New Roman" w:cs="Times New Roman"/>
          <w:szCs w:val="24"/>
        </w:rPr>
      </w:pPr>
      <w:r w:rsidRPr="00B301F9">
        <w:rPr>
          <w:rFonts w:ascii="Times New Roman" w:hAnsi="Times New Roman" w:cs="Times New Roman"/>
          <w:i/>
          <w:szCs w:val="24"/>
        </w:rPr>
        <w:t xml:space="preserve">   (подпись)</w:t>
      </w:r>
      <w:r w:rsidRPr="00B301F9">
        <w:rPr>
          <w:rFonts w:ascii="Times New Roman" w:hAnsi="Times New Roman" w:cs="Times New Roman"/>
          <w:i/>
          <w:szCs w:val="24"/>
        </w:rPr>
        <w:tab/>
        <w:t xml:space="preserve">           (ФИО)</w:t>
      </w:r>
    </w:p>
    <w:p w:rsidR="007B1277" w:rsidRDefault="007B1277">
      <w:pPr>
        <w:spacing w:after="160" w:line="259" w:lineRule="auto"/>
        <w:ind w:left="0" w:firstLine="0"/>
        <w:jc w:val="left"/>
        <w:rPr>
          <w:rFonts w:ascii="Times New Roman" w:hAnsi="Times New Roman" w:cs="Times New Roman"/>
          <w:b/>
          <w:szCs w:val="24"/>
        </w:rPr>
      </w:pPr>
      <w:r>
        <w:rPr>
          <w:rFonts w:ascii="Times New Roman" w:hAnsi="Times New Roman" w:cs="Times New Roman"/>
          <w:b/>
          <w:szCs w:val="24"/>
        </w:rPr>
        <w:br w:type="page"/>
      </w:r>
    </w:p>
    <w:p w:rsidR="00326AC8" w:rsidRPr="00B301F9" w:rsidRDefault="00B301F9" w:rsidP="007B1277">
      <w:pPr>
        <w:spacing w:after="0" w:line="240" w:lineRule="auto"/>
        <w:jc w:val="right"/>
        <w:rPr>
          <w:rFonts w:ascii="Times New Roman" w:hAnsi="Times New Roman" w:cs="Times New Roman"/>
          <w:szCs w:val="24"/>
        </w:rPr>
      </w:pPr>
      <w:r w:rsidRPr="00B301F9">
        <w:rPr>
          <w:rFonts w:ascii="Times New Roman" w:hAnsi="Times New Roman" w:cs="Times New Roman"/>
          <w:b/>
          <w:szCs w:val="24"/>
        </w:rPr>
        <w:lastRenderedPageBreak/>
        <w:t>ПРИЛОЖЕНИЕ Г</w:t>
      </w:r>
    </w:p>
    <w:p w:rsidR="00326AC8" w:rsidRPr="00B301F9" w:rsidRDefault="00B301F9" w:rsidP="00B301F9">
      <w:pPr>
        <w:pStyle w:val="1"/>
        <w:numPr>
          <w:ilvl w:val="0"/>
          <w:numId w:val="0"/>
        </w:numPr>
        <w:spacing w:after="0" w:line="240" w:lineRule="auto"/>
        <w:ind w:right="5"/>
        <w:rPr>
          <w:rFonts w:ascii="Times New Roman" w:hAnsi="Times New Roman" w:cs="Times New Roman"/>
          <w:szCs w:val="24"/>
        </w:rPr>
      </w:pPr>
      <w:r w:rsidRPr="00B301F9">
        <w:rPr>
          <w:rFonts w:ascii="Times New Roman" w:hAnsi="Times New Roman" w:cs="Times New Roman"/>
          <w:szCs w:val="24"/>
        </w:rPr>
        <w:t xml:space="preserve">РЕЦЕНЗИЯ на выпускную квалификационную работу дипломный проект (работу) студента специальности 35.02.15 «Кинология» группы № </w:t>
      </w:r>
      <w:r w:rsidRPr="00B301F9">
        <w:rPr>
          <w:rFonts w:ascii="Times New Roman" w:hAnsi="Times New Roman" w:cs="Times New Roman"/>
          <w:szCs w:val="24"/>
          <w:u w:val="single" w:color="000000"/>
        </w:rPr>
        <w:t>_____</w:t>
      </w:r>
      <w:r w:rsidRPr="00B301F9">
        <w:rPr>
          <w:rFonts w:ascii="Times New Roman" w:hAnsi="Times New Roman" w:cs="Times New Roman"/>
          <w:szCs w:val="24"/>
        </w:rPr>
        <w:t xml:space="preserve"> форма обучения </w:t>
      </w:r>
      <w:r w:rsidRPr="00B301F9">
        <w:rPr>
          <w:rFonts w:ascii="Times New Roman" w:hAnsi="Times New Roman" w:cs="Times New Roman"/>
          <w:szCs w:val="24"/>
          <w:u w:val="single" w:color="000000"/>
        </w:rPr>
        <w:t>________</w:t>
      </w:r>
    </w:p>
    <w:p w:rsidR="00326AC8" w:rsidRPr="00B301F9" w:rsidRDefault="00B301F9" w:rsidP="00B301F9">
      <w:pPr>
        <w:spacing w:after="0" w:line="240" w:lineRule="auto"/>
        <w:ind w:left="3648" w:right="185" w:hanging="3448"/>
        <w:jc w:val="left"/>
        <w:rPr>
          <w:rFonts w:ascii="Times New Roman" w:hAnsi="Times New Roman" w:cs="Times New Roman"/>
          <w:szCs w:val="24"/>
        </w:rPr>
      </w:pPr>
      <w:r w:rsidRPr="00B301F9">
        <w:rPr>
          <w:rFonts w:ascii="Times New Roman" w:hAnsi="Times New Roman" w:cs="Times New Roman"/>
          <w:b/>
          <w:szCs w:val="24"/>
        </w:rPr>
        <w:t xml:space="preserve">_____________________________________________________________________________ </w:t>
      </w:r>
      <w:r w:rsidRPr="00B301F9">
        <w:rPr>
          <w:rFonts w:ascii="Times New Roman" w:hAnsi="Times New Roman" w:cs="Times New Roman"/>
          <w:i/>
          <w:szCs w:val="24"/>
        </w:rPr>
        <w:t xml:space="preserve">(фамилия, имя, отчество) </w:t>
      </w:r>
      <w:r w:rsidRPr="00B301F9">
        <w:rPr>
          <w:rFonts w:ascii="Times New Roman" w:hAnsi="Times New Roman" w:cs="Times New Roman"/>
          <w:b/>
          <w:i/>
          <w:szCs w:val="24"/>
        </w:rPr>
        <w:t>на тему:</w:t>
      </w:r>
    </w:p>
    <w:p w:rsidR="00326AC8" w:rsidRPr="00B301F9" w:rsidRDefault="00B301F9" w:rsidP="00B301F9">
      <w:pPr>
        <w:spacing w:after="0" w:line="240" w:lineRule="auto"/>
        <w:ind w:left="65" w:right="55"/>
        <w:jc w:val="center"/>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 ___________________________________________________________________________</w:t>
      </w:r>
    </w:p>
    <w:p w:rsidR="00326AC8" w:rsidRPr="00B301F9" w:rsidRDefault="00B301F9" w:rsidP="00B301F9">
      <w:pPr>
        <w:spacing w:after="0" w:line="240" w:lineRule="auto"/>
        <w:ind w:right="3"/>
        <w:jc w:val="center"/>
        <w:rPr>
          <w:rFonts w:ascii="Times New Roman" w:hAnsi="Times New Roman" w:cs="Times New Roman"/>
          <w:szCs w:val="24"/>
        </w:rPr>
      </w:pPr>
      <w:r w:rsidRPr="00B301F9">
        <w:rPr>
          <w:rFonts w:ascii="Times New Roman" w:hAnsi="Times New Roman" w:cs="Times New Roman"/>
          <w:i/>
          <w:szCs w:val="24"/>
        </w:rPr>
        <w:t>(наименование темы)</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1.Соответствие ВКР заявленной теме и заданию на нее</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 2.Актуальность темы</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__________________________________________________________________________________________ 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3. ВКР включает: </w:t>
      </w:r>
    </w:p>
    <w:p w:rsidR="00326AC8" w:rsidRPr="00B301F9" w:rsidRDefault="00B301F9" w:rsidP="00B301F9">
      <w:pPr>
        <w:spacing w:after="0" w:line="240" w:lineRule="auto"/>
        <w:ind w:left="-5" w:right="2147"/>
        <w:rPr>
          <w:rFonts w:ascii="Times New Roman" w:hAnsi="Times New Roman" w:cs="Times New Roman"/>
          <w:szCs w:val="24"/>
        </w:rPr>
      </w:pPr>
      <w:r w:rsidRPr="00B301F9">
        <w:rPr>
          <w:rFonts w:ascii="Times New Roman" w:hAnsi="Times New Roman" w:cs="Times New Roman"/>
          <w:szCs w:val="24"/>
        </w:rPr>
        <w:t>- Теоретическую, практическую часть, заключение, список литературы; - Рисунки ____, таблицы______, графики_______ - Приложения  на____________________________листах.</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4.Оценка качества выполнения каждого раздела ВКР</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5.Оценка степени разработанности поставленных вопросов и практическая значимость</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00"/>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 6. Достоинством (вами) проекта является (ются):</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numPr>
          <w:ilvl w:val="0"/>
          <w:numId w:val="10"/>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К недостаткам проекта можно отнести: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numPr>
          <w:ilvl w:val="0"/>
          <w:numId w:val="10"/>
        </w:numPr>
        <w:spacing w:after="0" w:line="240" w:lineRule="auto"/>
        <w:ind w:right="1" w:hanging="240"/>
        <w:rPr>
          <w:rFonts w:ascii="Times New Roman" w:hAnsi="Times New Roman" w:cs="Times New Roman"/>
          <w:szCs w:val="24"/>
        </w:rPr>
      </w:pPr>
      <w:r w:rsidRPr="00B301F9">
        <w:rPr>
          <w:rFonts w:ascii="Times New Roman" w:hAnsi="Times New Roman" w:cs="Times New Roman"/>
          <w:szCs w:val="24"/>
        </w:rPr>
        <w:t xml:space="preserve">Общая оценка качества выполнения работы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15" w:firstLine="3188"/>
        <w:jc w:val="left"/>
        <w:rPr>
          <w:rFonts w:ascii="Times New Roman" w:hAnsi="Times New Roman" w:cs="Times New Roman"/>
          <w:szCs w:val="24"/>
        </w:rPr>
      </w:pPr>
      <w:r w:rsidRPr="00B301F9">
        <w:rPr>
          <w:rFonts w:ascii="Times New Roman" w:hAnsi="Times New Roman" w:cs="Times New Roman"/>
          <w:i/>
          <w:szCs w:val="24"/>
        </w:rPr>
        <w:t xml:space="preserve">(отлично, хорошо, удовлетворительно, неудовлетворительно) </w:t>
      </w:r>
      <w:r w:rsidRPr="00B301F9">
        <w:rPr>
          <w:rFonts w:ascii="Times New Roman" w:hAnsi="Times New Roman" w:cs="Times New Roman"/>
          <w:b/>
          <w:szCs w:val="24"/>
        </w:rPr>
        <w:t>Рецензент выпускной квалификационной работы:</w:t>
      </w:r>
    </w:p>
    <w:p w:rsidR="00326AC8" w:rsidRPr="00B301F9" w:rsidRDefault="00B301F9" w:rsidP="00B301F9">
      <w:pPr>
        <w:spacing w:after="0" w:line="240" w:lineRule="auto"/>
        <w:ind w:left="3179" w:right="185" w:hanging="3194"/>
        <w:jc w:val="left"/>
        <w:rPr>
          <w:rFonts w:ascii="Times New Roman" w:hAnsi="Times New Roman" w:cs="Times New Roman"/>
          <w:szCs w:val="24"/>
        </w:rPr>
      </w:pPr>
      <w:r w:rsidRPr="00B301F9">
        <w:rPr>
          <w:rFonts w:ascii="Times New Roman" w:hAnsi="Times New Roman" w:cs="Times New Roman"/>
          <w:b/>
          <w:szCs w:val="24"/>
        </w:rPr>
        <w:t xml:space="preserve">_____________________________________________________________________________ </w:t>
      </w:r>
      <w:r w:rsidRPr="00B301F9">
        <w:rPr>
          <w:rFonts w:ascii="Times New Roman" w:hAnsi="Times New Roman" w:cs="Times New Roman"/>
          <w:i/>
          <w:szCs w:val="24"/>
        </w:rPr>
        <w:t>(квалификация, специальность)</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    _________________                                                «____ »____________20__ г.</w:t>
      </w:r>
    </w:p>
    <w:p w:rsidR="00326AC8" w:rsidRPr="00B301F9" w:rsidRDefault="00B301F9" w:rsidP="00B301F9">
      <w:pPr>
        <w:tabs>
          <w:tab w:val="center" w:pos="2104"/>
        </w:tabs>
        <w:spacing w:after="0" w:line="240" w:lineRule="auto"/>
        <w:ind w:left="-15" w:firstLine="0"/>
        <w:jc w:val="left"/>
        <w:rPr>
          <w:rFonts w:ascii="Times New Roman" w:hAnsi="Times New Roman" w:cs="Times New Roman"/>
          <w:szCs w:val="24"/>
        </w:rPr>
      </w:pPr>
      <w:r w:rsidRPr="00B301F9">
        <w:rPr>
          <w:rFonts w:ascii="Times New Roman" w:hAnsi="Times New Roman" w:cs="Times New Roman"/>
          <w:i/>
          <w:szCs w:val="24"/>
        </w:rPr>
        <w:t xml:space="preserve">   (подпись)</w:t>
      </w:r>
      <w:r w:rsidRPr="00B301F9">
        <w:rPr>
          <w:rFonts w:ascii="Times New Roman" w:hAnsi="Times New Roman" w:cs="Times New Roman"/>
          <w:i/>
          <w:szCs w:val="24"/>
        </w:rPr>
        <w:tab/>
        <w:t xml:space="preserve">           (ФИО)</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МП</w:t>
      </w:r>
    </w:p>
    <w:p w:rsidR="007B1277" w:rsidRDefault="007B1277">
      <w:pPr>
        <w:spacing w:after="160" w:line="259" w:lineRule="auto"/>
        <w:ind w:left="0" w:firstLine="0"/>
        <w:jc w:val="left"/>
        <w:rPr>
          <w:rFonts w:ascii="Times New Roman" w:hAnsi="Times New Roman" w:cs="Times New Roman"/>
          <w:b/>
          <w:szCs w:val="24"/>
        </w:rPr>
      </w:pPr>
      <w:r>
        <w:rPr>
          <w:rFonts w:ascii="Times New Roman" w:hAnsi="Times New Roman" w:cs="Times New Roman"/>
          <w:szCs w:val="24"/>
        </w:rPr>
        <w:br w:type="page"/>
      </w:r>
    </w:p>
    <w:p w:rsidR="00326AC8" w:rsidRPr="00B301F9" w:rsidRDefault="00B301F9" w:rsidP="007B1277">
      <w:pPr>
        <w:pStyle w:val="1"/>
        <w:numPr>
          <w:ilvl w:val="0"/>
          <w:numId w:val="0"/>
        </w:numPr>
        <w:spacing w:after="0" w:line="240" w:lineRule="auto"/>
        <w:ind w:left="718" w:right="0"/>
        <w:jc w:val="right"/>
        <w:rPr>
          <w:rFonts w:ascii="Times New Roman" w:hAnsi="Times New Roman" w:cs="Times New Roman"/>
          <w:szCs w:val="24"/>
        </w:rPr>
      </w:pPr>
      <w:r w:rsidRPr="00B301F9">
        <w:rPr>
          <w:rFonts w:ascii="Times New Roman" w:hAnsi="Times New Roman" w:cs="Times New Roman"/>
          <w:szCs w:val="24"/>
        </w:rPr>
        <w:lastRenderedPageBreak/>
        <w:t>ПРИЛОЖЕНИЕ Д</w:t>
      </w:r>
    </w:p>
    <w:p w:rsidR="00326AC8" w:rsidRPr="00B301F9" w:rsidRDefault="00B301F9" w:rsidP="00B301F9">
      <w:pPr>
        <w:spacing w:after="0" w:line="240" w:lineRule="auto"/>
        <w:ind w:left="6880" w:firstLine="1008"/>
        <w:jc w:val="left"/>
        <w:rPr>
          <w:rFonts w:ascii="Times New Roman" w:hAnsi="Times New Roman" w:cs="Times New Roman"/>
          <w:szCs w:val="24"/>
        </w:rPr>
      </w:pPr>
      <w:r w:rsidRPr="00B301F9">
        <w:rPr>
          <w:rFonts w:ascii="Times New Roman" w:hAnsi="Times New Roman" w:cs="Times New Roman"/>
          <w:szCs w:val="24"/>
        </w:rPr>
        <w:t>"УТВЕРЖДАЮ" _______________________ "__" __________ 20__ г.</w:t>
      </w:r>
    </w:p>
    <w:p w:rsidR="00326AC8" w:rsidRPr="00B301F9" w:rsidRDefault="00B301F9" w:rsidP="00B301F9">
      <w:pPr>
        <w:pStyle w:val="1"/>
        <w:numPr>
          <w:ilvl w:val="0"/>
          <w:numId w:val="0"/>
        </w:numPr>
        <w:spacing w:after="0" w:line="240" w:lineRule="auto"/>
        <w:ind w:right="2"/>
        <w:rPr>
          <w:rFonts w:ascii="Times New Roman" w:hAnsi="Times New Roman" w:cs="Times New Roman"/>
          <w:szCs w:val="24"/>
        </w:rPr>
      </w:pPr>
      <w:r w:rsidRPr="00B301F9">
        <w:rPr>
          <w:rFonts w:ascii="Times New Roman" w:hAnsi="Times New Roman" w:cs="Times New Roman"/>
          <w:szCs w:val="24"/>
        </w:rPr>
        <w:t>ЗАДАНИЕ на выпускную квалификационную работу</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Студенту(ке</w:t>
      </w:r>
      <w:r w:rsidRPr="00B301F9">
        <w:rPr>
          <w:rFonts w:ascii="Times New Roman" w:hAnsi="Times New Roman" w:cs="Times New Roman"/>
          <w:b/>
          <w:szCs w:val="24"/>
        </w:rPr>
        <w:t xml:space="preserve">) _______________ </w:t>
      </w:r>
      <w:r w:rsidRPr="00B301F9">
        <w:rPr>
          <w:rFonts w:ascii="Times New Roman" w:hAnsi="Times New Roman" w:cs="Times New Roman"/>
          <w:szCs w:val="24"/>
        </w:rPr>
        <w:t>курса</w:t>
      </w:r>
      <w:r w:rsidRPr="00B301F9">
        <w:rPr>
          <w:rFonts w:ascii="Times New Roman" w:hAnsi="Times New Roman" w:cs="Times New Roman"/>
          <w:b/>
          <w:szCs w:val="24"/>
        </w:rPr>
        <w:t xml:space="preserve"> __________ </w:t>
      </w:r>
      <w:r w:rsidRPr="00B301F9">
        <w:rPr>
          <w:rFonts w:ascii="Times New Roman" w:hAnsi="Times New Roman" w:cs="Times New Roman"/>
          <w:szCs w:val="24"/>
        </w:rPr>
        <w:t>группы, специальности______________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 (Фамилия, имя, отчество)</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Тема выпускной квалификационной работы</w:t>
      </w:r>
    </w:p>
    <w:p w:rsidR="00326AC8" w:rsidRPr="00B301F9" w:rsidRDefault="00B301F9" w:rsidP="00B301F9">
      <w:pPr>
        <w:spacing w:after="0" w:line="240" w:lineRule="auto"/>
        <w:ind w:left="-5"/>
        <w:jc w:val="left"/>
        <w:rPr>
          <w:rFonts w:ascii="Times New Roman" w:hAnsi="Times New Roman" w:cs="Times New Roman"/>
          <w:szCs w:val="24"/>
        </w:rPr>
      </w:pPr>
      <w:r w:rsidRPr="00B301F9">
        <w:rPr>
          <w:rFonts w:ascii="Times New Roman" w:hAnsi="Times New Roman" w:cs="Times New Roman"/>
          <w:szCs w:val="24"/>
        </w:rPr>
        <w:t xml:space="preserve">___________________________________________________________________________ ___________________________________________________________________________ </w:t>
      </w:r>
      <w:r w:rsidRPr="00B301F9">
        <w:rPr>
          <w:rFonts w:ascii="Times New Roman" w:hAnsi="Times New Roman" w:cs="Times New Roman"/>
          <w:b/>
          <w:szCs w:val="24"/>
        </w:rPr>
        <w:t>Исходные данные:</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Передовой опыт. Справочная литература. Кинологические методики. Кинологическая документация.</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Перечень методических (технических) решений, подлежащих разработке по заказу предприятия или образовательной организации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Законченная ВКР должна состоять из введения, основной части и заключения.</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Основная часть должна содержать теоретические и практические данные по теме ВКР, а также собственные методические исследования.  </w:t>
      </w:r>
    </w:p>
    <w:p w:rsidR="00326AC8" w:rsidRPr="00B301F9" w:rsidRDefault="00B301F9" w:rsidP="00B301F9">
      <w:pPr>
        <w:spacing w:after="0" w:line="240" w:lineRule="auto"/>
        <w:ind w:left="-5" w:right="1686"/>
        <w:rPr>
          <w:rFonts w:ascii="Times New Roman" w:hAnsi="Times New Roman" w:cs="Times New Roman"/>
          <w:szCs w:val="24"/>
        </w:rPr>
      </w:pPr>
      <w:r w:rsidRPr="00B301F9">
        <w:rPr>
          <w:rFonts w:ascii="Times New Roman" w:hAnsi="Times New Roman" w:cs="Times New Roman"/>
          <w:b/>
          <w:szCs w:val="24"/>
        </w:rPr>
        <w:t xml:space="preserve">Примерный баланс времени при выполнении выпускником ВКР </w:t>
      </w:r>
      <w:r w:rsidRPr="00B301F9">
        <w:rPr>
          <w:rFonts w:ascii="Times New Roman" w:hAnsi="Times New Roman" w:cs="Times New Roman"/>
          <w:szCs w:val="24"/>
        </w:rPr>
        <w:t>(указать распределение времени по этапам выполнения в днях):</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Введение__________________________________________________________________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Глава 1 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Глава 2 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Глава 3 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Заключение ________________________________________________________________ Список источников _________________________________________________________</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Наименование предприятия, на котором выпускник проходит преддипломную практику</w:t>
      </w:r>
      <w:r w:rsidRPr="00B301F9">
        <w:rPr>
          <w:rFonts w:ascii="Times New Roman" w:hAnsi="Times New Roman" w:cs="Times New Roman"/>
          <w:szCs w:val="24"/>
        </w:rPr>
        <w:t xml:space="preserve"> 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Фамилия и должность руководителя ВКР</w:t>
      </w:r>
      <w:r w:rsidRPr="00B301F9">
        <w:rPr>
          <w:rFonts w:ascii="Times New Roman" w:hAnsi="Times New Roman" w:cs="Times New Roman"/>
          <w:szCs w:val="24"/>
        </w:rPr>
        <w:t xml:space="preserve">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____________________________________________________________________________ </w:t>
      </w:r>
      <w:r w:rsidRPr="00B301F9">
        <w:rPr>
          <w:rFonts w:ascii="Times New Roman" w:hAnsi="Times New Roman" w:cs="Times New Roman"/>
          <w:b/>
          <w:szCs w:val="24"/>
        </w:rPr>
        <w:t xml:space="preserve">Дата выдачи ВКР </w:t>
      </w:r>
      <w:r w:rsidRPr="00B301F9">
        <w:rPr>
          <w:rFonts w:ascii="Times New Roman" w:hAnsi="Times New Roman" w:cs="Times New Roman"/>
          <w:szCs w:val="24"/>
        </w:rPr>
        <w:t>"__" ____________ 20__ г.</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b/>
          <w:szCs w:val="24"/>
        </w:rPr>
        <w:t>Срок окончания ВКР</w:t>
      </w:r>
      <w:r w:rsidRPr="00B301F9">
        <w:rPr>
          <w:rFonts w:ascii="Times New Roman" w:hAnsi="Times New Roman" w:cs="Times New Roman"/>
          <w:szCs w:val="24"/>
        </w:rPr>
        <w:t xml:space="preserve"> "__" ____________ 20__ г.</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Рассмотрено на заседании предметной цикловой комиссии</w:t>
      </w:r>
      <w:r w:rsidRPr="00B301F9">
        <w:rPr>
          <w:rFonts w:ascii="Times New Roman" w:hAnsi="Times New Roman" w:cs="Times New Roman"/>
          <w:szCs w:val="24"/>
        </w:rPr>
        <w:t xml:space="preserve"> </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________________________________________________________________________________ "__"____________20__г.</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b/>
          <w:szCs w:val="24"/>
        </w:rPr>
        <w:t>Протокол №</w:t>
      </w:r>
      <w:r w:rsidRPr="00B301F9">
        <w:rPr>
          <w:rFonts w:ascii="Times New Roman" w:hAnsi="Times New Roman" w:cs="Times New Roman"/>
          <w:szCs w:val="24"/>
        </w:rPr>
        <w:t xml:space="preserve">____________________________________________________________________ </w:t>
      </w:r>
      <w:r w:rsidRPr="00B301F9">
        <w:rPr>
          <w:rFonts w:ascii="Times New Roman" w:hAnsi="Times New Roman" w:cs="Times New Roman"/>
          <w:b/>
          <w:szCs w:val="24"/>
        </w:rPr>
        <w:t>Руководитель ВКР</w:t>
      </w:r>
      <w:r w:rsidRPr="00B301F9">
        <w:rPr>
          <w:rFonts w:ascii="Times New Roman" w:hAnsi="Times New Roman" w:cs="Times New Roman"/>
          <w:szCs w:val="24"/>
        </w:rPr>
        <w:t xml:space="preserve"> ________________/____________________/ «____»____________20___г.</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(подпись, дата)</w:t>
      </w:r>
    </w:p>
    <w:p w:rsidR="00326AC8" w:rsidRPr="00B301F9" w:rsidRDefault="00B301F9" w:rsidP="00B301F9">
      <w:pPr>
        <w:spacing w:after="0" w:line="240" w:lineRule="auto"/>
        <w:ind w:left="-5" w:right="185"/>
        <w:jc w:val="left"/>
        <w:rPr>
          <w:rFonts w:ascii="Times New Roman" w:hAnsi="Times New Roman" w:cs="Times New Roman"/>
          <w:szCs w:val="24"/>
        </w:rPr>
      </w:pPr>
      <w:r w:rsidRPr="00B301F9">
        <w:rPr>
          <w:rFonts w:ascii="Times New Roman" w:hAnsi="Times New Roman" w:cs="Times New Roman"/>
          <w:b/>
          <w:szCs w:val="24"/>
        </w:rPr>
        <w:t>Председатель предметной цикловой комиссии</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_______________________/__________./ «____»____________20___г.</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(подпись, дата)</w:t>
      </w:r>
    </w:p>
    <w:p w:rsidR="00326AC8" w:rsidRPr="00B301F9" w:rsidRDefault="00B301F9" w:rsidP="00B301F9">
      <w:pPr>
        <w:spacing w:after="0" w:line="240" w:lineRule="auto"/>
        <w:ind w:left="-5" w:right="1"/>
        <w:rPr>
          <w:rFonts w:ascii="Times New Roman" w:hAnsi="Times New Roman" w:cs="Times New Roman"/>
          <w:szCs w:val="24"/>
        </w:rPr>
      </w:pPr>
      <w:r w:rsidRPr="00B301F9">
        <w:rPr>
          <w:rFonts w:ascii="Times New Roman" w:hAnsi="Times New Roman" w:cs="Times New Roman"/>
          <w:b/>
          <w:szCs w:val="24"/>
        </w:rPr>
        <w:t>Задание получил</w:t>
      </w:r>
      <w:r w:rsidRPr="00B301F9">
        <w:rPr>
          <w:rFonts w:ascii="Times New Roman" w:hAnsi="Times New Roman" w:cs="Times New Roman"/>
          <w:szCs w:val="24"/>
        </w:rPr>
        <w:t xml:space="preserve"> _________________/____________________/ «____»____________20___г. (подпись, дата)</w:t>
      </w:r>
    </w:p>
    <w:sectPr w:rsidR="00326AC8" w:rsidRPr="00B301F9" w:rsidSect="007B1277">
      <w:footerReference w:type="even" r:id="rId13"/>
      <w:footerReference w:type="default" r:id="rId14"/>
      <w:footerReference w:type="first" r:id="rId15"/>
      <w:pgSz w:w="11906" w:h="16838"/>
      <w:pgMar w:top="857" w:right="849" w:bottom="1220" w:left="113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F9" w:rsidRDefault="00B301F9">
      <w:pPr>
        <w:spacing w:after="0" w:line="240" w:lineRule="auto"/>
      </w:pPr>
      <w:r>
        <w:separator/>
      </w:r>
    </w:p>
  </w:endnote>
  <w:endnote w:type="continuationSeparator" w:id="0">
    <w:p w:rsidR="00B301F9" w:rsidRDefault="00B3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0" w:line="259" w:lineRule="auto"/>
      <w:ind w:left="0" w:firstLine="0"/>
      <w:jc w:val="right"/>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0" w:line="259" w:lineRule="auto"/>
      <w:ind w:left="0" w:firstLine="0"/>
      <w:jc w:val="right"/>
    </w:pPr>
    <w:r>
      <w:fldChar w:fldCharType="begin"/>
    </w:r>
    <w:r>
      <w:instrText xml:space="preserve"> PAGE   \* MERGEFORMAT </w:instrText>
    </w:r>
    <w:r>
      <w:fldChar w:fldCharType="separate"/>
    </w:r>
    <w:r w:rsidR="004B00C5" w:rsidRPr="004B00C5">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0" w:line="259" w:lineRule="auto"/>
      <w:ind w:left="0" w:firstLine="0"/>
      <w:jc w:val="right"/>
    </w:pPr>
    <w:r>
      <w:fldChar w:fldCharType="begin"/>
    </w:r>
    <w:r>
      <w:instrText xml:space="preserve"> PAGE   \* MERGEFORMAT </w:instrText>
    </w:r>
    <w:r>
      <w:fldChar w:fldCharType="separate"/>
    </w:r>
    <w:r>
      <w:rPr>
        <w:sz w:val="20"/>
      </w:rPr>
      <w:t>12</w:t>
    </w:r>
    <w:r>
      <w:rPr>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0" w:line="259" w:lineRule="auto"/>
      <w:ind w:left="0" w:firstLine="0"/>
      <w:jc w:val="right"/>
    </w:pPr>
    <w:r>
      <w:fldChar w:fldCharType="begin"/>
    </w:r>
    <w:r>
      <w:instrText xml:space="preserve"> PAGE   \* MERGEFORMAT </w:instrText>
    </w:r>
    <w:r>
      <w:fldChar w:fldCharType="separate"/>
    </w:r>
    <w:r w:rsidR="004B00C5" w:rsidRPr="004B00C5">
      <w:rPr>
        <w:noProof/>
        <w:sz w:val="20"/>
      </w:rPr>
      <w:t>18</w:t>
    </w:r>
    <w:r>
      <w:rPr>
        <w:sz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F9" w:rsidRDefault="00B301F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F9" w:rsidRDefault="00B301F9">
      <w:pPr>
        <w:spacing w:after="0" w:line="240" w:lineRule="auto"/>
      </w:pPr>
      <w:r>
        <w:separator/>
      </w:r>
    </w:p>
  </w:footnote>
  <w:footnote w:type="continuationSeparator" w:id="0">
    <w:p w:rsidR="00B301F9" w:rsidRDefault="00B30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6B3"/>
    <w:multiLevelType w:val="hybridMultilevel"/>
    <w:tmpl w:val="9E9AF15A"/>
    <w:lvl w:ilvl="0" w:tplc="8A229E26">
      <w:start w:val="4"/>
      <w:numFmt w:val="decimal"/>
      <w:lvlText w:val="%1."/>
      <w:lvlJc w:val="left"/>
      <w:pPr>
        <w:ind w:left="5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C07268">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5E9E64">
      <w:start w:val="1"/>
      <w:numFmt w:val="bullet"/>
      <w:lvlText w:val="▪"/>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A08D92">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C25296">
      <w:start w:val="1"/>
      <w:numFmt w:val="bullet"/>
      <w:lvlText w:val="o"/>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C9B5E">
      <w:start w:val="1"/>
      <w:numFmt w:val="bullet"/>
      <w:lvlText w:val="▪"/>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FE18D2">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8663C">
      <w:start w:val="1"/>
      <w:numFmt w:val="bullet"/>
      <w:lvlText w:val="o"/>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0E870C">
      <w:start w:val="1"/>
      <w:numFmt w:val="bullet"/>
      <w:lvlText w:val="▪"/>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459A1"/>
    <w:multiLevelType w:val="hybridMultilevel"/>
    <w:tmpl w:val="9E1401C6"/>
    <w:lvl w:ilvl="0" w:tplc="3FBA456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C5D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0C85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057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26C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4E92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FE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065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B019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F63F8"/>
    <w:multiLevelType w:val="hybridMultilevel"/>
    <w:tmpl w:val="D02E20E2"/>
    <w:lvl w:ilvl="0" w:tplc="D1B21B1C">
      <w:start w:val="1"/>
      <w:numFmt w:val="decimal"/>
      <w:pStyle w:val="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20CDE2">
      <w:start w:val="1"/>
      <w:numFmt w:val="lowerLetter"/>
      <w:lvlText w:val="%2"/>
      <w:lvlJc w:val="left"/>
      <w:pPr>
        <w:ind w:left="4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A7CB6F2">
      <w:start w:val="1"/>
      <w:numFmt w:val="lowerRoman"/>
      <w:lvlText w:val="%3"/>
      <w:lvlJc w:val="left"/>
      <w:pPr>
        <w:ind w:left="4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604C59C">
      <w:start w:val="1"/>
      <w:numFmt w:val="decimal"/>
      <w:lvlText w:val="%4"/>
      <w:lvlJc w:val="left"/>
      <w:pPr>
        <w:ind w:left="5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5E69320">
      <w:start w:val="1"/>
      <w:numFmt w:val="lowerLetter"/>
      <w:lvlText w:val="%5"/>
      <w:lvlJc w:val="left"/>
      <w:pPr>
        <w:ind w:left="6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774B98C">
      <w:start w:val="1"/>
      <w:numFmt w:val="lowerRoman"/>
      <w:lvlText w:val="%6"/>
      <w:lvlJc w:val="left"/>
      <w:pPr>
        <w:ind w:left="6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0DEBCD6">
      <w:start w:val="1"/>
      <w:numFmt w:val="decimal"/>
      <w:lvlText w:val="%7"/>
      <w:lvlJc w:val="left"/>
      <w:pPr>
        <w:ind w:left="7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0F0D696">
      <w:start w:val="1"/>
      <w:numFmt w:val="lowerLetter"/>
      <w:lvlText w:val="%8"/>
      <w:lvlJc w:val="left"/>
      <w:pPr>
        <w:ind w:left="8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8BCF370">
      <w:start w:val="1"/>
      <w:numFmt w:val="lowerRoman"/>
      <w:lvlText w:val="%9"/>
      <w:lvlJc w:val="left"/>
      <w:pPr>
        <w:ind w:left="9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EB0377"/>
    <w:multiLevelType w:val="hybridMultilevel"/>
    <w:tmpl w:val="A66E6A3E"/>
    <w:lvl w:ilvl="0" w:tplc="4D007792">
      <w:numFmt w:val="bullet"/>
      <w:lvlText w:val=""/>
      <w:lvlJc w:val="left"/>
      <w:pPr>
        <w:ind w:left="1070" w:hanging="360"/>
      </w:pPr>
      <w:rPr>
        <w:rFonts w:ascii="Symbol" w:eastAsia="Calibri" w:hAnsi="Symbol"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2AC22114"/>
    <w:multiLevelType w:val="multilevel"/>
    <w:tmpl w:val="6F3E062A"/>
    <w:lvl w:ilvl="0">
      <w:start w:val="1"/>
      <w:numFmt w:val="decimal"/>
      <w:lvlText w:val="%1"/>
      <w:lvlJc w:val="left"/>
      <w:pPr>
        <w:ind w:left="1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6C16C5"/>
    <w:multiLevelType w:val="hybridMultilevel"/>
    <w:tmpl w:val="506C8F2E"/>
    <w:lvl w:ilvl="0" w:tplc="631CC6F2">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6617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236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687BF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8686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C460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4C4B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29A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3C28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3F085E"/>
    <w:multiLevelType w:val="hybridMultilevel"/>
    <w:tmpl w:val="6C7C446E"/>
    <w:lvl w:ilvl="0" w:tplc="9C74BBAE">
      <w:start w:val="7"/>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F473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48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6279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AF6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0D9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CAB9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E06F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8E73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C4078C"/>
    <w:multiLevelType w:val="hybridMultilevel"/>
    <w:tmpl w:val="7D942F6A"/>
    <w:lvl w:ilvl="0" w:tplc="78EC558C">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92BAA8">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66B1BE">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0CE92E">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102478">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C8CA2">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2CE698">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74CC04">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80D86E">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A06B11"/>
    <w:multiLevelType w:val="hybridMultilevel"/>
    <w:tmpl w:val="4DD685D0"/>
    <w:lvl w:ilvl="0" w:tplc="DF4604FC">
      <w:start w:val="1"/>
      <w:numFmt w:val="decimal"/>
      <w:lvlText w:val="%1."/>
      <w:lvlJc w:val="left"/>
      <w:pPr>
        <w:ind w:left="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0C4F86">
      <w:start w:val="1"/>
      <w:numFmt w:val="lowerLetter"/>
      <w:lvlText w:val="%2"/>
      <w:lvlJc w:val="left"/>
      <w:pPr>
        <w:ind w:left="1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26F682">
      <w:start w:val="1"/>
      <w:numFmt w:val="lowerRoman"/>
      <w:lvlText w:val="%3"/>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125F0E">
      <w:start w:val="1"/>
      <w:numFmt w:val="decimal"/>
      <w:lvlText w:val="%4"/>
      <w:lvlJc w:val="left"/>
      <w:pPr>
        <w:ind w:left="3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1809A8">
      <w:start w:val="1"/>
      <w:numFmt w:val="lowerLetter"/>
      <w:lvlText w:val="%5"/>
      <w:lvlJc w:val="left"/>
      <w:pPr>
        <w:ind w:left="3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EB412">
      <w:start w:val="1"/>
      <w:numFmt w:val="lowerRoman"/>
      <w:lvlText w:val="%6"/>
      <w:lvlJc w:val="left"/>
      <w:pPr>
        <w:ind w:left="4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22CF98">
      <w:start w:val="1"/>
      <w:numFmt w:val="decimal"/>
      <w:lvlText w:val="%7"/>
      <w:lvlJc w:val="left"/>
      <w:pPr>
        <w:ind w:left="5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AE0996">
      <w:start w:val="1"/>
      <w:numFmt w:val="lowerLetter"/>
      <w:lvlText w:val="%8"/>
      <w:lvlJc w:val="left"/>
      <w:pPr>
        <w:ind w:left="5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9CAA4E">
      <w:start w:val="1"/>
      <w:numFmt w:val="lowerRoman"/>
      <w:lvlText w:val="%9"/>
      <w:lvlJc w:val="left"/>
      <w:pPr>
        <w:ind w:left="6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587892"/>
    <w:multiLevelType w:val="hybridMultilevel"/>
    <w:tmpl w:val="A5401F2C"/>
    <w:lvl w:ilvl="0" w:tplc="5BF67C1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461238">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96E806">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B2C8BE">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94883E">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1647F8">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76248C">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E6A9C">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DAF616">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09155F"/>
    <w:multiLevelType w:val="hybridMultilevel"/>
    <w:tmpl w:val="16181F0C"/>
    <w:lvl w:ilvl="0" w:tplc="86EA4E7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9261D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069AA">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45F0C">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AA79F0">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68A4F8">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E62C46">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FA29F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B295C4">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D4213B"/>
    <w:multiLevelType w:val="hybridMultilevel"/>
    <w:tmpl w:val="2530F458"/>
    <w:lvl w:ilvl="0" w:tplc="8FA8C2B6">
      <w:start w:val="1"/>
      <w:numFmt w:val="bullet"/>
      <w:lvlText w:val=""/>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A601DC">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1EEE44">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E8F15E">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BE356A">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706922">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640908">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E317C">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722C6C">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1"/>
  </w:num>
  <w:num w:numId="4">
    <w:abstractNumId w:val="4"/>
  </w:num>
  <w:num w:numId="5">
    <w:abstractNumId w:val="10"/>
  </w:num>
  <w:num w:numId="6">
    <w:abstractNumId w:val="11"/>
  </w:num>
  <w:num w:numId="7">
    <w:abstractNumId w:val="7"/>
  </w:num>
  <w:num w:numId="8">
    <w:abstractNumId w:val="8"/>
  </w:num>
  <w:num w:numId="9">
    <w:abstractNumId w:val="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8"/>
    <w:rsid w:val="00326AC8"/>
    <w:rsid w:val="004B00C5"/>
    <w:rsid w:val="007B1277"/>
    <w:rsid w:val="00B3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7B6E"/>
  <w15:docId w15:val="{23700A88-C969-4CC4-8E1A-95F5623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2"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numPr>
        <w:numId w:val="11"/>
      </w:numPr>
      <w:spacing w:after="4" w:line="252" w:lineRule="auto"/>
      <w:ind w:left="10" w:right="1" w:hanging="10"/>
      <w:jc w:val="center"/>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3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2020-11-10T19:09:00Z</dcterms:created>
  <dcterms:modified xsi:type="dcterms:W3CDTF">2020-11-11T07:49:00Z</dcterms:modified>
</cp:coreProperties>
</file>