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05375" cy="6896847"/>
            <wp:effectExtent l="0" t="0" r="0" b="0"/>
            <wp:docPr id="1" name="Рисунок 1" descr="C:\Users\Eiena-PC\AppData\Local\Temp\Rar$DIa0.431\РП и метод. указания - 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ena-PC\AppData\Local\Temp\Rar$DIa0.431\РП и метод. указания - 001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880" cy="689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4292" w:rsidRDefault="00B34292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учебной практики разработана на основе Федерального государственного образовательного стандарта по специальности среднего профессионального образования 38.02.03 Операционная деятельность в логистике,</w:t>
      </w: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утвержденного приказом Министерства образования и науки РФ от 12 мая 2014 г. № 508 и «Положения о практике обучающихся, осваивающих основные профессиональные образовательные программы среднего профессионального образования </w:t>
      </w:r>
    </w:p>
    <w:p w:rsidR="007F3D8A" w:rsidRPr="007F3D8A" w:rsidRDefault="007F3D8A" w:rsidP="007F3D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Pr="00765A1C" w:rsidRDefault="00B34292" w:rsidP="00B34292">
      <w:pPr>
        <w:pStyle w:val="31"/>
        <w:shd w:val="clear" w:color="auto" w:fill="auto"/>
        <w:spacing w:before="0" w:line="240" w:lineRule="auto"/>
        <w:ind w:right="300" w:firstLine="0"/>
        <w:jc w:val="both"/>
        <w:rPr>
          <w:rFonts w:ascii="Times New Roman" w:hAnsi="Times New Roman"/>
          <w:b/>
          <w:sz w:val="24"/>
          <w:szCs w:val="24"/>
        </w:rPr>
      </w:pPr>
      <w:r w:rsidRPr="00765A1C">
        <w:rPr>
          <w:rFonts w:ascii="Times New Roman" w:hAnsi="Times New Roman"/>
          <w:b/>
          <w:sz w:val="24"/>
          <w:szCs w:val="24"/>
        </w:rPr>
        <w:t>Организация-разработчик:</w:t>
      </w:r>
    </w:p>
    <w:p w:rsidR="00B34292" w:rsidRPr="00765A1C" w:rsidRDefault="00B34292" w:rsidP="00B34292">
      <w:pPr>
        <w:pStyle w:val="a4"/>
        <w:rPr>
          <w:b w:val="0"/>
          <w:iCs/>
          <w:sz w:val="24"/>
          <w:szCs w:val="24"/>
        </w:rPr>
      </w:pPr>
      <w:r w:rsidRPr="00765A1C">
        <w:rPr>
          <w:sz w:val="24"/>
          <w:szCs w:val="24"/>
        </w:rPr>
        <w:t>Государственное бюджетное профессиональное образовательное учреждение</w:t>
      </w:r>
      <w:r w:rsidRPr="00765A1C">
        <w:rPr>
          <w:b w:val="0"/>
          <w:sz w:val="24"/>
          <w:szCs w:val="24"/>
        </w:rPr>
        <w:t xml:space="preserve"> </w:t>
      </w:r>
      <w:r w:rsidRPr="00765A1C">
        <w:rPr>
          <w:sz w:val="24"/>
          <w:szCs w:val="24"/>
        </w:rPr>
        <w:t>Московской области</w:t>
      </w:r>
      <w:r w:rsidRPr="00765A1C">
        <w:rPr>
          <w:iCs/>
          <w:sz w:val="24"/>
          <w:szCs w:val="24"/>
        </w:rPr>
        <w:t xml:space="preserve"> «Щелковский колледж»</w:t>
      </w:r>
      <w:r w:rsidRPr="00765A1C">
        <w:rPr>
          <w:sz w:val="24"/>
          <w:szCs w:val="24"/>
        </w:rPr>
        <w:t xml:space="preserve"> (ГБПОУ МО «Щелковский колледж»</w:t>
      </w:r>
    </w:p>
    <w:p w:rsidR="00B34292" w:rsidRPr="00765A1C" w:rsidRDefault="00B34292" w:rsidP="00B34292">
      <w:pPr>
        <w:pStyle w:val="31"/>
        <w:shd w:val="clear" w:color="auto" w:fill="auto"/>
        <w:spacing w:before="0" w:line="240" w:lineRule="auto"/>
        <w:ind w:right="300" w:firstLine="0"/>
        <w:jc w:val="both"/>
        <w:rPr>
          <w:rFonts w:ascii="Times New Roman" w:hAnsi="Times New Roman"/>
          <w:b/>
          <w:sz w:val="24"/>
          <w:szCs w:val="24"/>
        </w:rPr>
      </w:pPr>
    </w:p>
    <w:p w:rsidR="00B34292" w:rsidRPr="00765A1C" w:rsidRDefault="00B34292" w:rsidP="00B34292">
      <w:pPr>
        <w:pStyle w:val="31"/>
        <w:shd w:val="clear" w:color="auto" w:fill="auto"/>
        <w:spacing w:before="0" w:line="240" w:lineRule="auto"/>
        <w:ind w:right="300" w:firstLine="0"/>
        <w:jc w:val="both"/>
        <w:rPr>
          <w:rFonts w:ascii="Times New Roman" w:hAnsi="Times New Roman"/>
          <w:sz w:val="24"/>
          <w:szCs w:val="24"/>
        </w:rPr>
      </w:pPr>
      <w:r w:rsidRPr="00765A1C">
        <w:rPr>
          <w:rFonts w:ascii="Times New Roman" w:hAnsi="Times New Roman"/>
          <w:b/>
          <w:sz w:val="24"/>
          <w:szCs w:val="24"/>
        </w:rPr>
        <w:t>Разработчики</w:t>
      </w:r>
      <w:r w:rsidRPr="00765A1C">
        <w:rPr>
          <w:rFonts w:ascii="Times New Roman" w:hAnsi="Times New Roman"/>
          <w:sz w:val="24"/>
          <w:szCs w:val="24"/>
        </w:rPr>
        <w:t>:</w:t>
      </w:r>
    </w:p>
    <w:p w:rsidR="00B34292" w:rsidRPr="00765A1C" w:rsidRDefault="00B34292" w:rsidP="00B342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4"/>
          <w:szCs w:val="24"/>
        </w:rPr>
      </w:pPr>
      <w:r w:rsidRPr="00765A1C">
        <w:rPr>
          <w:rFonts w:ascii="Times New Roman" w:hAnsi="Times New Roman"/>
          <w:sz w:val="24"/>
          <w:szCs w:val="24"/>
        </w:rPr>
        <w:t>Комарова Елена Дмитриевна преподаватель высшей категории</w:t>
      </w:r>
    </w:p>
    <w:p w:rsidR="00B34292" w:rsidRPr="00765A1C" w:rsidRDefault="00B34292" w:rsidP="00B34292">
      <w:pPr>
        <w:pStyle w:val="31"/>
        <w:shd w:val="clear" w:color="auto" w:fill="auto"/>
        <w:spacing w:before="0" w:line="240" w:lineRule="auto"/>
        <w:ind w:firstLine="0"/>
        <w:rPr>
          <w:rFonts w:ascii="Times New Roman" w:hAnsi="Times New Roman"/>
          <w:b/>
          <w:color w:val="000000"/>
          <w:sz w:val="24"/>
          <w:szCs w:val="24"/>
        </w:rPr>
      </w:pPr>
    </w:p>
    <w:p w:rsidR="00B34292" w:rsidRPr="00765A1C" w:rsidRDefault="00B34292" w:rsidP="00B34292">
      <w:pPr>
        <w:pStyle w:val="31"/>
        <w:shd w:val="clear" w:color="auto" w:fill="auto"/>
        <w:spacing w:before="0" w:line="240" w:lineRule="auto"/>
        <w:ind w:firstLine="0"/>
        <w:rPr>
          <w:rFonts w:ascii="Times New Roman" w:hAnsi="Times New Roman"/>
          <w:b/>
          <w:color w:val="000000"/>
          <w:sz w:val="24"/>
          <w:szCs w:val="24"/>
        </w:rPr>
      </w:pPr>
    </w:p>
    <w:p w:rsidR="00B34292" w:rsidRPr="00765A1C" w:rsidRDefault="00B34292" w:rsidP="00B34292">
      <w:pPr>
        <w:pStyle w:val="31"/>
        <w:shd w:val="clear" w:color="auto" w:fill="auto"/>
        <w:spacing w:before="0" w:line="240" w:lineRule="auto"/>
        <w:ind w:firstLine="0"/>
        <w:rPr>
          <w:rFonts w:ascii="Times New Roman" w:hAnsi="Times New Roman"/>
          <w:color w:val="000000"/>
          <w:sz w:val="24"/>
          <w:szCs w:val="24"/>
        </w:rPr>
      </w:pPr>
      <w:r w:rsidRPr="00765A1C">
        <w:rPr>
          <w:rFonts w:ascii="Times New Roman" w:hAnsi="Times New Roman"/>
          <w:b/>
          <w:color w:val="000000"/>
          <w:sz w:val="24"/>
          <w:szCs w:val="24"/>
        </w:rPr>
        <w:t xml:space="preserve">Рецензент </w:t>
      </w:r>
      <w:r w:rsidRPr="00765A1C">
        <w:rPr>
          <w:rFonts w:ascii="Times New Roman" w:hAnsi="Times New Roman"/>
          <w:color w:val="000000"/>
          <w:sz w:val="24"/>
          <w:szCs w:val="24"/>
        </w:rPr>
        <w:t>Скибина И.Н. преподаватель высшей категории</w:t>
      </w:r>
    </w:p>
    <w:p w:rsidR="007F3D8A" w:rsidRPr="007F3D8A" w:rsidRDefault="007F3D8A" w:rsidP="007F3D8A">
      <w:pPr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Default="007F3D8A" w:rsidP="007F3D8A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F3D8A" w:rsidRDefault="007F3D8A" w:rsidP="00B34292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0753A" w:rsidRDefault="00C0753A" w:rsidP="00B34292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0753A" w:rsidRDefault="00C0753A" w:rsidP="00B34292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0753A" w:rsidRDefault="00C0753A" w:rsidP="00B34292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34292" w:rsidRDefault="00B34292" w:rsidP="00B34292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34292" w:rsidRDefault="00B34292" w:rsidP="00B34292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F3D8A" w:rsidRPr="007F3D8A" w:rsidRDefault="007F3D8A" w:rsidP="00B34292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СОДЕРЖАНИЕ</w:t>
      </w:r>
    </w:p>
    <w:p w:rsidR="007F3D8A" w:rsidRPr="007F3D8A" w:rsidRDefault="007F3D8A" w:rsidP="007F3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РЕЗУЛЬТАТЫ ОСВОЕНИЯ ПРОГРАММЫ УЧЕБНОЙ ПРАКТИКИ</w:t>
      </w:r>
    </w:p>
    <w:p w:rsidR="007F3D8A" w:rsidRPr="007F3D8A" w:rsidRDefault="007F3D8A" w:rsidP="007F3D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7F3D8A" w:rsidRPr="007F3D8A" w:rsidRDefault="007F3D8A" w:rsidP="007F3D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7F3D8A" w:rsidRPr="007F3D8A" w:rsidRDefault="007F3D8A" w:rsidP="007F3D8A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7F3D8A">
        <w:rPr>
          <w:rFonts w:ascii="Roboto" w:eastAsia="Times New Roman" w:hAnsi="Roboto" w:cs="Times New Roman"/>
          <w:color w:val="000000"/>
          <w:kern w:val="36"/>
          <w:sz w:val="24"/>
          <w:szCs w:val="24"/>
          <w:lang w:eastAsia="ru-RU"/>
        </w:rPr>
        <w:t>3. СТРУКТУРА И СОДЕРЖАНИЕ РАБОЧЕЙ ПРОГРАММЫ УЧЕБНОЙ ПРАКТИКИ</w:t>
      </w:r>
    </w:p>
    <w:p w:rsidR="007F3D8A" w:rsidRPr="007F3D8A" w:rsidRDefault="007F3D8A" w:rsidP="007F3D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  <w:lang w:eastAsia="ru-RU"/>
        </w:rPr>
      </w:pPr>
      <w:r w:rsidRPr="007F3D8A">
        <w:rPr>
          <w:rFonts w:ascii="Roboto" w:eastAsia="Times New Roman" w:hAnsi="Roboto" w:cs="Times New Roman"/>
          <w:color w:val="000000"/>
          <w:kern w:val="36"/>
          <w:sz w:val="24"/>
          <w:szCs w:val="24"/>
          <w:lang w:eastAsia="ru-RU"/>
        </w:rPr>
        <w:t>4. УСЛОВИЯ РЕАЛИЗАЦИИ УЧЕБНОЙ ПРАКТИКИ</w:t>
      </w:r>
    </w:p>
    <w:p w:rsidR="007F3D8A" w:rsidRPr="007F3D8A" w:rsidRDefault="007F3D8A" w:rsidP="007F3D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</w:p>
    <w:p w:rsidR="007F3D8A" w:rsidRPr="007F3D8A" w:rsidRDefault="007F3D8A" w:rsidP="007F3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КОНТРОЛЬ И ОЦЕНКА РЕЗУЛЬТАТОВ ОСВОЕНИЯ УЧЕБНОЙ ПРАКТИКИ</w:t>
      </w:r>
    </w:p>
    <w:p w:rsidR="007F3D8A" w:rsidRPr="007F3D8A" w:rsidRDefault="007F3D8A" w:rsidP="007F3D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</w:p>
    <w:p w:rsidR="007F3D8A" w:rsidRPr="007F3D8A" w:rsidRDefault="007F3D8A" w:rsidP="007F3D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292" w:rsidRDefault="00B34292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292" w:rsidRDefault="00B34292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292" w:rsidRDefault="00B34292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292" w:rsidRDefault="00B34292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292" w:rsidRDefault="00B34292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292" w:rsidRDefault="00B34292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292" w:rsidRDefault="00B34292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292" w:rsidRDefault="00B34292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292" w:rsidRDefault="00B34292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292" w:rsidRDefault="00B34292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292" w:rsidRPr="007F3D8A" w:rsidRDefault="00B34292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7F3D8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D8A" w:rsidRPr="007F3D8A" w:rsidRDefault="007F3D8A" w:rsidP="00B34292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1. </w:t>
      </w:r>
      <w:r w:rsidRPr="007F3D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ПАСПОРТ ПРОГРАММЫ УЧЕБНОЙ ПРАКТИКИ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Область применения программы</w:t>
      </w:r>
    </w:p>
    <w:p w:rsidR="007F3D8A" w:rsidRPr="007F3D8A" w:rsidRDefault="007F3D8A" w:rsidP="00B34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учебной практики (далее программа) – является частью программы подготовки специалистов среднего звена в соответствии с ФГОС СПО по специальности 38.02.03 Операционная деятельность в логистике</w:t>
      </w: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части освоения квалификации операционный логист и основных видов профессиональной деятельности (ВПД):</w:t>
      </w:r>
    </w:p>
    <w:p w:rsidR="007F3D8A" w:rsidRPr="007F3D8A" w:rsidRDefault="007F3D8A" w:rsidP="00B34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ВПД. Управление логистическими процессами в закупках, производстве и распределении</w:t>
      </w:r>
    </w:p>
    <w:p w:rsidR="007F3D8A" w:rsidRPr="007F3D8A" w:rsidRDefault="007F3D8A" w:rsidP="00B34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учебной практики может быть использована в дополнительном профессиональном образовании и профессиональной подготовке работников в области логистики при наличии среднего общего образования. Опыт работы не требуется.</w:t>
      </w:r>
    </w:p>
    <w:p w:rsidR="007F3D8A" w:rsidRPr="007F3D8A" w:rsidRDefault="007F3D8A" w:rsidP="00B34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 Цели и задачи практики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практика реализуется в рамках профессионального модуля ПМ.02. «Управление логистическими процессами в закупках, производстве и распределении» программы подготовки специалистов среднего звена специальности 38.02.03 «Операционная деятельность в логистике» и направлена на достижение следующих </w:t>
      </w: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целей: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закрепление знаний и углубление теоретической подготовки студентов, приобретение ими первичных профессиональных навыков и первоначального практического опыта работы по избранной специальности;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подготовка студентов к осознанному и углубленному изучению общепрофессиональных и дисциплин профессиональных модулей, привитие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практических профессиональных умений и навыков по избранной специальности.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Задачами 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учебной практики являются: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управления логистическими процессами в закупках, производстве и распределении;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получение первичных профессиональных умений по специальности, приобретение опыта организационной работы;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повышение мотивации к профессиональному самосовершенствованию;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ознакомление с профилем специальности по работе логиста;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формирование представлений о культуре труда, культуре и этике межличностных отношений, потребностей качественного выполнения заданий.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учебной практики у студентов формируется представление о культуре труда, культуре и этике межличностных отношений, потребность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бережного отношения к рабочему времени, качественного выполнения заданий.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1.3.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Соответствие проектируемых результатов прохождения практики (знаний, умений, навыков) формируемым компетенциям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прохождения практики, предусмотренной учебным планом специальности общие и профессиональные компетенции углубляются, совершенствуются и закрепляются.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прохождения практики студент должен </w:t>
      </w: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получить практический опыт: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-управления логистическими процессами в закупках, производстве и распределении;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-осуществления нормирования товарных запасов;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-проверки соответствия фактического наличия запасов организации в </w:t>
      </w:r>
      <w:proofErr w:type="spellStart"/>
      <w:proofErr w:type="gramStart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действи-тельности</w:t>
      </w:r>
      <w:proofErr w:type="spellEnd"/>
      <w:proofErr w:type="gramEnd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данным учетных документов;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-произведения осмотра товарно-материальных ценностей и занесения в описи их полного наименования, назначения, инвентарных номеров и основных технических или эксплуатационных показателей, проверки наличия всех документов, сопровождающих поставку (отгрузку) материальных ценностей;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-зонирования складских помещений, рационального размещения товаров на складе, организации складских работ;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-участия в организации разгрузки, транспортировки к месту приемки, организации приемки, размещения, укладки и хранения товаров;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-участия в оперативном планировании и управлении материальными потоками в производстве;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-участия в выборе вида транспортного средства, разработке смет транспортных расходов;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-разработки маршрутов следования;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-организации терминальных перевозок;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-оптимизации транспортных расходов.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Прохождение учебной практики является необходимым для изучения профессиональных модулей ПМ.02 «Управление логистическими процессами в закупках, производстве и распределении».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1.4. Количество часов на освоение программы учебной практики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– 72 часа (2 недели).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Промежуточная аттестация в форме дифференцированного зачета.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1.5. Отчетная документация обучающегося по результатам учебной практики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Формой отчетности по результатам п</w:t>
      </w:r>
      <w:r w:rsidR="00B3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рактики является отчет, дневник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Оценка, полученная по результатам прохождения учебной практики учитывается при выставлении оценки на экзамене (квалификационном) по соответствующему профессиональному модулю.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Pr="007F3D8A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 РЕЗУЛЬТАТЫ ОСВОЕНИЯ РАБОЧЕЙ ПРОГРАММЫ УЧЕБНОЙ ПРАКТИКИ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Результатом освоения рабочей программы учебной практики является - приобретенный практический опыт, </w:t>
      </w:r>
      <w:proofErr w:type="spellStart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обучающихся профессиональных компетенций (ПК) в рамках ПМ</w:t>
      </w: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 Управление логистическими процессами в закупках, производстве и распределении, в том числе и общими (ОК) компетенциями: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Наименование результата обучения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Наименование результата обучения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2.1.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разработке инфраструктуры процесса организации снабжения и организационной структуры управления снабжением на уровне подразделения (участка) логистической системы с учетом целей и задач организации в целом.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2.2.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методологию проектирования внутрипроизводственных логистических систем при решении практических задач.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2.3.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различные модели и методы управления запасами.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2.4.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Осуществлять управление заказами, запасами, транспортировкой, складированием, </w:t>
      </w:r>
      <w:proofErr w:type="spellStart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грузопереработкой</w:t>
      </w:r>
      <w:proofErr w:type="spellEnd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упаковкой, сервисом.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1.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сущность и социальную значимость своей будущей профессии, проявлять к ней устойчивый интерес.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2.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3.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решения в стандартных и нестандартных ситуациях и нести за них ответственность.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4.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5.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информационно-коммуникационные технологии в профессиональной деятельности.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6.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в коллективе и команде, эффективно общаться с коллегами, руководством, потребителями.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7.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 на себя ответственность за работу членов команды (подчиненных), результат выполнения заданий.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8.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9.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Ориентироваться в условиях частой смены технологий в профессиональной деятельности.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СТРУКТУРА И СОДЕРЖАНИЕ УЧЕБНОЙ ПРАКТИКИ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 </w:t>
      </w: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потребности в материальных запасах для производства продукции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законодательной базой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иными нормативно-правовыми актами,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определяющими порядок </w:t>
      </w:r>
      <w:proofErr w:type="spellStart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формированиязапасов</w:t>
      </w:r>
      <w:proofErr w:type="spellEnd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продукции на производстве. Выполнение расчета потребности в материальных запасах для производства продукции. Управление логистическими процессами в закупках, производстве и распределении.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2 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методологических основ базисных систем управления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запасами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нормирования товарных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запасов. Работа с законодательной базой и иными нормативно-правовыми актами, определяющими методологические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базисных систем управления запасами продукции на предприятии. Описание методологических основ базисных систем управления запасами на конкретных примерах.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B3429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3 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рациональности структуры запасов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соответствия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фактического наличия запасов организации в действительности данным учетным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документам. Работа с законодательной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базой и иными нормативно-правовыми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актами, определяющими порядок формирования запасов на предприятии. Оценка рациональности структуры запасов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предприятии.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4 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сроков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объемов закупок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материальных ценностей</w:t>
      </w:r>
      <w:r w:rsidR="00B3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4292" w:rsidRDefault="007F3D8A" w:rsidP="00B3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 товарно-материальных ценностей и занесения в описи их полного наименования, назначения, инвентарных номеров и основных технических или эксплуатационных показателей, проверки наличия всех документов, сопровождающих поставку (отгрузку) материальных ценностей. Работа с законодательной базой и иными нормативно-правовыми актами, определяющими порядок формирования, состав, источники формирования, показатели эффективности закупок материальных ценностей.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расчетов сроков и объемов закупок материальных ценностей на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предприятии.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 5 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выборочного регулирования запасов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 товарно-материальных ценностей и занесения в описи их полного наименования, назначения, инвентарных номеров и основных технических или эксплуатационных показателей. Работает с законодательной базой и иными нормативно-правовыми актами, определяющими порядок регулирования запасов в организации. Выполнение расчета выборочного регулирования запасов, оценка влияния факторов на них.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 6 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склада и его элементов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Зонирование складских помещений, рациональное размещения товаров на складе, организация складских работ. Работа с законодательной базой и иными нормативно-правовыми актами, определяющими работу склада. Выбор оптимальных видов складов для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 хозяйственных ситуаций. Расчет коэффициентов эффективности работы склада и его элементов.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7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Расчет показателей оборачиваемости групп запасов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соответствия фактического наличия запасов организации в действительности данных учетных документов. Нормирование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товарных запасов. Работа с законодательной базой и иными нормативно-правовыми актами, определяющими порядок расчета показателей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оборачиваемости групп запасов. Расчет показателей оборачиваемости групп запасов,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их с показателями предыдущих периодов (нормативами).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8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Определение потребности в складских помещениях,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площади склада, расчет и оценка складских расходов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организации разгрузки,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транспортировки к месту приемки,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приемки, размещения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укладки и хранения товаров. Работа с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законодательной базой и иными нормативно-правовыми актами, определяющими порядок формирования, состав, источники формирования, показатели эффективности использования склада. Расчет потребности в складских помещениях.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9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Выбор подъемно-транспортного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оборудования, организация </w:t>
      </w:r>
      <w:proofErr w:type="spellStart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грузопереработки</w:t>
      </w:r>
      <w:proofErr w:type="spellEnd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складе (погрузку,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транспортировку,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приемку, размещение, укладку, хранение)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выборе вида транспортного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средства, разработке смет транспортных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расходов. Работа с законодательной базой и иными нормативно-правовыми актами, определяющими порядок организации </w:t>
      </w:r>
      <w:proofErr w:type="spellStart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грузопереработки</w:t>
      </w:r>
      <w:proofErr w:type="spellEnd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складе (погрузка, транспортировка, приемка, размещение, укладка, хранение). Расчет необходимости в подъемно-транспортном оборудовании на предприятии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10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Расчет потребности в материальных ресурсах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производственного процесса</w:t>
      </w:r>
      <w:r w:rsidR="00B3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оперативном планировании и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управлении материальными потоками в производстве. Сущность потребности в материальных ресурсах, виды ресурсов используемых на предприятии. Работа с законодательной базой и иными нормативно-правовыми актами, определяющие порядок расчета потребности в материальных ресурсах. Расчет потребности в материальных ресурсах для производственного процесса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11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Расчет транспортных расходов логистической системы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маршрутов следования, организация терминальных перевозок, оптимизация транспортных расходов. Работа с законодательной базой и иными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нормативно-правовыми актами, определяющими порядок расчета транспортных расходов предприятия. Расчет</w:t>
      </w:r>
      <w:r w:rsidR="00B34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транспортных расходов логистической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системы.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Итоговая аттестация: дифференцированный зачет</w:t>
      </w: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B34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292" w:rsidRPr="007F3D8A" w:rsidRDefault="00B34292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4. УСЛОВИЯ РЕАЛИЗАЦИИ ПРОГРАММЫ УЧЕБНОЙ ПРАКТИКИ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4.1. Организация практики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практика проводится в КГБ ПОУ СГПТТ. Время прохождения учебной практики определяется календарным учебным графиком и расписанием занятий. Учебная практика профессионального модуля ПМ</w:t>
      </w: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02. Управление логистическими процессами в закупках, производстве и распределении проводится в форме практической деятельности обучающихся под непосредственным руководством и контролем руководителей учебной практики. За время учебной практики обучающиеся должны выполнить задания на практику в соответствии с данной программой. Учебная практика завершается дифференцированным зачетом.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4.2. Требования к минимальному материально-техническому обеспечению учебной практики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организации и прохождения учебной практики студентами, обучающимися по специальности 38.02.03 «Операционная деятельность в логистике» предусмотрена следующая основная документация: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приказ директора о направлении на практику с указанием закрепления каждого обучающегося за организацией, с указанием вида и сроков прохождения практики, с указанием руководителя практики от техникума;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договор с организацией на проведение практики;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положение о практике обучающихся, осваивающих программу подготовки специалистов среднего звена;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программа учебной практики;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график защиты отчетов по практике.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Технические средства: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Прохождение учебной практики возможно на предприятиях, организациях, фирмах и корпорациях любых организационно-правовых форм, деятельность которых соответствует профилю подготовки обучающихся.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практика проводится на предприятиях и в организациях, с которыми заключены долгосрочные договоры на проведение учебной практики с предприятиями. Рабочие места проведения учебной практики должны быть оборудованы: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ПК с доступом в Интернет;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калькуляторы;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принтер;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сканер;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программное обеспечение общего и профессионального назначения;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комплекс учебно-методической документации.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Оборудование баз практики: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Учебная практика может проводиться как в техникуме (при выполнении условий реализации программы практики), так и в организациях (на предприятиях) на основании договоров между организацией и техникумом.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4.3. Информационное обеспечение обучения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источники: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Гайдаенко А.А. Логистика: учебное пособие, изд. - </w:t>
      </w:r>
      <w:proofErr w:type="spellStart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Кнорус</w:t>
      </w:r>
      <w:proofErr w:type="spellEnd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2012.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Гаджинский</w:t>
      </w:r>
      <w:proofErr w:type="spellEnd"/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А.М. Логистика: учебное пособие, изд. Дашков и К, 2012.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Канке А.А. Логистика: учебное пособие, изд. - ИНФРА-М, 2013.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Волгин В.В. Логистика хранения товаров: учебное пособие, изд. - Дашков и К, 2013.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Дополнительные:</w:t>
      </w:r>
    </w:p>
    <w:p w:rsidR="007F3D8A" w:rsidRPr="007F3D8A" w:rsidRDefault="007F3D8A" w:rsidP="007F3D8A">
      <w:pPr>
        <w:pStyle w:val="a3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 w:rsidRPr="007F3D8A">
        <w:rPr>
          <w:b/>
          <w:bCs/>
          <w:sz w:val="28"/>
          <w:szCs w:val="28"/>
        </w:rPr>
        <w:t> </w:t>
      </w:r>
      <w:r w:rsidRPr="007F3D8A">
        <w:rPr>
          <w:color w:val="000000"/>
          <w:sz w:val="28"/>
          <w:szCs w:val="28"/>
        </w:rPr>
        <w:t xml:space="preserve">Канке А.А., Кошевая И.П. Основы логистики. Изд-во: </w:t>
      </w:r>
      <w:proofErr w:type="spellStart"/>
      <w:r w:rsidRPr="007F3D8A">
        <w:rPr>
          <w:color w:val="000000"/>
          <w:sz w:val="28"/>
          <w:szCs w:val="28"/>
        </w:rPr>
        <w:t>Кнорус</w:t>
      </w:r>
      <w:proofErr w:type="spellEnd"/>
      <w:r w:rsidRPr="007F3D8A">
        <w:rPr>
          <w:color w:val="000000"/>
          <w:sz w:val="28"/>
          <w:szCs w:val="28"/>
        </w:rPr>
        <w:t>, 2021</w:t>
      </w:r>
    </w:p>
    <w:p w:rsidR="007F3D8A" w:rsidRPr="007F3D8A" w:rsidRDefault="007F3D8A" w:rsidP="007F3D8A">
      <w:pPr>
        <w:pStyle w:val="a3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 w:rsidRPr="007F3D8A">
        <w:rPr>
          <w:color w:val="000000"/>
          <w:sz w:val="28"/>
          <w:szCs w:val="28"/>
        </w:rPr>
        <w:t xml:space="preserve"> Фёдоров Л.С., Кравченко М.В. Общий курс логистики. Изд-во: </w:t>
      </w:r>
      <w:proofErr w:type="spellStart"/>
      <w:r w:rsidRPr="007F3D8A">
        <w:rPr>
          <w:color w:val="000000"/>
          <w:sz w:val="28"/>
          <w:szCs w:val="28"/>
        </w:rPr>
        <w:t>Кнорус</w:t>
      </w:r>
      <w:proofErr w:type="spellEnd"/>
      <w:r w:rsidRPr="007F3D8A">
        <w:rPr>
          <w:color w:val="000000"/>
          <w:sz w:val="28"/>
          <w:szCs w:val="28"/>
        </w:rPr>
        <w:t>, 2021</w:t>
      </w:r>
    </w:p>
    <w:p w:rsidR="007F3D8A" w:rsidRPr="007F3D8A" w:rsidRDefault="007F3D8A" w:rsidP="007F3D8A">
      <w:pPr>
        <w:pStyle w:val="a3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 w:rsidRPr="007F3D8A">
        <w:rPr>
          <w:color w:val="000000"/>
          <w:sz w:val="28"/>
          <w:szCs w:val="28"/>
        </w:rPr>
        <w:t xml:space="preserve"> </w:t>
      </w:r>
      <w:proofErr w:type="spellStart"/>
      <w:r w:rsidRPr="007F3D8A">
        <w:rPr>
          <w:color w:val="000000"/>
          <w:sz w:val="28"/>
          <w:szCs w:val="28"/>
        </w:rPr>
        <w:t>Тяпухин</w:t>
      </w:r>
      <w:proofErr w:type="spellEnd"/>
      <w:r w:rsidRPr="007F3D8A">
        <w:rPr>
          <w:color w:val="000000"/>
          <w:sz w:val="28"/>
          <w:szCs w:val="28"/>
        </w:rPr>
        <w:t xml:space="preserve"> А.П., Логистика. Управление цепями поставок. Изд-во: </w:t>
      </w:r>
      <w:proofErr w:type="spellStart"/>
      <w:r w:rsidRPr="007F3D8A">
        <w:rPr>
          <w:color w:val="000000"/>
          <w:sz w:val="28"/>
          <w:szCs w:val="28"/>
        </w:rPr>
        <w:t>Кнорус</w:t>
      </w:r>
      <w:proofErr w:type="spellEnd"/>
      <w:r w:rsidRPr="007F3D8A">
        <w:rPr>
          <w:color w:val="000000"/>
          <w:sz w:val="28"/>
          <w:szCs w:val="28"/>
        </w:rPr>
        <w:t>, 2021</w:t>
      </w:r>
    </w:p>
    <w:p w:rsidR="007F3D8A" w:rsidRPr="007F3D8A" w:rsidRDefault="007F3D8A" w:rsidP="007F3D8A">
      <w:pPr>
        <w:pStyle w:val="a3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 w:rsidRPr="007F3D8A">
        <w:rPr>
          <w:color w:val="000000"/>
          <w:sz w:val="28"/>
          <w:szCs w:val="28"/>
        </w:rPr>
        <w:t xml:space="preserve">Гайденко А.А., Гайденко О.В. Логистика Изд-во: </w:t>
      </w:r>
      <w:proofErr w:type="spellStart"/>
      <w:r w:rsidRPr="007F3D8A">
        <w:rPr>
          <w:color w:val="000000"/>
          <w:sz w:val="28"/>
          <w:szCs w:val="28"/>
        </w:rPr>
        <w:t>Кнорус</w:t>
      </w:r>
      <w:proofErr w:type="spellEnd"/>
      <w:r w:rsidRPr="007F3D8A">
        <w:rPr>
          <w:color w:val="000000"/>
          <w:sz w:val="28"/>
          <w:szCs w:val="28"/>
        </w:rPr>
        <w:t>, 2021</w:t>
      </w:r>
    </w:p>
    <w:p w:rsidR="007F3D8A" w:rsidRPr="007F3D8A" w:rsidRDefault="007F3D8A" w:rsidP="007F3D8A">
      <w:pPr>
        <w:pStyle w:val="a3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proofErr w:type="spellStart"/>
      <w:r w:rsidRPr="007F3D8A">
        <w:rPr>
          <w:color w:val="000000"/>
          <w:sz w:val="28"/>
          <w:szCs w:val="28"/>
        </w:rPr>
        <w:t>Алесинская</w:t>
      </w:r>
      <w:proofErr w:type="spellEnd"/>
      <w:r w:rsidRPr="007F3D8A">
        <w:rPr>
          <w:color w:val="000000"/>
          <w:sz w:val="28"/>
          <w:szCs w:val="28"/>
        </w:rPr>
        <w:t xml:space="preserve"> Т.В. Основы логистики. Функциональные области логистического управления. Часть 3. Таганрог: Изд-во ТТИ ЮФУ, 2015</w:t>
      </w:r>
    </w:p>
    <w:p w:rsidR="007F3D8A" w:rsidRPr="007F3D8A" w:rsidRDefault="007F3D8A" w:rsidP="007F3D8A">
      <w:pPr>
        <w:pStyle w:val="a3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 w:rsidRPr="007F3D8A">
        <w:rPr>
          <w:color w:val="000000"/>
          <w:sz w:val="28"/>
          <w:szCs w:val="28"/>
        </w:rPr>
        <w:t xml:space="preserve"> Иванцова Е.А. Перспективы развития транспортной логистики // Междисциплинарные исследования в науке и образовании. – 2016.</w:t>
      </w:r>
    </w:p>
    <w:p w:rsidR="007F3D8A" w:rsidRPr="007F3D8A" w:rsidRDefault="007F3D8A" w:rsidP="007F3D8A">
      <w:pPr>
        <w:pStyle w:val="a3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 w:rsidRPr="007F3D8A">
        <w:rPr>
          <w:color w:val="000000"/>
          <w:sz w:val="28"/>
          <w:szCs w:val="28"/>
        </w:rPr>
        <w:t xml:space="preserve"> Балабанова Л.В. Оптовая торговля: маркетинг и коммерция. - М.: Экономика, 2015.</w:t>
      </w:r>
    </w:p>
    <w:p w:rsidR="007F3D8A" w:rsidRPr="007F3D8A" w:rsidRDefault="007F3D8A" w:rsidP="007F3D8A">
      <w:pPr>
        <w:pStyle w:val="a3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proofErr w:type="spellStart"/>
      <w:r w:rsidRPr="007F3D8A">
        <w:rPr>
          <w:color w:val="000000"/>
          <w:sz w:val="28"/>
          <w:szCs w:val="28"/>
        </w:rPr>
        <w:t>Любовина</w:t>
      </w:r>
      <w:proofErr w:type="spellEnd"/>
      <w:r w:rsidRPr="007F3D8A">
        <w:rPr>
          <w:color w:val="000000"/>
          <w:sz w:val="28"/>
          <w:szCs w:val="28"/>
        </w:rPr>
        <w:t xml:space="preserve"> Д. Роль логистики на современном предприятии // "Финансовая газета - ЭКСПО", 2016.</w:t>
      </w:r>
    </w:p>
    <w:p w:rsidR="007F3D8A" w:rsidRPr="007F3D8A" w:rsidRDefault="007F3D8A" w:rsidP="007F3D8A">
      <w:pPr>
        <w:pStyle w:val="a3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 w:rsidRPr="007F3D8A">
        <w:rPr>
          <w:color w:val="000000"/>
          <w:sz w:val="28"/>
          <w:szCs w:val="28"/>
        </w:rPr>
        <w:t>Ворот И. Экономика фирмы. - М.: «Высшая школа», 2016.</w:t>
      </w:r>
    </w:p>
    <w:p w:rsidR="007F3D8A" w:rsidRPr="007F3D8A" w:rsidRDefault="007F3D8A" w:rsidP="007F3D8A">
      <w:pPr>
        <w:pStyle w:val="a3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 w:rsidRPr="007F3D8A">
        <w:rPr>
          <w:color w:val="000000"/>
          <w:sz w:val="28"/>
          <w:szCs w:val="28"/>
        </w:rPr>
        <w:t xml:space="preserve"> Осипова Л.В., </w:t>
      </w:r>
      <w:proofErr w:type="spellStart"/>
      <w:r w:rsidRPr="007F3D8A">
        <w:rPr>
          <w:color w:val="000000"/>
          <w:sz w:val="28"/>
          <w:szCs w:val="28"/>
        </w:rPr>
        <w:t>Синяева</w:t>
      </w:r>
      <w:proofErr w:type="spellEnd"/>
      <w:r w:rsidRPr="007F3D8A">
        <w:rPr>
          <w:color w:val="000000"/>
          <w:sz w:val="28"/>
          <w:szCs w:val="28"/>
        </w:rPr>
        <w:t xml:space="preserve"> И.М. Основы коммерческой деятельности: Учебник: Банки и биржи, ЮНИТИ, 2015.</w:t>
      </w:r>
    </w:p>
    <w:p w:rsidR="007F3D8A" w:rsidRPr="007F3D8A" w:rsidRDefault="007F3D8A" w:rsidP="007F3D8A">
      <w:pPr>
        <w:pStyle w:val="a3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 w:rsidRPr="007F3D8A">
        <w:rPr>
          <w:color w:val="000000"/>
          <w:sz w:val="28"/>
          <w:szCs w:val="28"/>
        </w:rPr>
        <w:t>Логистика: учебник: по специальностям 0602 "Менеджмент" (по отраслям), 0607 "Маркетинг" (по отраслям), 0608 "Коммерция" (по отраслям) / А. А. Канке, И. П. Кошевая. – Москва: Инфра-М: Фору.</w:t>
      </w:r>
    </w:p>
    <w:p w:rsidR="007F3D8A" w:rsidRPr="007F3D8A" w:rsidRDefault="007F3D8A" w:rsidP="007F3D8A">
      <w:pPr>
        <w:pStyle w:val="a3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proofErr w:type="spellStart"/>
      <w:r w:rsidRPr="007F3D8A">
        <w:rPr>
          <w:color w:val="000000"/>
          <w:sz w:val="28"/>
          <w:szCs w:val="28"/>
        </w:rPr>
        <w:t>Илесалиев</w:t>
      </w:r>
      <w:proofErr w:type="spellEnd"/>
      <w:r w:rsidRPr="007F3D8A">
        <w:rPr>
          <w:color w:val="000000"/>
          <w:sz w:val="28"/>
          <w:szCs w:val="28"/>
        </w:rPr>
        <w:t xml:space="preserve"> Д. Рекомендации по организации и управлению складом от A до Z // Логистика. - 2018.</w:t>
      </w:r>
    </w:p>
    <w:p w:rsidR="007F3D8A" w:rsidRDefault="007F3D8A" w:rsidP="00B34292">
      <w:pPr>
        <w:pStyle w:val="a3"/>
        <w:numPr>
          <w:ilvl w:val="0"/>
          <w:numId w:val="8"/>
        </w:numPr>
        <w:spacing w:line="276" w:lineRule="auto"/>
        <w:rPr>
          <w:color w:val="000000"/>
          <w:sz w:val="28"/>
          <w:szCs w:val="28"/>
        </w:rPr>
      </w:pPr>
      <w:r w:rsidRPr="007F3D8A">
        <w:rPr>
          <w:color w:val="000000"/>
          <w:sz w:val="28"/>
          <w:szCs w:val="28"/>
        </w:rPr>
        <w:t>Канке А.А. Логистика складского хозяйства //</w:t>
      </w:r>
    </w:p>
    <w:p w:rsidR="00B34292" w:rsidRDefault="00B34292" w:rsidP="00B34292">
      <w:pPr>
        <w:pStyle w:val="a3"/>
        <w:spacing w:line="276" w:lineRule="auto"/>
        <w:rPr>
          <w:color w:val="000000"/>
          <w:sz w:val="28"/>
          <w:szCs w:val="28"/>
        </w:rPr>
      </w:pPr>
    </w:p>
    <w:p w:rsidR="00B34292" w:rsidRPr="00B34292" w:rsidRDefault="00B34292" w:rsidP="00B34292">
      <w:pPr>
        <w:pStyle w:val="a3"/>
        <w:spacing w:line="276" w:lineRule="auto"/>
        <w:rPr>
          <w:color w:val="000000"/>
          <w:sz w:val="28"/>
          <w:szCs w:val="28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Периодические издания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Дистрибуция и логистика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«Логистика»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3. Логистика. Склад. Перевозки (Альманах)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ЛОГИСТИК&amp;система</w:t>
      </w:r>
      <w:proofErr w:type="spellEnd"/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5. Логистика сегодня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6. Логистика и управление цепями поставок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Логинфо</w:t>
      </w:r>
      <w:proofErr w:type="spellEnd"/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Прикладная логистика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9. РИСК: Ресурсы, Информация, Снабжение, Конкуренция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10. Современный склад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Складские технологии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12. Транспорт и логистика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proofErr w:type="spellStart"/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Logistics&amp;Business</w:t>
      </w:r>
      <w:proofErr w:type="spellEnd"/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/Логистика и бизнес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Интернет-ресурсы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Сайт о логистике </w:t>
      </w:r>
      <w:hyperlink r:id="rId6" w:history="1">
        <w:r w:rsidRPr="007F3D8A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http://logistic-forum.lv/</w:t>
        </w:r>
      </w:hyperlink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Северо-западное отделение международной логистики </w:t>
      </w:r>
      <w:hyperlink r:id="rId7" w:history="1">
        <w:r w:rsidRPr="007F3D8A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http://www.nwlog.ru/</w:t>
        </w:r>
      </w:hyperlink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3. Логистика. Формулы, расчеты, определения </w:t>
      </w:r>
      <w:hyperlink r:id="rId8" w:history="1">
        <w:r w:rsidRPr="007F3D8A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http://www.xcomp.biz/</w:t>
        </w:r>
      </w:hyperlink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4. Логистический портал </w:t>
      </w:r>
      <w:hyperlink r:id="rId9" w:history="1">
        <w:r w:rsidRPr="007F3D8A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http://www.lobanov-logist.ru/</w:t>
        </w:r>
      </w:hyperlink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Портал "Логистика" для профессионалов в логистике и управлении цепями поставок </w:t>
      </w:r>
      <w:hyperlink r:id="rId10" w:history="1">
        <w:r w:rsidRPr="007F3D8A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http://www.logistics.ru/</w:t>
        </w:r>
      </w:hyperlink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6. Ассоциация международных автомобильных перевозок </w:t>
      </w:r>
      <w:hyperlink r:id="rId11" w:history="1">
        <w:r w:rsidRPr="007F3D8A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http://www.asmap.ru/</w:t>
        </w:r>
      </w:hyperlink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Прикладная логистика </w:t>
      </w:r>
      <w:hyperlink r:id="rId12" w:history="1">
        <w:r w:rsidRPr="007F3D8A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http://www.cals.ru/</w:t>
        </w:r>
      </w:hyperlink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7F3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грузоперевозках </w:t>
      </w:r>
      <w:hyperlink r:id="rId13" w:history="1">
        <w:r w:rsidRPr="007F3D8A">
          <w:rPr>
            <w:rFonts w:ascii="Times New Roman" w:eastAsia="Times New Roman" w:hAnsi="Times New Roman" w:cs="Times New Roman"/>
            <w:color w:val="0066FF"/>
            <w:sz w:val="28"/>
            <w:szCs w:val="28"/>
            <w:lang w:eastAsia="ru-RU"/>
          </w:rPr>
          <w:t>http://www.cargo.ru/</w:t>
        </w:r>
      </w:hyperlink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4.4. Кадровое обеспечение образовательного процесса 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Руководителем учебной практики назначается преподаватель профессионального цикла, имеющий высшее образование по профилю специальности.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4.5. Требования к организации аттестации и оценке результатов учебной практики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Аттестация учебной практики проводится в форме дифференцированного зачета в последний день учебной практики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5. КОНТРОЛЬ И ОЦЕНКА РЕЗУЛЬТАТОВ ОСВОЕНИЯ УЧЕБНОЙ ПРАКТИКИ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</w:t>
      </w: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(освоенные</w:t>
      </w: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профессиональные компетенции)</w:t>
      </w:r>
    </w:p>
    <w:p w:rsidR="007F3D8A" w:rsidRPr="007F3D8A" w:rsidRDefault="007F3D8A" w:rsidP="007F3D8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показатели результатов подготовки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контроля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2.1. Участвовать в разработке инфраструктуры процесса организации снабжения и организационной структуры управления снабжением на уровне подразделения (участка) логистической системы с учетом целей и задач организации в </w:t>
      </w:r>
      <w:proofErr w:type="gramStart"/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целом..</w:t>
      </w:r>
      <w:proofErr w:type="gramEnd"/>
    </w:p>
    <w:p w:rsidR="007F3D8A" w:rsidRPr="007F3D8A" w:rsidRDefault="007F3D8A" w:rsidP="007F3D8A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определение зон, участников и инфраструктуры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снабжения рациональной организационной структуры управления снабжением на уровне подразделения (участка)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логистической системы.</w:t>
      </w:r>
    </w:p>
    <w:p w:rsidR="007F3D8A" w:rsidRPr="007F3D8A" w:rsidRDefault="007F3D8A" w:rsidP="007F3D8A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выборе поставщика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материальных ресурсов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выполнения практического задания.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2.2. Применять методологию проектирования внутрипроизводственных логистических систем при решении практических задач</w:t>
      </w:r>
    </w:p>
    <w:p w:rsidR="007F3D8A" w:rsidRPr="007F3D8A" w:rsidRDefault="007F3D8A" w:rsidP="007F3D8A">
      <w:pPr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потребности предприятия в материальных запасах для производства продукции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Экспертное наблюдение при выполнении работ по учебной практике.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выполнения практического задания.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2.3. Использовать различные модели и методы управления запасами</w:t>
      </w:r>
    </w:p>
    <w:p w:rsidR="007F3D8A" w:rsidRPr="007F3D8A" w:rsidRDefault="007F3D8A" w:rsidP="007F3D8A">
      <w:pPr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рациональности структуры запасов;</w:t>
      </w:r>
    </w:p>
    <w:p w:rsidR="007F3D8A" w:rsidRPr="007F3D8A" w:rsidRDefault="007F3D8A" w:rsidP="007F3D8A">
      <w:pPr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разработке движения товарных потоков на складе;</w:t>
      </w:r>
    </w:p>
    <w:p w:rsidR="007F3D8A" w:rsidRPr="007F3D8A" w:rsidRDefault="007F3D8A" w:rsidP="007F3D8A">
      <w:pPr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складского оборудования;</w:t>
      </w:r>
    </w:p>
    <w:p w:rsidR="007F3D8A" w:rsidRPr="007F3D8A" w:rsidRDefault="007F3D8A" w:rsidP="007F3D8A">
      <w:pPr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транспортного средства для транспортировки груза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выполнения практического задания.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Тестирование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2.4. Осуществлять управление заказами, запасами, транспортировкой, складированием, </w:t>
      </w:r>
      <w:proofErr w:type="spellStart"/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грузопереработкой</w:t>
      </w:r>
      <w:proofErr w:type="spellEnd"/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, упаковкой, сервисом</w:t>
      </w:r>
    </w:p>
    <w:p w:rsidR="007F3D8A" w:rsidRPr="007F3D8A" w:rsidRDefault="007F3D8A" w:rsidP="007F3D8A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определения критериев выбора поставщика, перевозчика;</w:t>
      </w:r>
    </w:p>
    <w:p w:rsidR="007F3D8A" w:rsidRPr="007F3D8A" w:rsidRDefault="007F3D8A" w:rsidP="007F3D8A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выбора типа посредников;</w:t>
      </w:r>
    </w:p>
    <w:p w:rsidR="007F3D8A" w:rsidRPr="007F3D8A" w:rsidRDefault="007F3D8A" w:rsidP="007F3D8A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проектирования каналов распределения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выполнения практического задания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7F3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сформированность</w:t>
      </w:r>
      <w:proofErr w:type="spellEnd"/>
      <w:r w:rsidRPr="007F3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профессиональных компетенций, но и развитие общих компетенций и обеспечивающих их умений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1. Понимать сущность и социальную значимость своей будущей профессии, проявлять к ней устойчивый </w:t>
      </w:r>
      <w:proofErr w:type="gramStart"/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интерес.</w:t>
      </w: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демонстрация интереса к будущей профессии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Интерпретация результатов наблюдений за деятельностью обучающегося в процессе освоения программы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F3D8A" w:rsidRPr="007F3D8A" w:rsidRDefault="007F3D8A" w:rsidP="007F3D8A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и применение методов и способов решения профессиональных задач в области проектирования логистических процессов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эффективности и качества выполнения;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стандартных и нестандартных профессиональных задач в области разработки логистических планов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Интерпретация результатов наблюдений за деятельностью обучающегося в процессе освоения программы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F3D8A" w:rsidRPr="007F3D8A" w:rsidRDefault="007F3D8A" w:rsidP="007F3D8A">
      <w:pPr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эффективный поиск необходимой информации;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различных источников, включая электронные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обучающимися, преподавателями и мастерами в ходе обучения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за подготовку презентаций, рефератов, сообщений на семинарах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6. Работать в коллективе и команде, эффективно общаться с коллегами, руководством, потребителями.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самоанализ и коррекция результатов собственной работы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Интерпретация результатов наблюдений за деятельностью обучающегося в процессе освоения программы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7. Брать на себя ответственность за работу членов команды (подчиненных), результат выполнения заданий.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самостоятельных занятий при изучении профессионального модуля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самостоятельных занятий при изучении профессионального модуля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Интерпретация результатов наблюдений за деятельностью обучающегося в процессе освоения программы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9. Ориентироваться в условиях частой смены технологий в профессиональной деятельности.</w:t>
      </w:r>
    </w:p>
    <w:p w:rsidR="007F3D8A" w:rsidRPr="007F3D8A" w:rsidRDefault="007F3D8A" w:rsidP="007F3D8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D8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соблюдение техники безопасности</w:t>
      </w:r>
    </w:p>
    <w:p w:rsidR="007F3D8A" w:rsidRPr="007F3D8A" w:rsidRDefault="007F3D8A" w:rsidP="007F3D8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F4B" w:rsidRPr="007F3D8A" w:rsidRDefault="005D4F4B" w:rsidP="007F3D8A">
      <w:pPr>
        <w:rPr>
          <w:rFonts w:ascii="Times New Roman" w:hAnsi="Times New Roman" w:cs="Times New Roman"/>
          <w:sz w:val="28"/>
          <w:szCs w:val="28"/>
        </w:rPr>
      </w:pPr>
    </w:p>
    <w:sectPr w:rsidR="005D4F4B" w:rsidRPr="007F3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3"/>
    <w:multiLevelType w:val="hybridMultilevel"/>
    <w:tmpl w:val="2D1D5AE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6531A65"/>
    <w:multiLevelType w:val="multilevel"/>
    <w:tmpl w:val="90F6B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D41CD9"/>
    <w:multiLevelType w:val="multilevel"/>
    <w:tmpl w:val="BBDC5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5D2955"/>
    <w:multiLevelType w:val="multilevel"/>
    <w:tmpl w:val="B1A4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A7202D"/>
    <w:multiLevelType w:val="multilevel"/>
    <w:tmpl w:val="1602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1A1BF6"/>
    <w:multiLevelType w:val="multilevel"/>
    <w:tmpl w:val="E6DC4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B17F30"/>
    <w:multiLevelType w:val="multilevel"/>
    <w:tmpl w:val="59AC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023033"/>
    <w:multiLevelType w:val="multilevel"/>
    <w:tmpl w:val="9598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D8A"/>
    <w:rsid w:val="004F6151"/>
    <w:rsid w:val="005D4F4B"/>
    <w:rsid w:val="007F3D8A"/>
    <w:rsid w:val="00953C5C"/>
    <w:rsid w:val="00B34292"/>
    <w:rsid w:val="00C0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52DC95-8A32-459B-BE0E-D3C709B37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3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99"/>
    <w:qFormat/>
    <w:rsid w:val="00B34292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">
    <w:name w:val="Основной текст (3)_"/>
    <w:link w:val="31"/>
    <w:uiPriority w:val="99"/>
    <w:locked/>
    <w:rsid w:val="00B34292"/>
    <w:rPr>
      <w:sz w:val="26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B34292"/>
    <w:pPr>
      <w:shd w:val="clear" w:color="auto" w:fill="FFFFFF"/>
      <w:spacing w:before="7980" w:after="0" w:line="240" w:lineRule="atLeast"/>
      <w:ind w:hanging="720"/>
    </w:pPr>
    <w:rPr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B34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xcomp.biz%2F" TargetMode="External"/><Relationship Id="rId13" Type="http://schemas.openxmlformats.org/officeDocument/2006/relationships/hyperlink" Target="https://infourok.ru/go.html?href=http%3A%2F%2Fwww.cargo.ru%2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www.nwlog.ru%2F" TargetMode="External"/><Relationship Id="rId12" Type="http://schemas.openxmlformats.org/officeDocument/2006/relationships/hyperlink" Target="https://infourok.ru/go.html?href=http%3A%2F%2Fwww.cals.ru%2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logistic-forum.lv%2F" TargetMode="External"/><Relationship Id="rId11" Type="http://schemas.openxmlformats.org/officeDocument/2006/relationships/hyperlink" Target="https://infourok.ru/go.html?href=http%3A%2F%2Fwww.asmap.ru%2F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infourok.ru/go.html?href=http%3A%2F%2Fwww.logistics.ru%2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lobanov-logist.ru%2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3271</Words>
  <Characters>18648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Eiena-PC</dc:creator>
  <cp:lastModifiedBy>Admin-PC</cp:lastModifiedBy>
  <cp:revision>2</cp:revision>
  <dcterms:created xsi:type="dcterms:W3CDTF">2020-11-10T07:32:00Z</dcterms:created>
  <dcterms:modified xsi:type="dcterms:W3CDTF">2020-11-10T07:32:00Z</dcterms:modified>
</cp:coreProperties>
</file>